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1593"/>
        <w:gridCol w:w="6615"/>
      </w:tblGrid>
      <w:tr w:rsidR="00BD6DD5" w:rsidRPr="00696EE7" w:rsidTr="00CA2070">
        <w:tc>
          <w:tcPr>
            <w:tcW w:w="1593" w:type="dxa"/>
          </w:tcPr>
          <w:p w:rsidR="00BD6DD5" w:rsidRPr="00696EE7" w:rsidRDefault="00BD6DD5" w:rsidP="00CA2070">
            <w:r w:rsidRPr="00696EE7">
              <w:rPr>
                <w:noProof/>
              </w:rPr>
              <w:drawing>
                <wp:inline distT="0" distB="0" distL="0" distR="0" wp14:anchorId="3748C6E4" wp14:editId="7E02E194">
                  <wp:extent cx="672999" cy="698884"/>
                  <wp:effectExtent l="0" t="0" r="0" b="6350"/>
                  <wp:docPr id="3" name="Imagem 3" descr="brasao melei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ao melei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999" cy="698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5" w:type="dxa"/>
          </w:tcPr>
          <w:p w:rsidR="00BD6DD5" w:rsidRDefault="00BD6DD5" w:rsidP="00BD6DD5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BD6DD5" w:rsidRPr="00696EE7" w:rsidRDefault="00BD6DD5" w:rsidP="00BD6DD5">
            <w:pPr>
              <w:spacing w:after="0"/>
              <w:jc w:val="center"/>
              <w:rPr>
                <w:rFonts w:ascii="Arial" w:hAnsi="Arial" w:cs="Arial"/>
              </w:rPr>
            </w:pPr>
            <w:r w:rsidRPr="00696EE7">
              <w:rPr>
                <w:rFonts w:ascii="Arial" w:hAnsi="Arial" w:cs="Arial"/>
              </w:rPr>
              <w:t>ESTADO DE SANTA CATARINA</w:t>
            </w:r>
          </w:p>
          <w:p w:rsidR="00BD6DD5" w:rsidRPr="00696EE7" w:rsidRDefault="00BD6DD5" w:rsidP="00BD6DD5">
            <w:pPr>
              <w:spacing w:after="0"/>
              <w:jc w:val="center"/>
              <w:rPr>
                <w:b/>
              </w:rPr>
            </w:pPr>
            <w:r w:rsidRPr="00696EE7">
              <w:rPr>
                <w:rFonts w:ascii="Arial" w:hAnsi="Arial" w:cs="Arial"/>
                <w:b/>
              </w:rPr>
              <w:t>Município de Meleiro</w:t>
            </w:r>
          </w:p>
        </w:tc>
      </w:tr>
    </w:tbl>
    <w:p w:rsidR="00BD6DD5" w:rsidRDefault="00BD6DD5" w:rsidP="00BD6D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EDE">
        <w:rPr>
          <w:rFonts w:ascii="Times New Roman" w:hAnsi="Times New Roman" w:cs="Times New Roman"/>
          <w:b/>
          <w:sz w:val="24"/>
          <w:szCs w:val="24"/>
        </w:rPr>
        <w:t xml:space="preserve">EDITAL DE CONVOCAÇÃO PROCESSO SELETIVO </w:t>
      </w:r>
      <w:r>
        <w:rPr>
          <w:rFonts w:ascii="Times New Roman" w:hAnsi="Times New Roman" w:cs="Times New Roman"/>
          <w:b/>
          <w:sz w:val="24"/>
          <w:szCs w:val="24"/>
        </w:rPr>
        <w:t>N ° 09/2026</w:t>
      </w:r>
    </w:p>
    <w:p w:rsidR="00BD6DD5" w:rsidRDefault="00BD6DD5" w:rsidP="00BD6D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6DD5" w:rsidRPr="00BD6DD5" w:rsidRDefault="00BD6DD5" w:rsidP="00BD6DD5">
      <w:pPr>
        <w:jc w:val="center"/>
        <w:rPr>
          <w:rFonts w:ascii="Arial" w:hAnsi="Arial" w:cs="Arial"/>
          <w:b/>
          <w:sz w:val="20"/>
          <w:szCs w:val="20"/>
        </w:rPr>
      </w:pPr>
      <w:r w:rsidRPr="00BD6DD5">
        <w:rPr>
          <w:rFonts w:ascii="Arial" w:hAnsi="Arial" w:cs="Arial"/>
          <w:b/>
          <w:sz w:val="20"/>
          <w:szCs w:val="20"/>
        </w:rPr>
        <w:t>CHAMADA DO PROCESSO SELETIVO 01/2025 – SECRETARIA MUNICIPAL DE EDUCAÇÃO, ESPORTE, CULTURA E TURISMO DE MELEIRO-SC</w:t>
      </w:r>
    </w:p>
    <w:p w:rsidR="00BD6DD5" w:rsidRPr="00BD6DD5" w:rsidRDefault="00BD6DD5" w:rsidP="00BD6DD5">
      <w:pPr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BD6DD5">
        <w:rPr>
          <w:rFonts w:ascii="Arial" w:hAnsi="Arial" w:cs="Arial"/>
          <w:b/>
          <w:sz w:val="20"/>
          <w:szCs w:val="20"/>
        </w:rPr>
        <w:t>Secretária Municipal de Educação, Cultura, Esporte e Turismo no uso de suas atribuições legais e em conformidade com a legislação vigente torna público cronograma para os candidatos aprovados no processo seletivo nº 01/2025, que tem como objetivo realizar a contratação de servidores em caráter temporário para o ano de 2026.</w:t>
      </w:r>
    </w:p>
    <w:p w:rsidR="00BD6DD5" w:rsidRPr="00BD6DD5" w:rsidRDefault="00BD6DD5" w:rsidP="00BD6DD5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BD6DD5">
        <w:rPr>
          <w:rFonts w:ascii="Arial" w:hAnsi="Arial" w:cs="Arial"/>
          <w:sz w:val="20"/>
          <w:szCs w:val="20"/>
        </w:rPr>
        <w:t xml:space="preserve">O cronograma estabelece a data, horário, local e cargos disponíveis para a escolha de vagas, obedecendo rigorosamente à </w:t>
      </w:r>
      <w:r w:rsidRPr="00BD6DD5">
        <w:rPr>
          <w:rStyle w:val="Forte"/>
          <w:rFonts w:ascii="Arial" w:hAnsi="Arial" w:cs="Arial"/>
          <w:sz w:val="20"/>
          <w:szCs w:val="20"/>
        </w:rPr>
        <w:t>ordem de classificação final homologada</w:t>
      </w:r>
      <w:r w:rsidRPr="00BD6DD5">
        <w:rPr>
          <w:rFonts w:ascii="Arial" w:hAnsi="Arial" w:cs="Arial"/>
          <w:sz w:val="20"/>
          <w:szCs w:val="20"/>
        </w:rPr>
        <w:t>, conforme disposto no edital do certame e na legislação vigente.</w:t>
      </w:r>
    </w:p>
    <w:p w:rsidR="00BD6DD5" w:rsidRPr="00BD6DD5" w:rsidRDefault="00BD6DD5" w:rsidP="00BD6DD5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BD6DD5">
        <w:rPr>
          <w:rFonts w:ascii="Arial" w:hAnsi="Arial" w:cs="Arial"/>
          <w:sz w:val="20"/>
          <w:szCs w:val="20"/>
        </w:rPr>
        <w:t xml:space="preserve">Os candidatos convocados deverão comparecer no dia, horário e local estabelecidos, munidos dos documentos exigidos no edital. O </w:t>
      </w:r>
      <w:r w:rsidRPr="00BD6DD5">
        <w:rPr>
          <w:rStyle w:val="Forte"/>
          <w:rFonts w:ascii="Arial" w:hAnsi="Arial" w:cs="Arial"/>
          <w:sz w:val="20"/>
          <w:szCs w:val="20"/>
        </w:rPr>
        <w:t>não comparecimento</w:t>
      </w:r>
      <w:r w:rsidRPr="00BD6DD5">
        <w:rPr>
          <w:rFonts w:ascii="Arial" w:hAnsi="Arial" w:cs="Arial"/>
          <w:sz w:val="20"/>
          <w:szCs w:val="20"/>
        </w:rPr>
        <w:t xml:space="preserve"> ou a </w:t>
      </w:r>
      <w:r w:rsidRPr="00BD6DD5">
        <w:rPr>
          <w:rStyle w:val="Forte"/>
          <w:rFonts w:ascii="Arial" w:hAnsi="Arial" w:cs="Arial"/>
          <w:sz w:val="20"/>
          <w:szCs w:val="20"/>
        </w:rPr>
        <w:t>recusa expressa da vaga ofertada</w:t>
      </w:r>
      <w:r w:rsidRPr="00BD6DD5">
        <w:rPr>
          <w:rFonts w:ascii="Arial" w:hAnsi="Arial" w:cs="Arial"/>
          <w:sz w:val="20"/>
          <w:szCs w:val="20"/>
        </w:rPr>
        <w:t xml:space="preserve"> implicará na adoção dos procedimentos previstos no edital do </w:t>
      </w:r>
      <w:r w:rsidR="00C645ED">
        <w:rPr>
          <w:rFonts w:ascii="Arial" w:hAnsi="Arial" w:cs="Arial"/>
          <w:sz w:val="20"/>
          <w:szCs w:val="20"/>
        </w:rPr>
        <w:t>processo seletivo</w:t>
      </w:r>
      <w:bookmarkStart w:id="0" w:name="_GoBack"/>
      <w:bookmarkEnd w:id="0"/>
      <w:r w:rsidRPr="00BD6DD5">
        <w:rPr>
          <w:rFonts w:ascii="Arial" w:hAnsi="Arial" w:cs="Arial"/>
          <w:sz w:val="20"/>
          <w:szCs w:val="20"/>
        </w:rPr>
        <w:t>, incluindo a convocação do próximo candidato classificado.</w:t>
      </w:r>
    </w:p>
    <w:p w:rsidR="00BD6DD5" w:rsidRPr="00BD6DD5" w:rsidRDefault="00BD6DD5" w:rsidP="00BD6DD5">
      <w:pPr>
        <w:rPr>
          <w:rFonts w:ascii="Arial" w:hAnsi="Arial" w:cs="Arial"/>
          <w:b/>
          <w:sz w:val="20"/>
          <w:szCs w:val="20"/>
        </w:rPr>
      </w:pPr>
      <w:r w:rsidRPr="00BD6DD5">
        <w:rPr>
          <w:rFonts w:ascii="Arial" w:hAnsi="Arial" w:cs="Arial"/>
          <w:b/>
          <w:sz w:val="20"/>
          <w:szCs w:val="20"/>
        </w:rPr>
        <w:t xml:space="preserve">CRONOGRAMA PARA A CHAMADA A SER REALIZADA NO DIA </w:t>
      </w:r>
      <w:r w:rsidRPr="00BD6DD5">
        <w:rPr>
          <w:rFonts w:ascii="Arial" w:hAnsi="Arial" w:cs="Arial"/>
          <w:b/>
          <w:sz w:val="20"/>
          <w:szCs w:val="20"/>
        </w:rPr>
        <w:t>04/03/2026</w:t>
      </w:r>
      <w:r w:rsidRPr="00BD6DD5">
        <w:rPr>
          <w:rFonts w:ascii="Arial" w:hAnsi="Arial" w:cs="Arial"/>
          <w:b/>
          <w:sz w:val="20"/>
          <w:szCs w:val="20"/>
        </w:rPr>
        <w:t xml:space="preserve"> NAS DEPENDÊNCIA DA SECRETARIA MUNICIPAL DE EDUCAÇÃO DE MELEIRO.</w:t>
      </w:r>
    </w:p>
    <w:p w:rsidR="00BD6DD5" w:rsidRPr="00BD6DD5" w:rsidRDefault="00BD6DD5" w:rsidP="00BD6DD5">
      <w:pPr>
        <w:rPr>
          <w:rFonts w:ascii="Arial" w:hAnsi="Arial" w:cs="Arial"/>
          <w:b/>
          <w:sz w:val="20"/>
          <w:szCs w:val="20"/>
        </w:rPr>
      </w:pPr>
      <w:r w:rsidRPr="00BD6DD5">
        <w:rPr>
          <w:rFonts w:ascii="Arial" w:hAnsi="Arial" w:cs="Arial"/>
          <w:b/>
          <w:sz w:val="20"/>
          <w:szCs w:val="20"/>
        </w:rPr>
        <w:t>Local – Secretaria Municipal de Educação, Cultura, Esporte e Turismo Endereço – Rua Governador Celso Ramos nº 315, Sala 01 Centro- Meleiro/SC</w:t>
      </w:r>
    </w:p>
    <w:p w:rsidR="00BD6DD5" w:rsidRPr="00BD6DD5" w:rsidRDefault="00BD6DD5" w:rsidP="00BD6DD5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351" w:type="dxa"/>
        <w:tblLook w:val="04A0" w:firstRow="1" w:lastRow="0" w:firstColumn="1" w:lastColumn="0" w:noHBand="0" w:noVBand="1"/>
      </w:tblPr>
      <w:tblGrid>
        <w:gridCol w:w="4247"/>
        <w:gridCol w:w="2304"/>
        <w:gridCol w:w="2800"/>
      </w:tblGrid>
      <w:tr w:rsidR="00BD6DD5" w:rsidRPr="00BD6DD5" w:rsidTr="00560B0E">
        <w:tc>
          <w:tcPr>
            <w:tcW w:w="4247" w:type="dxa"/>
          </w:tcPr>
          <w:p w:rsidR="00BD6DD5" w:rsidRPr="00BD6DD5" w:rsidRDefault="00BD6DD5" w:rsidP="00BD6DD5">
            <w:pPr>
              <w:rPr>
                <w:rFonts w:ascii="Arial" w:hAnsi="Arial" w:cs="Arial"/>
                <w:sz w:val="20"/>
                <w:szCs w:val="20"/>
              </w:rPr>
            </w:pPr>
            <w:r w:rsidRPr="00BD6DD5">
              <w:rPr>
                <w:rFonts w:ascii="Arial" w:hAnsi="Arial" w:cs="Arial"/>
                <w:sz w:val="20"/>
                <w:szCs w:val="20"/>
              </w:rPr>
              <w:t xml:space="preserve">  CARGO</w:t>
            </w:r>
          </w:p>
        </w:tc>
        <w:tc>
          <w:tcPr>
            <w:tcW w:w="2304" w:type="dxa"/>
          </w:tcPr>
          <w:p w:rsidR="00BD6DD5" w:rsidRPr="00BD6DD5" w:rsidRDefault="00BD6DD5" w:rsidP="00CA2070">
            <w:pPr>
              <w:rPr>
                <w:rFonts w:ascii="Arial" w:hAnsi="Arial" w:cs="Arial"/>
                <w:sz w:val="20"/>
                <w:szCs w:val="20"/>
              </w:rPr>
            </w:pPr>
            <w:r w:rsidRPr="00BD6DD5">
              <w:rPr>
                <w:rFonts w:ascii="Arial" w:hAnsi="Arial" w:cs="Arial"/>
                <w:sz w:val="20"/>
                <w:szCs w:val="20"/>
              </w:rPr>
              <w:t xml:space="preserve">   HORA</w:t>
            </w:r>
          </w:p>
        </w:tc>
        <w:tc>
          <w:tcPr>
            <w:tcW w:w="2800" w:type="dxa"/>
          </w:tcPr>
          <w:p w:rsidR="00BD6DD5" w:rsidRPr="00BD6DD5" w:rsidRDefault="00BD6DD5" w:rsidP="00CA2070">
            <w:pPr>
              <w:rPr>
                <w:rFonts w:ascii="Arial" w:hAnsi="Arial" w:cs="Arial"/>
                <w:sz w:val="20"/>
                <w:szCs w:val="20"/>
              </w:rPr>
            </w:pPr>
            <w:r w:rsidRPr="00BD6DD5">
              <w:rPr>
                <w:rFonts w:ascii="Arial" w:hAnsi="Arial" w:cs="Arial"/>
                <w:sz w:val="20"/>
                <w:szCs w:val="20"/>
              </w:rPr>
              <w:t xml:space="preserve">  DIA</w:t>
            </w:r>
          </w:p>
          <w:p w:rsidR="00BD6DD5" w:rsidRPr="00BD6DD5" w:rsidRDefault="00BD6DD5" w:rsidP="00CA20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6DD5" w:rsidRPr="00BD6DD5" w:rsidTr="00560B0E">
        <w:tc>
          <w:tcPr>
            <w:tcW w:w="4247" w:type="dxa"/>
          </w:tcPr>
          <w:p w:rsidR="00BD6DD5" w:rsidRPr="00BD6DD5" w:rsidRDefault="00BD6DD5" w:rsidP="00CA2070">
            <w:pPr>
              <w:rPr>
                <w:rFonts w:ascii="Arial" w:hAnsi="Arial" w:cs="Arial"/>
                <w:sz w:val="20"/>
                <w:szCs w:val="20"/>
              </w:rPr>
            </w:pPr>
            <w:r w:rsidRPr="00BD6DD5">
              <w:rPr>
                <w:rFonts w:ascii="Arial" w:hAnsi="Arial" w:cs="Arial"/>
                <w:sz w:val="20"/>
                <w:szCs w:val="20"/>
              </w:rPr>
              <w:t>AUXILIAR DE SERVIÇOS GERAIS/MERENDEIRA</w:t>
            </w:r>
          </w:p>
          <w:p w:rsidR="00BD6DD5" w:rsidRPr="00BD6DD5" w:rsidRDefault="00BD6DD5" w:rsidP="00CA207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4" w:type="dxa"/>
          </w:tcPr>
          <w:p w:rsidR="00BD6DD5" w:rsidRPr="00560B0E" w:rsidRDefault="00BD6DD5" w:rsidP="00BD6DD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0B0E">
              <w:rPr>
                <w:rFonts w:ascii="Arial" w:hAnsi="Arial" w:cs="Arial"/>
                <w:b/>
                <w:sz w:val="20"/>
                <w:szCs w:val="20"/>
              </w:rPr>
              <w:t xml:space="preserve">   16:30 h</w:t>
            </w:r>
          </w:p>
        </w:tc>
        <w:tc>
          <w:tcPr>
            <w:tcW w:w="2800" w:type="dxa"/>
          </w:tcPr>
          <w:p w:rsidR="00BD6DD5" w:rsidRPr="00BD6DD5" w:rsidRDefault="00BD6DD5" w:rsidP="00BD6DD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6DD5">
              <w:rPr>
                <w:rFonts w:ascii="Arial" w:hAnsi="Arial" w:cs="Arial"/>
                <w:b/>
                <w:sz w:val="20"/>
                <w:szCs w:val="20"/>
              </w:rPr>
              <w:t>04/03/2025</w:t>
            </w:r>
          </w:p>
        </w:tc>
      </w:tr>
    </w:tbl>
    <w:p w:rsidR="00BD6DD5" w:rsidRPr="00BD6DD5" w:rsidRDefault="00BD6DD5" w:rsidP="00BD6DD5">
      <w:pPr>
        <w:rPr>
          <w:rFonts w:ascii="Arial" w:hAnsi="Arial" w:cs="Arial"/>
          <w:sz w:val="20"/>
          <w:szCs w:val="20"/>
        </w:rPr>
      </w:pPr>
    </w:p>
    <w:p w:rsidR="00BD6DD5" w:rsidRPr="00BD6DD5" w:rsidRDefault="00BD6DD5" w:rsidP="00BD6DD5">
      <w:pPr>
        <w:rPr>
          <w:rFonts w:ascii="Arial" w:hAnsi="Arial" w:cs="Arial"/>
          <w:b/>
          <w:sz w:val="20"/>
          <w:szCs w:val="20"/>
        </w:rPr>
      </w:pPr>
      <w:r w:rsidRPr="00BD6DD5">
        <w:rPr>
          <w:rFonts w:ascii="Arial" w:hAnsi="Arial" w:cs="Arial"/>
          <w:b/>
          <w:sz w:val="20"/>
          <w:szCs w:val="20"/>
        </w:rPr>
        <w:t xml:space="preserve">QUADRO DE VAGAS DISPONÍVEIS PARA A CHAMADA DO PROCESSO SELETIVO 001/2025: </w:t>
      </w:r>
    </w:p>
    <w:p w:rsidR="00BD6DD5" w:rsidRPr="00BD6DD5" w:rsidRDefault="00BD6DD5" w:rsidP="00BD6DD5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9493" w:type="dxa"/>
        <w:tblLook w:val="04A0" w:firstRow="1" w:lastRow="0" w:firstColumn="1" w:lastColumn="0" w:noHBand="0" w:noVBand="1"/>
      </w:tblPr>
      <w:tblGrid>
        <w:gridCol w:w="2935"/>
        <w:gridCol w:w="1853"/>
        <w:gridCol w:w="1161"/>
        <w:gridCol w:w="3544"/>
      </w:tblGrid>
      <w:tr w:rsidR="00BD6DD5" w:rsidRPr="00BD6DD5" w:rsidTr="00CA2070">
        <w:tc>
          <w:tcPr>
            <w:tcW w:w="2935" w:type="dxa"/>
          </w:tcPr>
          <w:p w:rsidR="00BD6DD5" w:rsidRPr="00BD6DD5" w:rsidRDefault="00BD6DD5" w:rsidP="00CA20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6DD5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</w:tc>
        <w:tc>
          <w:tcPr>
            <w:tcW w:w="1853" w:type="dxa"/>
          </w:tcPr>
          <w:p w:rsidR="00BD6DD5" w:rsidRPr="00BD6DD5" w:rsidRDefault="00BD6DD5" w:rsidP="00CA20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6DD5">
              <w:rPr>
                <w:rFonts w:ascii="Arial" w:hAnsi="Arial" w:cs="Arial"/>
                <w:b/>
                <w:sz w:val="20"/>
                <w:szCs w:val="20"/>
              </w:rPr>
              <w:t>QUANT DE VAGAS</w:t>
            </w:r>
          </w:p>
        </w:tc>
        <w:tc>
          <w:tcPr>
            <w:tcW w:w="1161" w:type="dxa"/>
          </w:tcPr>
          <w:p w:rsidR="00BD6DD5" w:rsidRPr="00BD6DD5" w:rsidRDefault="00BD6DD5" w:rsidP="00CA20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6DD5">
              <w:rPr>
                <w:rFonts w:ascii="Arial" w:hAnsi="Arial" w:cs="Arial"/>
                <w:b/>
                <w:sz w:val="20"/>
                <w:szCs w:val="20"/>
              </w:rPr>
              <w:t>C.H</w:t>
            </w:r>
          </w:p>
        </w:tc>
        <w:tc>
          <w:tcPr>
            <w:tcW w:w="3544" w:type="dxa"/>
          </w:tcPr>
          <w:p w:rsidR="00BD6DD5" w:rsidRPr="00BD6DD5" w:rsidRDefault="00BD6DD5" w:rsidP="00CA207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6DD5">
              <w:rPr>
                <w:rFonts w:ascii="Arial" w:hAnsi="Arial" w:cs="Arial"/>
                <w:b/>
                <w:sz w:val="20"/>
                <w:szCs w:val="20"/>
              </w:rPr>
              <w:t>UNIDADE ESCOLAR</w:t>
            </w:r>
          </w:p>
        </w:tc>
      </w:tr>
      <w:tr w:rsidR="00BD6DD5" w:rsidRPr="00BD6DD5" w:rsidTr="00CA2070">
        <w:trPr>
          <w:trHeight w:val="504"/>
        </w:trPr>
        <w:tc>
          <w:tcPr>
            <w:tcW w:w="2935" w:type="dxa"/>
          </w:tcPr>
          <w:p w:rsidR="00BD6DD5" w:rsidRPr="00BD6DD5" w:rsidRDefault="00BD6DD5" w:rsidP="00BD6DD5">
            <w:pPr>
              <w:rPr>
                <w:rFonts w:ascii="Arial" w:hAnsi="Arial" w:cs="Arial"/>
                <w:sz w:val="20"/>
                <w:szCs w:val="20"/>
              </w:rPr>
            </w:pPr>
            <w:r w:rsidRPr="00BD6DD5">
              <w:rPr>
                <w:rFonts w:ascii="Arial" w:hAnsi="Arial" w:cs="Arial"/>
                <w:sz w:val="20"/>
                <w:szCs w:val="20"/>
              </w:rPr>
              <w:t>AUXILIAR DE</w:t>
            </w:r>
            <w:r w:rsidRPr="00BD6DD5">
              <w:rPr>
                <w:rFonts w:ascii="Arial" w:hAnsi="Arial" w:cs="Arial"/>
                <w:sz w:val="20"/>
                <w:szCs w:val="20"/>
              </w:rPr>
              <w:t xml:space="preserve"> SERVIÇOS GERAIS/MERENDEIRA</w:t>
            </w:r>
            <w:r w:rsidRPr="00BD6DD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53" w:type="dxa"/>
          </w:tcPr>
          <w:p w:rsidR="00560B0E" w:rsidRDefault="00560B0E" w:rsidP="00CA2070">
            <w:pPr>
              <w:rPr>
                <w:rFonts w:ascii="Arial" w:hAnsi="Arial" w:cs="Arial"/>
                <w:sz w:val="20"/>
                <w:szCs w:val="20"/>
              </w:rPr>
            </w:pPr>
          </w:p>
          <w:p w:rsidR="00BD6DD5" w:rsidRPr="00BD6DD5" w:rsidRDefault="00BD6DD5" w:rsidP="00CA2070">
            <w:pPr>
              <w:rPr>
                <w:rFonts w:ascii="Arial" w:hAnsi="Arial" w:cs="Arial"/>
                <w:sz w:val="20"/>
                <w:szCs w:val="20"/>
              </w:rPr>
            </w:pPr>
            <w:r w:rsidRPr="00BD6DD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1" w:type="dxa"/>
          </w:tcPr>
          <w:p w:rsidR="00560B0E" w:rsidRDefault="00560B0E" w:rsidP="00CA2070">
            <w:pPr>
              <w:rPr>
                <w:rFonts w:ascii="Arial" w:hAnsi="Arial" w:cs="Arial"/>
                <w:sz w:val="20"/>
                <w:szCs w:val="20"/>
              </w:rPr>
            </w:pPr>
          </w:p>
          <w:p w:rsidR="00BD6DD5" w:rsidRPr="00BD6DD5" w:rsidRDefault="00BD6DD5" w:rsidP="00CA2070">
            <w:pPr>
              <w:rPr>
                <w:rFonts w:ascii="Arial" w:hAnsi="Arial" w:cs="Arial"/>
                <w:sz w:val="20"/>
                <w:szCs w:val="20"/>
              </w:rPr>
            </w:pPr>
            <w:r w:rsidRPr="00BD6DD5">
              <w:rPr>
                <w:rFonts w:ascii="Arial" w:hAnsi="Arial" w:cs="Arial"/>
                <w:sz w:val="20"/>
                <w:szCs w:val="20"/>
              </w:rPr>
              <w:t>40h</w:t>
            </w:r>
          </w:p>
        </w:tc>
        <w:tc>
          <w:tcPr>
            <w:tcW w:w="3544" w:type="dxa"/>
          </w:tcPr>
          <w:p w:rsidR="00BD6DD5" w:rsidRPr="00BD6DD5" w:rsidRDefault="00BD6DD5" w:rsidP="00CA2070">
            <w:pPr>
              <w:rPr>
                <w:rFonts w:ascii="Arial" w:hAnsi="Arial" w:cs="Arial"/>
                <w:sz w:val="20"/>
                <w:szCs w:val="20"/>
              </w:rPr>
            </w:pPr>
          </w:p>
          <w:p w:rsidR="00BD6DD5" w:rsidRDefault="00BD6DD5" w:rsidP="00CA2070">
            <w:pPr>
              <w:rPr>
                <w:rFonts w:ascii="Arial" w:hAnsi="Arial" w:cs="Arial"/>
                <w:sz w:val="20"/>
                <w:szCs w:val="20"/>
              </w:rPr>
            </w:pPr>
            <w:r w:rsidRPr="00BD6DD5">
              <w:rPr>
                <w:rFonts w:ascii="Arial" w:hAnsi="Arial" w:cs="Arial"/>
                <w:sz w:val="20"/>
                <w:szCs w:val="20"/>
              </w:rPr>
              <w:t>CMEI ESCADINHA DO TEMPO</w:t>
            </w:r>
          </w:p>
          <w:p w:rsidR="00560B0E" w:rsidRPr="00BD6DD5" w:rsidRDefault="00560B0E" w:rsidP="00CA20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6DD5" w:rsidRPr="00BD6DD5" w:rsidRDefault="00BD6DD5" w:rsidP="00BD6DD5">
      <w:pPr>
        <w:rPr>
          <w:rFonts w:ascii="Arial" w:hAnsi="Arial" w:cs="Arial"/>
          <w:b/>
          <w:sz w:val="20"/>
          <w:szCs w:val="20"/>
        </w:rPr>
      </w:pPr>
    </w:p>
    <w:p w:rsidR="00BD6DD5" w:rsidRPr="00BD6DD5" w:rsidRDefault="00BD6DD5" w:rsidP="00BD6DD5">
      <w:pPr>
        <w:rPr>
          <w:rFonts w:ascii="Arial" w:hAnsi="Arial" w:cs="Arial"/>
          <w:sz w:val="20"/>
          <w:szCs w:val="20"/>
        </w:rPr>
      </w:pPr>
      <w:r w:rsidRPr="00BD6DD5">
        <w:rPr>
          <w:rFonts w:ascii="Arial" w:hAnsi="Arial" w:cs="Arial"/>
          <w:sz w:val="20"/>
          <w:szCs w:val="20"/>
        </w:rPr>
        <w:t xml:space="preserve">Este Edital entra em vigor na data de sua publicação, revogando disposições em contrário. </w:t>
      </w:r>
    </w:p>
    <w:p w:rsidR="00BD6DD5" w:rsidRPr="00BD6DD5" w:rsidRDefault="00BD6DD5" w:rsidP="00BD6DD5">
      <w:pPr>
        <w:rPr>
          <w:rFonts w:ascii="Arial" w:hAnsi="Arial" w:cs="Arial"/>
          <w:sz w:val="20"/>
          <w:szCs w:val="20"/>
        </w:rPr>
      </w:pPr>
      <w:r w:rsidRPr="00BD6DD5">
        <w:rPr>
          <w:rFonts w:ascii="Arial" w:hAnsi="Arial" w:cs="Arial"/>
          <w:sz w:val="20"/>
          <w:szCs w:val="20"/>
        </w:rPr>
        <w:t xml:space="preserve">Meleiro, </w:t>
      </w:r>
      <w:r w:rsidRPr="00BD6DD5">
        <w:rPr>
          <w:rFonts w:ascii="Arial" w:hAnsi="Arial" w:cs="Arial"/>
          <w:sz w:val="20"/>
          <w:szCs w:val="20"/>
        </w:rPr>
        <w:t>SC 03</w:t>
      </w:r>
      <w:r w:rsidRPr="00BD6DD5">
        <w:rPr>
          <w:rFonts w:ascii="Arial" w:hAnsi="Arial" w:cs="Arial"/>
          <w:sz w:val="20"/>
          <w:szCs w:val="20"/>
        </w:rPr>
        <w:t xml:space="preserve"> de </w:t>
      </w:r>
      <w:r w:rsidRPr="00BD6DD5">
        <w:rPr>
          <w:rFonts w:ascii="Arial" w:hAnsi="Arial" w:cs="Arial"/>
          <w:sz w:val="20"/>
          <w:szCs w:val="20"/>
        </w:rPr>
        <w:t>março</w:t>
      </w:r>
      <w:r w:rsidRPr="00BD6DD5">
        <w:rPr>
          <w:rFonts w:ascii="Arial" w:hAnsi="Arial" w:cs="Arial"/>
          <w:sz w:val="20"/>
          <w:szCs w:val="20"/>
        </w:rPr>
        <w:t xml:space="preserve"> de 2026. </w:t>
      </w:r>
    </w:p>
    <w:p w:rsidR="00BD6DD5" w:rsidRPr="00BD6DD5" w:rsidRDefault="00BD6DD5" w:rsidP="00BD6DD5">
      <w:pPr>
        <w:rPr>
          <w:rFonts w:ascii="Arial" w:hAnsi="Arial" w:cs="Arial"/>
          <w:sz w:val="20"/>
          <w:szCs w:val="20"/>
        </w:rPr>
      </w:pPr>
    </w:p>
    <w:p w:rsidR="00BD6DD5" w:rsidRPr="00BD6DD5" w:rsidRDefault="00BD6DD5" w:rsidP="00BD6DD5">
      <w:pPr>
        <w:rPr>
          <w:rFonts w:ascii="Arial" w:hAnsi="Arial" w:cs="Arial"/>
          <w:sz w:val="20"/>
          <w:szCs w:val="20"/>
        </w:rPr>
      </w:pPr>
    </w:p>
    <w:p w:rsidR="00BD6DD5" w:rsidRPr="007E5F3B" w:rsidRDefault="00BD6DD5" w:rsidP="00BD6DD5">
      <w:pPr>
        <w:rPr>
          <w:rFonts w:ascii="Times New Roman" w:hAnsi="Times New Roman" w:cs="Times New Roman"/>
          <w:sz w:val="24"/>
          <w:szCs w:val="24"/>
        </w:rPr>
      </w:pPr>
      <w:r w:rsidRPr="00BD6DD5">
        <w:rPr>
          <w:rFonts w:ascii="Arial" w:hAnsi="Arial" w:cs="Arial"/>
          <w:sz w:val="20"/>
          <w:szCs w:val="20"/>
        </w:rPr>
        <w:t xml:space="preserve">                               </w:t>
      </w:r>
      <w:r w:rsidRPr="00BD6DD5">
        <w:rPr>
          <w:rFonts w:ascii="Arial" w:hAnsi="Arial" w:cs="Arial"/>
          <w:sz w:val="20"/>
          <w:szCs w:val="20"/>
        </w:rPr>
        <w:t xml:space="preserve">Secretaria Municipal de Educação, Esporte, Cultura e </w:t>
      </w:r>
      <w:r w:rsidRPr="007E5F3B">
        <w:rPr>
          <w:rFonts w:ascii="Times New Roman" w:hAnsi="Times New Roman" w:cs="Times New Roman"/>
          <w:sz w:val="24"/>
          <w:szCs w:val="24"/>
        </w:rPr>
        <w:t>Turismo</w:t>
      </w:r>
    </w:p>
    <w:p w:rsidR="00BD6DD5" w:rsidRDefault="00BD6DD5" w:rsidP="00BD6DD5"/>
    <w:p w:rsidR="00BD6DD5" w:rsidRDefault="00BD6DD5" w:rsidP="00BD6DD5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Rua </w:t>
      </w:r>
      <w:r>
        <w:rPr>
          <w:rFonts w:ascii="Clarendon Condensed" w:hAnsi="Clarendon Condensed"/>
        </w:rPr>
        <w:t xml:space="preserve">7 de Setembro, nº 371 - centro – Meleiro – Santa Catarina - </w:t>
      </w:r>
      <w:r w:rsidRPr="000C599C">
        <w:rPr>
          <w:rFonts w:ascii="Clarendon Condensed" w:hAnsi="Clarendon Condensed"/>
        </w:rPr>
        <w:t>CEP 88920</w:t>
      </w:r>
      <w:r>
        <w:rPr>
          <w:rFonts w:ascii="Clarendon Condensed" w:hAnsi="Clarendon Condensed"/>
        </w:rPr>
        <w:t>-</w:t>
      </w:r>
      <w:r w:rsidRPr="000C599C">
        <w:rPr>
          <w:rFonts w:ascii="Clarendon Condensed" w:hAnsi="Clarendon Condensed"/>
        </w:rPr>
        <w:t>000</w:t>
      </w:r>
    </w:p>
    <w:p w:rsidR="00BD6DD5" w:rsidRDefault="00BD6DD5" w:rsidP="00BD6DD5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E-mail: </w:t>
      </w:r>
      <w:hyperlink r:id="rId5" w:history="1">
        <w:r w:rsidRPr="00FA493E">
          <w:rPr>
            <w:rStyle w:val="Hyperlink"/>
            <w:rFonts w:ascii="Clarendon Condensed" w:hAnsi="Clarendon Condensed"/>
          </w:rPr>
          <w:t>prefeitura@meleiro.sc.gov.br</w:t>
        </w:r>
      </w:hyperlink>
      <w:r w:rsidRPr="000C599C"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 xml:space="preserve">site: </w:t>
      </w:r>
      <w:hyperlink r:id="rId6" w:history="1">
        <w:r w:rsidRPr="00FA493E">
          <w:rPr>
            <w:rStyle w:val="Hyperlink"/>
            <w:rFonts w:ascii="Clarendon Condensed" w:hAnsi="Clarendon Condensed"/>
          </w:rPr>
          <w:t>www.meleiro.sc.gov.br</w:t>
        </w:r>
      </w:hyperlink>
      <w:r>
        <w:rPr>
          <w:rFonts w:ascii="Clarendon Condensed" w:hAnsi="Clarendon Condensed"/>
        </w:rPr>
        <w:t xml:space="preserve"> </w:t>
      </w:r>
    </w:p>
    <w:p w:rsidR="00BD6DD5" w:rsidRPr="00E0459C" w:rsidRDefault="00BD6DD5" w:rsidP="00BD6DD5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ambria" w:hAnsi="Cambria"/>
        </w:rPr>
      </w:pPr>
      <w:r w:rsidRPr="000C599C">
        <w:rPr>
          <w:rFonts w:ascii="Clarendon Condensed" w:hAnsi="Clarendon Condensed"/>
        </w:rPr>
        <w:tab/>
        <w:t>CNPJ: 8</w:t>
      </w:r>
      <w:r>
        <w:rPr>
          <w:rFonts w:ascii="Clarendon Condensed" w:hAnsi="Clarendon Condensed"/>
        </w:rPr>
        <w:t>2.837.741</w:t>
      </w:r>
      <w:r w:rsidRPr="000C599C">
        <w:rPr>
          <w:rFonts w:ascii="Clarendon Condensed" w:hAnsi="Clarendon Condensed"/>
        </w:rPr>
        <w:t>/0001 –</w:t>
      </w:r>
      <w:r>
        <w:rPr>
          <w:rFonts w:ascii="Clarendon Condensed" w:hAnsi="Clarendon Condensed"/>
        </w:rPr>
        <w:t>96</w:t>
      </w:r>
    </w:p>
    <w:p w:rsidR="00BD6DD5" w:rsidRPr="00047002" w:rsidRDefault="00BD6DD5" w:rsidP="00BD6DD5">
      <w:pPr>
        <w:pStyle w:val="Rodap"/>
        <w:jc w:val="both"/>
        <w:rPr>
          <w:rFonts w:ascii="Arial" w:hAnsi="Arial" w:cs="Arial"/>
          <w:b/>
          <w:sz w:val="22"/>
          <w:szCs w:val="22"/>
        </w:rPr>
      </w:pPr>
    </w:p>
    <w:p w:rsidR="0082387D" w:rsidRDefault="0082387D"/>
    <w:sectPr w:rsidR="0082387D" w:rsidSect="00BD6DD5">
      <w:pgSz w:w="11906" w:h="16838"/>
      <w:pgMar w:top="709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rendon Condense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DD5"/>
    <w:rsid w:val="00560B0E"/>
    <w:rsid w:val="0082387D"/>
    <w:rsid w:val="00BD6DD5"/>
    <w:rsid w:val="00C6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D8566"/>
  <w15:chartTrackingRefBased/>
  <w15:docId w15:val="{34F1A116-A243-441C-9343-C1BCA35C9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D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D6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D6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D6DD5"/>
    <w:rPr>
      <w:b/>
      <w:bCs/>
    </w:rPr>
  </w:style>
  <w:style w:type="paragraph" w:styleId="Rodap">
    <w:name w:val="footer"/>
    <w:basedOn w:val="Normal"/>
    <w:link w:val="RodapChar"/>
    <w:uiPriority w:val="99"/>
    <w:rsid w:val="00BD6DD5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BD6DD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BD6D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eiro.sc.gov.br" TargetMode="External"/><Relationship Id="rId5" Type="http://schemas.openxmlformats.org/officeDocument/2006/relationships/hyperlink" Target="mailto:prefeitura@meleiro.sc.gov.b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332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2026-03-03T19:18:00Z</dcterms:created>
  <dcterms:modified xsi:type="dcterms:W3CDTF">2026-03-03T19:34:00Z</dcterms:modified>
</cp:coreProperties>
</file>