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CCB98" w14:textId="7EE7777A" w:rsidR="00372850" w:rsidRDefault="009F617E" w:rsidP="00372850">
      <w:pPr>
        <w:spacing w:line="276" w:lineRule="auto"/>
        <w:ind w:left="4962"/>
        <w:jc w:val="both"/>
        <w:rPr>
          <w:rFonts w:ascii="Arial" w:eastAsia="Arial" w:hAnsi="Arial" w:cs="Arial"/>
          <w:sz w:val="24"/>
          <w:szCs w:val="24"/>
        </w:rPr>
      </w:pPr>
      <w:r>
        <w:rPr>
          <w:rFonts w:ascii="Arial" w:eastAsia="Arial" w:hAnsi="Arial" w:cs="Arial"/>
          <w:sz w:val="24"/>
          <w:szCs w:val="24"/>
        </w:rPr>
        <w:t xml:space="preserve"> </w:t>
      </w:r>
      <w:r w:rsidR="00372850">
        <w:rPr>
          <w:rFonts w:ascii="Arial" w:eastAsia="Arial" w:hAnsi="Arial" w:cs="Arial"/>
          <w:sz w:val="24"/>
          <w:szCs w:val="24"/>
        </w:rPr>
        <w:t xml:space="preserve">Abre inscrições e define normas para o </w:t>
      </w:r>
      <w:r w:rsidR="00557A2A">
        <w:rPr>
          <w:rFonts w:ascii="Arial" w:eastAsia="Arial" w:hAnsi="Arial" w:cs="Arial"/>
          <w:b/>
          <w:sz w:val="24"/>
          <w:szCs w:val="24"/>
        </w:rPr>
        <w:t>Processo Seletivo</w:t>
      </w:r>
      <w:r w:rsidR="00372850">
        <w:rPr>
          <w:rFonts w:ascii="Arial" w:eastAsia="Arial" w:hAnsi="Arial" w:cs="Arial"/>
          <w:sz w:val="24"/>
          <w:szCs w:val="24"/>
        </w:rPr>
        <w:t xml:space="preserve"> destinado </w:t>
      </w:r>
      <w:r w:rsidR="00557A2A" w:rsidRPr="00557A2A">
        <w:rPr>
          <w:rFonts w:ascii="Arial" w:eastAsia="Arial" w:hAnsi="Arial" w:cs="Arial"/>
          <w:sz w:val="24"/>
          <w:szCs w:val="24"/>
        </w:rPr>
        <w:t>ao provimento de vagas de caráter temporário</w:t>
      </w:r>
      <w:r w:rsidR="00557A2A">
        <w:rPr>
          <w:rFonts w:ascii="Arial" w:eastAsia="Arial" w:hAnsi="Arial" w:cs="Arial"/>
          <w:sz w:val="24"/>
          <w:szCs w:val="24"/>
        </w:rPr>
        <w:t xml:space="preserve"> </w:t>
      </w:r>
      <w:r w:rsidR="00A22017">
        <w:rPr>
          <w:rFonts w:ascii="Arial" w:eastAsia="Arial" w:hAnsi="Arial" w:cs="Arial"/>
          <w:sz w:val="24"/>
          <w:szCs w:val="24"/>
        </w:rPr>
        <w:t xml:space="preserve">do </w:t>
      </w:r>
      <w:r w:rsidR="00372850">
        <w:rPr>
          <w:rFonts w:ascii="Arial" w:eastAsia="Arial" w:hAnsi="Arial" w:cs="Arial"/>
          <w:sz w:val="24"/>
          <w:szCs w:val="24"/>
        </w:rPr>
        <w:t xml:space="preserve">Município de </w:t>
      </w:r>
      <w:r w:rsidR="006B4716">
        <w:rPr>
          <w:rFonts w:ascii="Arial" w:eastAsia="Arial" w:hAnsi="Arial" w:cs="Arial"/>
          <w:sz w:val="24"/>
          <w:szCs w:val="24"/>
        </w:rPr>
        <w:t>Meleiro</w:t>
      </w:r>
      <w:r w:rsidR="00372850">
        <w:rPr>
          <w:rFonts w:ascii="Arial" w:eastAsia="Arial" w:hAnsi="Arial" w:cs="Arial"/>
          <w:sz w:val="24"/>
          <w:szCs w:val="24"/>
        </w:rPr>
        <w:t xml:space="preserve">/SC. </w:t>
      </w:r>
    </w:p>
    <w:p w14:paraId="71EB73E9" w14:textId="77777777" w:rsidR="00372850" w:rsidRDefault="00372850" w:rsidP="00372850">
      <w:pPr>
        <w:spacing w:line="276" w:lineRule="auto"/>
        <w:ind w:left="142"/>
        <w:rPr>
          <w:rFonts w:ascii="Arial" w:eastAsia="Arial" w:hAnsi="Arial" w:cs="Arial"/>
          <w:sz w:val="24"/>
          <w:szCs w:val="24"/>
        </w:rPr>
      </w:pPr>
    </w:p>
    <w:p w14:paraId="70CAAED9" w14:textId="77777777" w:rsidR="00372850" w:rsidRDefault="00372850" w:rsidP="00372850">
      <w:pPr>
        <w:spacing w:line="276" w:lineRule="auto"/>
        <w:jc w:val="both"/>
        <w:rPr>
          <w:rFonts w:ascii="Arial" w:eastAsia="Arial" w:hAnsi="Arial" w:cs="Arial"/>
          <w:sz w:val="24"/>
          <w:szCs w:val="24"/>
        </w:rPr>
      </w:pPr>
    </w:p>
    <w:p w14:paraId="40B6A2F2" w14:textId="678D0741" w:rsidR="00590603" w:rsidRPr="00590603" w:rsidRDefault="00372850" w:rsidP="00590603">
      <w:pPr>
        <w:spacing w:line="276" w:lineRule="auto"/>
        <w:ind w:left="142"/>
        <w:jc w:val="both"/>
        <w:rPr>
          <w:rFonts w:ascii="Arial" w:eastAsia="Arial" w:hAnsi="Arial" w:cs="Arial"/>
          <w:b/>
          <w:bCs/>
          <w:sz w:val="24"/>
          <w:szCs w:val="24"/>
        </w:rPr>
      </w:pPr>
      <w:r>
        <w:rPr>
          <w:rFonts w:ascii="Arial" w:eastAsia="Arial" w:hAnsi="Arial" w:cs="Arial"/>
          <w:sz w:val="24"/>
          <w:szCs w:val="24"/>
        </w:rPr>
        <w:t xml:space="preserve">O </w:t>
      </w:r>
      <w:r>
        <w:rPr>
          <w:rFonts w:ascii="Arial" w:eastAsia="Arial" w:hAnsi="Arial" w:cs="Arial"/>
          <w:b/>
          <w:bCs/>
          <w:sz w:val="24"/>
          <w:szCs w:val="24"/>
        </w:rPr>
        <w:t xml:space="preserve">Município de </w:t>
      </w:r>
      <w:r w:rsidR="006B4716">
        <w:rPr>
          <w:rFonts w:ascii="Arial" w:eastAsia="Arial" w:hAnsi="Arial" w:cs="Arial"/>
          <w:b/>
          <w:bCs/>
          <w:sz w:val="24"/>
          <w:szCs w:val="24"/>
        </w:rPr>
        <w:t>Meleiro</w:t>
      </w:r>
      <w:r>
        <w:rPr>
          <w:rFonts w:ascii="Arial" w:eastAsia="Arial" w:hAnsi="Arial" w:cs="Arial"/>
          <w:sz w:val="24"/>
          <w:szCs w:val="24"/>
        </w:rPr>
        <w:t>/</w:t>
      </w:r>
      <w:r>
        <w:rPr>
          <w:rFonts w:ascii="Arial" w:eastAsia="Arial" w:hAnsi="Arial" w:cs="Arial"/>
          <w:b/>
          <w:bCs/>
          <w:sz w:val="24"/>
          <w:szCs w:val="24"/>
        </w:rPr>
        <w:t>SC</w:t>
      </w:r>
      <w:r>
        <w:rPr>
          <w:rFonts w:ascii="Arial" w:eastAsia="Arial" w:hAnsi="Arial" w:cs="Arial"/>
          <w:sz w:val="24"/>
          <w:szCs w:val="24"/>
        </w:rPr>
        <w:t xml:space="preserve">, </w:t>
      </w:r>
      <w:r w:rsidR="00D362E1" w:rsidRPr="00D362E1">
        <w:rPr>
          <w:rFonts w:ascii="Arial" w:eastAsia="Arial" w:hAnsi="Arial" w:cs="Arial"/>
          <w:sz w:val="24"/>
          <w:szCs w:val="24"/>
        </w:rPr>
        <w:t xml:space="preserve">junto à </w:t>
      </w:r>
      <w:r w:rsidR="00D362E1" w:rsidRPr="00D362E1">
        <w:rPr>
          <w:rFonts w:ascii="Arial" w:eastAsia="Arial" w:hAnsi="Arial" w:cs="Arial"/>
          <w:b/>
          <w:bCs/>
          <w:sz w:val="24"/>
          <w:szCs w:val="24"/>
        </w:rPr>
        <w:t>Secretaria Municipal de Educação</w:t>
      </w:r>
      <w:r w:rsidR="00D362E1">
        <w:rPr>
          <w:rFonts w:ascii="Arial" w:eastAsia="Arial" w:hAnsi="Arial" w:cs="Arial"/>
          <w:sz w:val="24"/>
          <w:szCs w:val="24"/>
        </w:rPr>
        <w:t xml:space="preserve">, </w:t>
      </w:r>
      <w:r>
        <w:rPr>
          <w:rFonts w:ascii="Arial" w:eastAsia="Arial" w:hAnsi="Arial" w:cs="Arial"/>
          <w:sz w:val="24"/>
          <w:szCs w:val="24"/>
        </w:rPr>
        <w:t xml:space="preserve">torna pública a abertura de inscrições e estabelece as normas relativas à realização do </w:t>
      </w:r>
      <w:r w:rsidR="00557A2A">
        <w:rPr>
          <w:rFonts w:ascii="Arial" w:eastAsia="Arial" w:hAnsi="Arial" w:cs="Arial"/>
          <w:sz w:val="24"/>
          <w:szCs w:val="24"/>
        </w:rPr>
        <w:t>Processo Seletivo</w:t>
      </w:r>
      <w:r>
        <w:rPr>
          <w:rFonts w:ascii="Arial" w:eastAsia="Arial" w:hAnsi="Arial" w:cs="Arial"/>
          <w:sz w:val="24"/>
          <w:szCs w:val="24"/>
        </w:rPr>
        <w:t xml:space="preserve">. O presente </w:t>
      </w:r>
      <w:r w:rsidR="00557A2A">
        <w:rPr>
          <w:rFonts w:ascii="Arial" w:eastAsia="Arial" w:hAnsi="Arial" w:cs="Arial"/>
          <w:sz w:val="24"/>
          <w:szCs w:val="24"/>
        </w:rPr>
        <w:t>Processo Seletivo</w:t>
      </w:r>
      <w:r>
        <w:rPr>
          <w:rFonts w:ascii="Arial" w:eastAsia="Arial" w:hAnsi="Arial" w:cs="Arial"/>
          <w:sz w:val="24"/>
          <w:szCs w:val="24"/>
        </w:rPr>
        <w:t xml:space="preserve"> </w:t>
      </w:r>
      <w:r w:rsidRPr="00874BB4">
        <w:rPr>
          <w:rFonts w:ascii="Arial" w:eastAsia="Arial" w:hAnsi="Arial" w:cs="Arial"/>
          <w:sz w:val="24"/>
          <w:szCs w:val="24"/>
        </w:rPr>
        <w:t>reger-se-á pelas normas estabelecidas neste Edital e pela legislação vigente, em especial a</w:t>
      </w:r>
      <w:r w:rsidR="00592AE8" w:rsidRPr="00874BB4">
        <w:rPr>
          <w:rFonts w:ascii="Arial" w:eastAsia="Arial" w:hAnsi="Arial" w:cs="Arial"/>
          <w:sz w:val="24"/>
          <w:szCs w:val="24"/>
        </w:rPr>
        <w:t>s</w:t>
      </w:r>
      <w:r w:rsidR="00D362E1" w:rsidRPr="00874BB4">
        <w:rPr>
          <w:rFonts w:ascii="Arial" w:eastAsia="Arial" w:hAnsi="Arial" w:cs="Arial"/>
          <w:sz w:val="24"/>
          <w:szCs w:val="24"/>
        </w:rPr>
        <w:t xml:space="preserve"> </w:t>
      </w:r>
      <w:r w:rsidR="00934A9C" w:rsidRPr="00874BB4">
        <w:rPr>
          <w:rFonts w:ascii="Arial" w:eastAsia="Arial" w:hAnsi="Arial" w:cs="Arial"/>
          <w:sz w:val="24"/>
          <w:szCs w:val="24"/>
        </w:rPr>
        <w:t>Lei nº 809/2009</w:t>
      </w:r>
      <w:r w:rsidR="005867E4" w:rsidRPr="00874BB4">
        <w:rPr>
          <w:rFonts w:ascii="Arial" w:eastAsia="Arial" w:hAnsi="Arial" w:cs="Arial"/>
          <w:sz w:val="24"/>
          <w:szCs w:val="24"/>
        </w:rPr>
        <w:t xml:space="preserve"> (Estatuto dos Servidores Públicos)</w:t>
      </w:r>
      <w:r w:rsidR="00934A9C" w:rsidRPr="00874BB4">
        <w:rPr>
          <w:rFonts w:ascii="Arial" w:eastAsia="Arial" w:hAnsi="Arial" w:cs="Arial"/>
          <w:sz w:val="24"/>
          <w:szCs w:val="24"/>
        </w:rPr>
        <w:t>;</w:t>
      </w:r>
      <w:r w:rsidR="00AA7890" w:rsidRPr="00874BB4">
        <w:rPr>
          <w:rFonts w:ascii="Arial" w:eastAsia="Arial" w:hAnsi="Arial" w:cs="Arial"/>
          <w:sz w:val="24"/>
          <w:szCs w:val="24"/>
        </w:rPr>
        <w:t xml:space="preserve"> Lei </w:t>
      </w:r>
      <w:r w:rsidR="00592AE8" w:rsidRPr="00874BB4">
        <w:rPr>
          <w:rFonts w:ascii="Arial" w:eastAsia="Arial" w:hAnsi="Arial" w:cs="Arial"/>
          <w:sz w:val="24"/>
          <w:szCs w:val="24"/>
        </w:rPr>
        <w:t>nº 1409/2009</w:t>
      </w:r>
      <w:r w:rsidR="005867E4" w:rsidRPr="00874BB4">
        <w:rPr>
          <w:rFonts w:ascii="Arial" w:eastAsia="Arial" w:hAnsi="Arial" w:cs="Arial"/>
          <w:sz w:val="24"/>
          <w:szCs w:val="24"/>
        </w:rPr>
        <w:t xml:space="preserve"> (Plano de Cargos e Carreiras do Magistério Público)</w:t>
      </w:r>
      <w:r w:rsidR="00AA7890" w:rsidRPr="00874BB4">
        <w:rPr>
          <w:rFonts w:ascii="Arial" w:eastAsia="Arial" w:hAnsi="Arial" w:cs="Arial"/>
          <w:sz w:val="24"/>
          <w:szCs w:val="24"/>
        </w:rPr>
        <w:t>,</w:t>
      </w:r>
      <w:r w:rsidR="00AE1072" w:rsidRPr="00874BB4">
        <w:rPr>
          <w:rFonts w:ascii="Arial" w:eastAsia="Arial" w:hAnsi="Arial" w:cs="Arial"/>
          <w:sz w:val="24"/>
          <w:szCs w:val="24"/>
        </w:rPr>
        <w:t xml:space="preserve"> Lei nº 910/2002</w:t>
      </w:r>
      <w:r w:rsidR="005867E4" w:rsidRPr="00874BB4">
        <w:rPr>
          <w:rFonts w:ascii="Arial" w:eastAsia="Arial" w:hAnsi="Arial" w:cs="Arial"/>
          <w:sz w:val="24"/>
          <w:szCs w:val="24"/>
        </w:rPr>
        <w:t xml:space="preserve"> (Dispõe sobre a Contratação de Pessoal por Tempo Determinado)</w:t>
      </w:r>
      <w:r w:rsidR="00AE1072" w:rsidRPr="00874BB4">
        <w:rPr>
          <w:rFonts w:ascii="Arial" w:eastAsia="Arial" w:hAnsi="Arial" w:cs="Arial"/>
          <w:sz w:val="24"/>
          <w:szCs w:val="24"/>
        </w:rPr>
        <w:t>; Lei nº1408/2009</w:t>
      </w:r>
      <w:r w:rsidR="005867E4" w:rsidRPr="00874BB4">
        <w:rPr>
          <w:rFonts w:ascii="Arial" w:eastAsia="Arial" w:hAnsi="Arial" w:cs="Arial"/>
          <w:sz w:val="24"/>
          <w:szCs w:val="24"/>
        </w:rPr>
        <w:t xml:space="preserve"> (Dispõe sobre a Contratação de Pessoal por Tempo Determinado no Âmbito do Funcionalismo e Magistério Público Municipal)</w:t>
      </w:r>
      <w:r w:rsidR="00AE1072" w:rsidRPr="00874BB4">
        <w:rPr>
          <w:rFonts w:ascii="Arial" w:eastAsia="Arial" w:hAnsi="Arial" w:cs="Arial"/>
          <w:sz w:val="24"/>
          <w:szCs w:val="24"/>
        </w:rPr>
        <w:t xml:space="preserve"> </w:t>
      </w:r>
      <w:r w:rsidR="0001367A" w:rsidRPr="00874BB4">
        <w:rPr>
          <w:rFonts w:ascii="Arial" w:eastAsia="Arial" w:hAnsi="Arial" w:cs="Arial"/>
          <w:sz w:val="24"/>
          <w:szCs w:val="24"/>
        </w:rPr>
        <w:t xml:space="preserve">e suas </w:t>
      </w:r>
      <w:r w:rsidR="0001367A">
        <w:rPr>
          <w:rFonts w:ascii="Arial" w:eastAsia="Arial" w:hAnsi="Arial" w:cs="Arial"/>
          <w:sz w:val="24"/>
          <w:szCs w:val="24"/>
        </w:rPr>
        <w:t>alterações.</w:t>
      </w:r>
    </w:p>
    <w:p w14:paraId="3D30B993" w14:textId="77777777" w:rsidR="00372850" w:rsidRDefault="00372850" w:rsidP="00590603">
      <w:pPr>
        <w:spacing w:line="276" w:lineRule="auto"/>
        <w:jc w:val="both"/>
        <w:rPr>
          <w:rFonts w:ascii="Arial" w:eastAsia="Arial" w:hAnsi="Arial" w:cs="Arial"/>
          <w:sz w:val="24"/>
          <w:szCs w:val="24"/>
        </w:rPr>
      </w:pPr>
    </w:p>
    <w:p w14:paraId="114BFE7E"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1. DAS DISPOSIÇÕES PRELIMINARES</w:t>
      </w:r>
    </w:p>
    <w:p w14:paraId="2B6EE331" w14:textId="08DEE890"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1.1. O </w:t>
      </w:r>
      <w:r w:rsidR="00557A2A">
        <w:rPr>
          <w:rFonts w:ascii="Arial" w:eastAsia="Arial" w:hAnsi="Arial" w:cs="Arial"/>
          <w:sz w:val="24"/>
          <w:szCs w:val="24"/>
        </w:rPr>
        <w:t>Processo Seletivo</w:t>
      </w:r>
      <w:r>
        <w:rPr>
          <w:rFonts w:ascii="Arial" w:eastAsia="Arial" w:hAnsi="Arial" w:cs="Arial"/>
          <w:sz w:val="24"/>
          <w:szCs w:val="24"/>
        </w:rPr>
        <w:t xml:space="preserve"> regido por este Edital, pelos diplomas legais e regulamentares, seus anexos e posteriores retificações, caso existam, visa o preenchimento de vagas de caráter </w:t>
      </w:r>
      <w:r w:rsidR="00385C4E">
        <w:rPr>
          <w:rFonts w:ascii="Arial" w:eastAsia="Arial" w:hAnsi="Arial" w:cs="Arial"/>
          <w:sz w:val="24"/>
          <w:szCs w:val="24"/>
        </w:rPr>
        <w:t>temporário</w:t>
      </w:r>
      <w:r>
        <w:rPr>
          <w:rFonts w:ascii="Arial" w:eastAsia="Arial" w:hAnsi="Arial" w:cs="Arial"/>
          <w:sz w:val="24"/>
          <w:szCs w:val="24"/>
        </w:rPr>
        <w:t xml:space="preserve"> do quadro </w:t>
      </w:r>
      <w:r w:rsidR="00F631A1">
        <w:rPr>
          <w:rFonts w:ascii="Arial" w:eastAsia="Arial" w:hAnsi="Arial" w:cs="Arial"/>
          <w:sz w:val="24"/>
          <w:szCs w:val="24"/>
        </w:rPr>
        <w:t xml:space="preserve">de pessoal </w:t>
      </w:r>
      <w:r w:rsidR="00F631A1" w:rsidRPr="00F631A1">
        <w:rPr>
          <w:rFonts w:ascii="Arial" w:eastAsia="Arial" w:hAnsi="Arial" w:cs="Arial"/>
          <w:sz w:val="24"/>
          <w:szCs w:val="24"/>
        </w:rPr>
        <w:t xml:space="preserve">da </w:t>
      </w:r>
      <w:r w:rsidR="00D362E1" w:rsidRPr="00D362E1">
        <w:rPr>
          <w:rFonts w:ascii="Arial" w:eastAsia="Arial" w:hAnsi="Arial" w:cs="Arial"/>
          <w:b/>
          <w:bCs/>
          <w:sz w:val="24"/>
          <w:szCs w:val="24"/>
        </w:rPr>
        <w:t xml:space="preserve">Secretaria Municipal de Educação </w:t>
      </w:r>
      <w:r>
        <w:rPr>
          <w:rFonts w:ascii="Arial" w:eastAsia="Arial" w:hAnsi="Arial" w:cs="Arial"/>
          <w:sz w:val="24"/>
          <w:szCs w:val="24"/>
        </w:rPr>
        <w:t xml:space="preserve">de </w:t>
      </w:r>
      <w:r w:rsidR="006B4716">
        <w:rPr>
          <w:rFonts w:ascii="Arial" w:eastAsia="Arial" w:hAnsi="Arial" w:cs="Arial"/>
          <w:sz w:val="24"/>
          <w:szCs w:val="24"/>
        </w:rPr>
        <w:t>Meleiro</w:t>
      </w:r>
      <w:r>
        <w:rPr>
          <w:rFonts w:ascii="Arial" w:eastAsia="Arial" w:hAnsi="Arial" w:cs="Arial"/>
          <w:sz w:val="24"/>
          <w:szCs w:val="24"/>
        </w:rPr>
        <w:t xml:space="preserve">/SC, </w:t>
      </w:r>
      <w:r w:rsidRPr="001F0E8B">
        <w:rPr>
          <w:rFonts w:ascii="Arial" w:eastAsia="Arial" w:hAnsi="Arial" w:cs="Arial"/>
          <w:sz w:val="24"/>
          <w:szCs w:val="24"/>
        </w:rPr>
        <w:t>conforme Anexo III</w:t>
      </w:r>
      <w:r>
        <w:rPr>
          <w:rFonts w:ascii="Arial" w:eastAsia="Arial" w:hAnsi="Arial" w:cs="Arial"/>
          <w:sz w:val="24"/>
          <w:szCs w:val="24"/>
        </w:rPr>
        <w:t>, observado a disponibilidade de vaga, o interesse da Administração e o prazo de validade deste Edital.</w:t>
      </w:r>
    </w:p>
    <w:p w14:paraId="580EAA36" w14:textId="11CD8292"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1.2. O </w:t>
      </w:r>
      <w:r w:rsidR="00557A2A">
        <w:rPr>
          <w:rFonts w:ascii="Arial" w:eastAsia="Arial" w:hAnsi="Arial" w:cs="Arial"/>
          <w:sz w:val="24"/>
          <w:szCs w:val="24"/>
        </w:rPr>
        <w:t>Processo Seletivo</w:t>
      </w:r>
      <w:r>
        <w:rPr>
          <w:rFonts w:ascii="Arial" w:eastAsia="Arial" w:hAnsi="Arial" w:cs="Arial"/>
          <w:sz w:val="24"/>
          <w:szCs w:val="24"/>
        </w:rPr>
        <w:t xml:space="preserve"> será executado sob a responsabilidade da Universidade do Extremo Sul Catarinense, mantida pela Fundação Educacional de </w:t>
      </w:r>
      <w:r w:rsidR="00CC1166">
        <w:rPr>
          <w:rFonts w:ascii="Arial" w:eastAsia="Arial" w:hAnsi="Arial" w:cs="Arial"/>
          <w:sz w:val="24"/>
          <w:szCs w:val="24"/>
        </w:rPr>
        <w:t>Criciúma</w:t>
      </w:r>
      <w:r>
        <w:rPr>
          <w:rFonts w:ascii="Arial" w:eastAsia="Arial" w:hAnsi="Arial" w:cs="Arial"/>
          <w:sz w:val="24"/>
          <w:szCs w:val="24"/>
        </w:rPr>
        <w:t>, doravante denominada FUCRI/UNESC.</w:t>
      </w:r>
    </w:p>
    <w:p w14:paraId="45A4CA89" w14:textId="3AC6DD33"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1.3. A validade do </w:t>
      </w:r>
      <w:r w:rsidR="00557A2A" w:rsidRPr="0001367A">
        <w:rPr>
          <w:rFonts w:ascii="Arial" w:eastAsia="Arial" w:hAnsi="Arial" w:cs="Arial"/>
          <w:sz w:val="24"/>
          <w:szCs w:val="24"/>
        </w:rPr>
        <w:t xml:space="preserve">Processo </w:t>
      </w:r>
      <w:r w:rsidR="00557A2A" w:rsidRPr="00874BB4">
        <w:rPr>
          <w:rFonts w:ascii="Arial" w:eastAsia="Arial" w:hAnsi="Arial" w:cs="Arial"/>
          <w:sz w:val="24"/>
          <w:szCs w:val="24"/>
        </w:rPr>
        <w:t>Seletivo</w:t>
      </w:r>
      <w:r w:rsidRPr="00874BB4">
        <w:rPr>
          <w:rFonts w:ascii="Arial" w:eastAsia="Arial" w:hAnsi="Arial" w:cs="Arial"/>
          <w:sz w:val="24"/>
          <w:szCs w:val="24"/>
        </w:rPr>
        <w:t xml:space="preserve"> é de </w:t>
      </w:r>
      <w:r w:rsidR="00385C4E" w:rsidRPr="00874BB4">
        <w:rPr>
          <w:rFonts w:ascii="Arial" w:eastAsia="Arial" w:hAnsi="Arial" w:cs="Arial"/>
          <w:sz w:val="24"/>
          <w:szCs w:val="24"/>
        </w:rPr>
        <w:t>01</w:t>
      </w:r>
      <w:r w:rsidR="00CA17CC" w:rsidRPr="00874BB4">
        <w:rPr>
          <w:rFonts w:ascii="Arial" w:eastAsia="Arial" w:hAnsi="Arial" w:cs="Arial"/>
          <w:sz w:val="24"/>
          <w:szCs w:val="24"/>
        </w:rPr>
        <w:t xml:space="preserve"> </w:t>
      </w:r>
      <w:r w:rsidRPr="00874BB4">
        <w:rPr>
          <w:rFonts w:ascii="Arial" w:eastAsia="Arial" w:hAnsi="Arial" w:cs="Arial"/>
          <w:sz w:val="24"/>
          <w:szCs w:val="24"/>
        </w:rPr>
        <w:t>(</w:t>
      </w:r>
      <w:r w:rsidR="00385C4E" w:rsidRPr="00874BB4">
        <w:rPr>
          <w:rFonts w:ascii="Arial" w:eastAsia="Arial" w:hAnsi="Arial" w:cs="Arial"/>
          <w:sz w:val="24"/>
          <w:szCs w:val="24"/>
        </w:rPr>
        <w:t>um</w:t>
      </w:r>
      <w:r w:rsidRPr="00874BB4">
        <w:rPr>
          <w:rFonts w:ascii="Arial" w:eastAsia="Arial" w:hAnsi="Arial" w:cs="Arial"/>
          <w:sz w:val="24"/>
          <w:szCs w:val="24"/>
        </w:rPr>
        <w:t xml:space="preserve">) ano </w:t>
      </w:r>
      <w:r w:rsidRPr="0001367A">
        <w:rPr>
          <w:rFonts w:ascii="Arial" w:eastAsia="Arial" w:hAnsi="Arial" w:cs="Arial"/>
          <w:sz w:val="24"/>
          <w:szCs w:val="24"/>
        </w:rPr>
        <w:t>podendo</w:t>
      </w:r>
      <w:r>
        <w:rPr>
          <w:rFonts w:ascii="Arial" w:eastAsia="Arial" w:hAnsi="Arial" w:cs="Arial"/>
          <w:sz w:val="24"/>
          <w:szCs w:val="24"/>
        </w:rPr>
        <w:t xml:space="preserve"> ser prorrogado uma única vez por igual período, por ato do chefe do Poder Executivo e contados da data de publicação do ato de homologação do resultado definitivo, conforme interesse da Administração Pública. </w:t>
      </w:r>
    </w:p>
    <w:p w14:paraId="5DFAB958"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1.4. A inscrição do candidato implicará a concordância plena e integral com os termos deste Edital, seus anexos, eventuais alterações e a legislação vigente.</w:t>
      </w:r>
    </w:p>
    <w:p w14:paraId="76A53B0F" w14:textId="4DD4D372"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1.5. </w:t>
      </w:r>
      <w:r w:rsidR="00FF5015">
        <w:rPr>
          <w:rFonts w:ascii="Arial" w:eastAsia="Arial" w:hAnsi="Arial" w:cs="Arial"/>
          <w:sz w:val="24"/>
          <w:szCs w:val="24"/>
        </w:rPr>
        <w:t>A</w:t>
      </w:r>
      <w:r>
        <w:rPr>
          <w:rFonts w:ascii="Arial" w:hAnsi="Arial" w:cs="Arial"/>
          <w:b/>
          <w:bCs/>
          <w:sz w:val="24"/>
          <w:szCs w:val="24"/>
        </w:rPr>
        <w:t xml:space="preserve"> </w:t>
      </w:r>
      <w:r>
        <w:rPr>
          <w:rFonts w:ascii="Arial" w:eastAsia="Arial" w:hAnsi="Arial" w:cs="Arial"/>
          <w:sz w:val="24"/>
          <w:szCs w:val="24"/>
        </w:rPr>
        <w:t xml:space="preserve">Homologação do Resultado Final serão divulgados nos seguintes endereços eletrônicos: </w:t>
      </w:r>
      <w:hyperlink r:id="rId8" w:history="1">
        <w:r>
          <w:rPr>
            <w:rStyle w:val="Hyperlink"/>
            <w:rFonts w:ascii="Arial" w:eastAsia="Arial" w:hAnsi="Arial" w:cs="Arial"/>
            <w:sz w:val="24"/>
            <w:szCs w:val="24"/>
          </w:rPr>
          <w:t>https://unesc.selecao.net.br/</w:t>
        </w:r>
      </w:hyperlink>
      <w:r>
        <w:rPr>
          <w:rFonts w:ascii="Arial" w:eastAsia="Arial" w:hAnsi="Arial" w:cs="Arial"/>
          <w:sz w:val="24"/>
          <w:szCs w:val="24"/>
        </w:rPr>
        <w:t xml:space="preserve"> e no Diário Oficial do Município de </w:t>
      </w:r>
      <w:r w:rsidR="006B4716">
        <w:rPr>
          <w:rFonts w:ascii="Arial" w:eastAsia="Arial" w:hAnsi="Arial" w:cs="Arial"/>
          <w:sz w:val="24"/>
          <w:szCs w:val="24"/>
        </w:rPr>
        <w:t>Meleiro</w:t>
      </w:r>
      <w:r>
        <w:rPr>
          <w:rFonts w:ascii="Arial" w:eastAsia="Arial" w:hAnsi="Arial" w:cs="Arial"/>
          <w:sz w:val="24"/>
          <w:szCs w:val="24"/>
        </w:rPr>
        <w:t>/SC</w:t>
      </w:r>
      <w:r w:rsidR="000E5E2F">
        <w:rPr>
          <w:rFonts w:ascii="Arial" w:eastAsia="Arial" w:hAnsi="Arial" w:cs="Arial"/>
          <w:sz w:val="24"/>
          <w:szCs w:val="24"/>
        </w:rPr>
        <w:t>.</w:t>
      </w:r>
      <w:r>
        <w:rPr>
          <w:rFonts w:ascii="Arial" w:eastAsia="Arial" w:hAnsi="Arial" w:cs="Arial"/>
          <w:sz w:val="24"/>
          <w:szCs w:val="24"/>
        </w:rPr>
        <w:t xml:space="preserve"> </w:t>
      </w:r>
    </w:p>
    <w:p w14:paraId="3BD7A357" w14:textId="42B5599E"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1.6. O cronograma do </w:t>
      </w:r>
      <w:r w:rsidR="00557A2A">
        <w:rPr>
          <w:rFonts w:ascii="Arial" w:eastAsia="Arial" w:hAnsi="Arial" w:cs="Arial"/>
          <w:sz w:val="24"/>
          <w:szCs w:val="24"/>
        </w:rPr>
        <w:t>Processo Seletivo</w:t>
      </w:r>
      <w:r>
        <w:rPr>
          <w:rFonts w:ascii="Arial" w:eastAsia="Arial" w:hAnsi="Arial" w:cs="Arial"/>
          <w:sz w:val="24"/>
          <w:szCs w:val="24"/>
        </w:rPr>
        <w:t xml:space="preserve"> está </w:t>
      </w:r>
      <w:r w:rsidRPr="001F0E8B">
        <w:rPr>
          <w:rFonts w:ascii="Arial" w:eastAsia="Arial" w:hAnsi="Arial" w:cs="Arial"/>
          <w:sz w:val="24"/>
          <w:szCs w:val="24"/>
        </w:rPr>
        <w:t xml:space="preserve">no Anexo </w:t>
      </w:r>
      <w:r w:rsidR="00777F9A">
        <w:rPr>
          <w:rFonts w:ascii="Arial" w:eastAsia="Arial" w:hAnsi="Arial" w:cs="Arial"/>
          <w:sz w:val="24"/>
          <w:szCs w:val="24"/>
        </w:rPr>
        <w:t>I</w:t>
      </w:r>
      <w:r w:rsidRPr="001F0E8B">
        <w:rPr>
          <w:rFonts w:ascii="Arial" w:eastAsia="Arial" w:hAnsi="Arial" w:cs="Arial"/>
          <w:sz w:val="24"/>
          <w:szCs w:val="24"/>
        </w:rPr>
        <w:t xml:space="preserve">V do </w:t>
      </w:r>
      <w:r>
        <w:rPr>
          <w:rFonts w:ascii="Arial" w:eastAsia="Arial" w:hAnsi="Arial" w:cs="Arial"/>
          <w:sz w:val="24"/>
          <w:szCs w:val="24"/>
        </w:rPr>
        <w:t>presente Edital.</w:t>
      </w:r>
    </w:p>
    <w:p w14:paraId="5AA201DE" w14:textId="77777777" w:rsidR="00372850" w:rsidRDefault="00372850" w:rsidP="00372850">
      <w:pPr>
        <w:spacing w:line="276" w:lineRule="auto"/>
        <w:ind w:left="142"/>
        <w:jc w:val="both"/>
        <w:rPr>
          <w:rFonts w:ascii="Arial" w:eastAsia="Arial" w:hAnsi="Arial" w:cs="Arial"/>
          <w:sz w:val="24"/>
          <w:szCs w:val="24"/>
        </w:rPr>
      </w:pPr>
    </w:p>
    <w:p w14:paraId="142E8382" w14:textId="77777777" w:rsidR="00372850" w:rsidRDefault="00372850" w:rsidP="00372850">
      <w:pPr>
        <w:spacing w:line="276" w:lineRule="auto"/>
        <w:ind w:left="142"/>
        <w:jc w:val="both"/>
        <w:rPr>
          <w:rFonts w:ascii="Arial" w:eastAsia="Arial" w:hAnsi="Arial" w:cs="Arial"/>
          <w:b/>
          <w:sz w:val="24"/>
          <w:szCs w:val="24"/>
        </w:rPr>
      </w:pPr>
      <w:r>
        <w:rPr>
          <w:rFonts w:ascii="Arial" w:eastAsia="Arial" w:hAnsi="Arial" w:cs="Arial"/>
          <w:b/>
          <w:sz w:val="24"/>
          <w:szCs w:val="24"/>
        </w:rPr>
        <w:t>2. DOS CARGOS, DAS VAGAS E DA HABILITAÇÃO PROFISSIONAL</w:t>
      </w:r>
    </w:p>
    <w:p w14:paraId="5777CE3E" w14:textId="0F6AEC20" w:rsidR="00372850" w:rsidRDefault="00372850" w:rsidP="00311DA7">
      <w:pPr>
        <w:spacing w:line="276" w:lineRule="auto"/>
        <w:ind w:left="142"/>
        <w:jc w:val="both"/>
        <w:rPr>
          <w:rFonts w:ascii="Arial" w:eastAsia="Arial" w:hAnsi="Arial" w:cs="Arial"/>
          <w:sz w:val="24"/>
          <w:szCs w:val="24"/>
        </w:rPr>
      </w:pPr>
      <w:r>
        <w:rPr>
          <w:rFonts w:ascii="Arial" w:eastAsia="Arial" w:hAnsi="Arial" w:cs="Arial"/>
          <w:sz w:val="24"/>
          <w:szCs w:val="24"/>
        </w:rPr>
        <w:t xml:space="preserve">2.1. O </w:t>
      </w:r>
      <w:r w:rsidR="00557A2A">
        <w:rPr>
          <w:rFonts w:ascii="Arial" w:eastAsia="Arial" w:hAnsi="Arial" w:cs="Arial"/>
          <w:sz w:val="24"/>
          <w:szCs w:val="24"/>
        </w:rPr>
        <w:t>Processo Seletivo</w:t>
      </w:r>
      <w:r>
        <w:rPr>
          <w:rFonts w:ascii="Arial" w:eastAsia="Arial" w:hAnsi="Arial" w:cs="Arial"/>
          <w:sz w:val="24"/>
          <w:szCs w:val="24"/>
        </w:rPr>
        <w:t xml:space="preserve"> destina-se ao provimento de vagas de caráter </w:t>
      </w:r>
      <w:r w:rsidR="00385C4E">
        <w:rPr>
          <w:rFonts w:ascii="Arial" w:eastAsia="Arial" w:hAnsi="Arial" w:cs="Arial"/>
          <w:sz w:val="24"/>
          <w:szCs w:val="24"/>
        </w:rPr>
        <w:t xml:space="preserve">temporário </w:t>
      </w:r>
      <w:r>
        <w:rPr>
          <w:rFonts w:ascii="Arial" w:eastAsia="Arial" w:hAnsi="Arial" w:cs="Arial"/>
          <w:sz w:val="24"/>
          <w:szCs w:val="24"/>
        </w:rPr>
        <w:t xml:space="preserve">do quadro </w:t>
      </w:r>
      <w:r w:rsidR="00777F9A">
        <w:rPr>
          <w:rFonts w:ascii="Arial" w:eastAsia="Arial" w:hAnsi="Arial" w:cs="Arial"/>
          <w:sz w:val="24"/>
          <w:szCs w:val="24"/>
        </w:rPr>
        <w:t xml:space="preserve">de pessoal </w:t>
      </w:r>
      <w:r w:rsidR="00777F9A" w:rsidRPr="00F631A1">
        <w:rPr>
          <w:rFonts w:ascii="Arial" w:eastAsia="Arial" w:hAnsi="Arial" w:cs="Arial"/>
          <w:sz w:val="24"/>
          <w:szCs w:val="24"/>
        </w:rPr>
        <w:t>da Administração Pública Municipal</w:t>
      </w:r>
      <w:r w:rsidR="00777F9A">
        <w:rPr>
          <w:rFonts w:ascii="Arial" w:eastAsia="Arial" w:hAnsi="Arial" w:cs="Arial"/>
          <w:sz w:val="24"/>
          <w:szCs w:val="24"/>
        </w:rPr>
        <w:t xml:space="preserve"> de </w:t>
      </w:r>
      <w:r w:rsidR="006B4716">
        <w:rPr>
          <w:rFonts w:ascii="Arial" w:eastAsia="Arial" w:hAnsi="Arial" w:cs="Arial"/>
          <w:sz w:val="24"/>
          <w:szCs w:val="24"/>
        </w:rPr>
        <w:t>Meleiro</w:t>
      </w:r>
      <w:r w:rsidR="00777F9A">
        <w:rPr>
          <w:rFonts w:ascii="Arial" w:eastAsia="Arial" w:hAnsi="Arial" w:cs="Arial"/>
          <w:sz w:val="24"/>
          <w:szCs w:val="24"/>
        </w:rPr>
        <w:t>/SC</w:t>
      </w:r>
      <w:r>
        <w:rPr>
          <w:rFonts w:ascii="Arial" w:eastAsia="Arial" w:hAnsi="Arial" w:cs="Arial"/>
          <w:sz w:val="24"/>
          <w:szCs w:val="24"/>
        </w:rPr>
        <w:t xml:space="preserve">, indicadas no </w:t>
      </w:r>
      <w:r w:rsidRPr="001F0E8B">
        <w:rPr>
          <w:rFonts w:ascii="Arial" w:eastAsia="Arial" w:hAnsi="Arial" w:cs="Arial"/>
          <w:sz w:val="24"/>
          <w:szCs w:val="24"/>
        </w:rPr>
        <w:t xml:space="preserve">Anexo III, </w:t>
      </w:r>
      <w:r>
        <w:rPr>
          <w:rFonts w:ascii="Arial" w:eastAsia="Arial" w:hAnsi="Arial" w:cs="Arial"/>
          <w:sz w:val="24"/>
          <w:szCs w:val="24"/>
        </w:rPr>
        <w:t xml:space="preserve">que ocorrerem dentro do prazo de validade do </w:t>
      </w:r>
      <w:r w:rsidR="00557A2A">
        <w:rPr>
          <w:rFonts w:ascii="Arial" w:eastAsia="Arial" w:hAnsi="Arial" w:cs="Arial"/>
          <w:sz w:val="24"/>
          <w:szCs w:val="24"/>
        </w:rPr>
        <w:t>Processo Seletivo</w:t>
      </w:r>
      <w:r>
        <w:rPr>
          <w:rFonts w:ascii="Arial" w:eastAsia="Arial" w:hAnsi="Arial" w:cs="Arial"/>
          <w:sz w:val="24"/>
          <w:szCs w:val="24"/>
        </w:rPr>
        <w:t xml:space="preserve">. </w:t>
      </w:r>
    </w:p>
    <w:p w14:paraId="2A300D52" w14:textId="5511E8D9" w:rsidR="00372850" w:rsidRPr="001F0E8B" w:rsidRDefault="00372850" w:rsidP="00311DA7">
      <w:pPr>
        <w:spacing w:line="276" w:lineRule="auto"/>
        <w:ind w:left="142"/>
        <w:jc w:val="both"/>
        <w:rPr>
          <w:rFonts w:ascii="Arial" w:eastAsia="Arial" w:hAnsi="Arial" w:cs="Arial"/>
          <w:strike/>
          <w:sz w:val="24"/>
          <w:szCs w:val="24"/>
        </w:rPr>
      </w:pPr>
      <w:r>
        <w:rPr>
          <w:rFonts w:ascii="Arial" w:eastAsia="Arial" w:hAnsi="Arial" w:cs="Arial"/>
          <w:sz w:val="24"/>
          <w:szCs w:val="24"/>
        </w:rPr>
        <w:t xml:space="preserve">2.1.1. A aprovação neste </w:t>
      </w:r>
      <w:r w:rsidR="00557A2A">
        <w:rPr>
          <w:rFonts w:ascii="Arial" w:eastAsia="Arial" w:hAnsi="Arial" w:cs="Arial"/>
          <w:sz w:val="24"/>
          <w:szCs w:val="24"/>
        </w:rPr>
        <w:t>Processo Seletivo</w:t>
      </w:r>
      <w:r>
        <w:rPr>
          <w:rFonts w:ascii="Arial" w:eastAsia="Arial" w:hAnsi="Arial" w:cs="Arial"/>
          <w:sz w:val="24"/>
          <w:szCs w:val="24"/>
        </w:rPr>
        <w:t xml:space="preserve"> não implica a nomeação do candidato, além do número de vagas indicado no </w:t>
      </w:r>
      <w:r w:rsidRPr="001F0E8B">
        <w:rPr>
          <w:rFonts w:ascii="Arial" w:eastAsia="Arial" w:hAnsi="Arial" w:cs="Arial"/>
          <w:sz w:val="24"/>
          <w:szCs w:val="24"/>
        </w:rPr>
        <w:t xml:space="preserve">Anexo III. </w:t>
      </w:r>
      <w:r>
        <w:rPr>
          <w:rFonts w:ascii="Arial" w:eastAsia="Arial" w:hAnsi="Arial" w:cs="Arial"/>
          <w:sz w:val="24"/>
          <w:szCs w:val="24"/>
        </w:rPr>
        <w:t xml:space="preserve">Todavia o processo admissional deverá obedecer </w:t>
      </w:r>
      <w:r w:rsidR="00C6702F">
        <w:rPr>
          <w:rFonts w:ascii="Arial" w:eastAsia="Arial" w:hAnsi="Arial" w:cs="Arial"/>
          <w:sz w:val="24"/>
          <w:szCs w:val="24"/>
        </w:rPr>
        <w:t>à</w:t>
      </w:r>
      <w:r>
        <w:rPr>
          <w:rFonts w:ascii="Arial" w:eastAsia="Arial" w:hAnsi="Arial" w:cs="Arial"/>
          <w:sz w:val="24"/>
          <w:szCs w:val="24"/>
        </w:rPr>
        <w:t xml:space="preserve"> ordem de classificação dos aprovados, que serão chamados à medida que a </w:t>
      </w:r>
      <w:r w:rsidRPr="001F0E8B">
        <w:rPr>
          <w:rFonts w:ascii="Arial" w:eastAsia="Arial" w:hAnsi="Arial" w:cs="Arial"/>
          <w:sz w:val="24"/>
          <w:szCs w:val="24"/>
        </w:rPr>
        <w:t xml:space="preserve">necessidade funcional assim o permitir. </w:t>
      </w:r>
    </w:p>
    <w:p w14:paraId="107BD2BE" w14:textId="7AF15E82" w:rsidR="00372850" w:rsidRPr="001F0E8B" w:rsidRDefault="00372850" w:rsidP="00311DA7">
      <w:pPr>
        <w:spacing w:line="276" w:lineRule="auto"/>
        <w:ind w:left="142"/>
        <w:jc w:val="both"/>
        <w:rPr>
          <w:rFonts w:ascii="Arial" w:eastAsia="Arial" w:hAnsi="Arial" w:cs="Arial"/>
          <w:sz w:val="24"/>
          <w:szCs w:val="24"/>
        </w:rPr>
      </w:pPr>
      <w:r w:rsidRPr="001F0E8B">
        <w:rPr>
          <w:rFonts w:ascii="Arial" w:eastAsia="Arial" w:hAnsi="Arial" w:cs="Arial"/>
          <w:sz w:val="24"/>
          <w:szCs w:val="24"/>
        </w:rPr>
        <w:lastRenderedPageBreak/>
        <w:t>2.2. As atribuições dos cargos estão descritas no Anexo II do presente Edital. Os cargos, as vagas, carga horária</w:t>
      </w:r>
      <w:r w:rsidR="001F0E8B" w:rsidRPr="001F0E8B">
        <w:rPr>
          <w:rFonts w:ascii="Arial" w:eastAsia="Arial" w:hAnsi="Arial" w:cs="Arial"/>
          <w:sz w:val="24"/>
          <w:szCs w:val="24"/>
        </w:rPr>
        <w:t xml:space="preserve">, </w:t>
      </w:r>
      <w:r w:rsidR="007C6628">
        <w:rPr>
          <w:rFonts w:ascii="Arial" w:eastAsia="Arial" w:hAnsi="Arial" w:cs="Arial"/>
          <w:sz w:val="24"/>
          <w:szCs w:val="24"/>
        </w:rPr>
        <w:t>vencimento</w:t>
      </w:r>
      <w:r w:rsidR="001F0E8B" w:rsidRPr="001F0E8B">
        <w:rPr>
          <w:rFonts w:ascii="Arial" w:eastAsia="Arial" w:hAnsi="Arial" w:cs="Arial"/>
          <w:sz w:val="24"/>
          <w:szCs w:val="24"/>
        </w:rPr>
        <w:t>, requisitos e tipo de prova</w:t>
      </w:r>
      <w:r w:rsidRPr="001F0E8B">
        <w:rPr>
          <w:rFonts w:ascii="Arial" w:eastAsia="Arial" w:hAnsi="Arial" w:cs="Arial"/>
          <w:sz w:val="24"/>
          <w:szCs w:val="24"/>
        </w:rPr>
        <w:t xml:space="preserve"> estão relacionadas no Anexo III do presente Edital. </w:t>
      </w:r>
    </w:p>
    <w:p w14:paraId="79506F3A" w14:textId="4D6A6DE2" w:rsidR="00372850" w:rsidRDefault="00372850" w:rsidP="00372850">
      <w:pPr>
        <w:spacing w:line="276" w:lineRule="auto"/>
        <w:ind w:left="142"/>
        <w:jc w:val="both"/>
        <w:rPr>
          <w:rFonts w:ascii="Arial" w:eastAsia="Arial" w:hAnsi="Arial" w:cs="Arial"/>
          <w:strike/>
          <w:sz w:val="24"/>
          <w:szCs w:val="24"/>
        </w:rPr>
      </w:pPr>
      <w:r>
        <w:rPr>
          <w:rFonts w:ascii="Arial" w:eastAsia="Arial" w:hAnsi="Arial" w:cs="Arial"/>
          <w:sz w:val="24"/>
          <w:szCs w:val="24"/>
        </w:rPr>
        <w:t xml:space="preserve">2.3. O horário/período de trabalho obedecerá </w:t>
      </w:r>
      <w:r w:rsidR="00C6702F">
        <w:rPr>
          <w:rFonts w:ascii="Arial" w:eastAsia="Arial" w:hAnsi="Arial" w:cs="Arial"/>
          <w:sz w:val="24"/>
          <w:szCs w:val="24"/>
        </w:rPr>
        <w:t>à</w:t>
      </w:r>
      <w:r>
        <w:rPr>
          <w:rFonts w:ascii="Arial" w:eastAsia="Arial" w:hAnsi="Arial" w:cs="Arial"/>
          <w:sz w:val="24"/>
          <w:szCs w:val="24"/>
        </w:rPr>
        <w:t xml:space="preserve"> necessidade da Administração Pública. </w:t>
      </w:r>
    </w:p>
    <w:p w14:paraId="1DC80AB8" w14:textId="77777777" w:rsidR="00372850" w:rsidRDefault="00372850" w:rsidP="00372850">
      <w:pPr>
        <w:spacing w:line="276" w:lineRule="auto"/>
        <w:ind w:left="142"/>
        <w:rPr>
          <w:rFonts w:ascii="Arial" w:hAnsi="Arial" w:cs="Arial"/>
          <w:sz w:val="24"/>
          <w:szCs w:val="24"/>
          <w:shd w:val="clear" w:color="auto" w:fill="FFFFFF"/>
        </w:rPr>
      </w:pPr>
    </w:p>
    <w:p w14:paraId="1E4FF80F" w14:textId="77777777" w:rsidR="00372850" w:rsidRPr="005407CF" w:rsidRDefault="00372850" w:rsidP="00372850">
      <w:pPr>
        <w:spacing w:line="276" w:lineRule="auto"/>
        <w:ind w:left="142"/>
        <w:jc w:val="both"/>
        <w:rPr>
          <w:rFonts w:ascii="Arial" w:eastAsia="Arial" w:hAnsi="Arial" w:cs="Arial"/>
          <w:sz w:val="24"/>
          <w:szCs w:val="24"/>
        </w:rPr>
      </w:pPr>
      <w:r w:rsidRPr="005407CF">
        <w:rPr>
          <w:rFonts w:ascii="Arial" w:eastAsia="Arial" w:hAnsi="Arial" w:cs="Arial"/>
          <w:b/>
          <w:sz w:val="24"/>
          <w:szCs w:val="24"/>
        </w:rPr>
        <w:t>2.4. DOS REQUISITOS BÁSICOS PARA A INVESTIDURA NO CARGO</w:t>
      </w:r>
    </w:p>
    <w:p w14:paraId="7CEC084D" w14:textId="77777777" w:rsidR="00372850" w:rsidRPr="005407CF" w:rsidRDefault="00372850" w:rsidP="00372850">
      <w:pPr>
        <w:spacing w:line="276" w:lineRule="auto"/>
        <w:ind w:left="142"/>
        <w:jc w:val="both"/>
        <w:rPr>
          <w:rFonts w:ascii="Arial" w:eastAsia="Arial" w:hAnsi="Arial" w:cs="Arial"/>
          <w:sz w:val="24"/>
          <w:szCs w:val="24"/>
        </w:rPr>
      </w:pPr>
      <w:r w:rsidRPr="005407CF">
        <w:rPr>
          <w:rFonts w:ascii="Arial" w:eastAsia="Arial" w:hAnsi="Arial" w:cs="Arial"/>
          <w:sz w:val="24"/>
          <w:szCs w:val="24"/>
        </w:rPr>
        <w:t>2.4.1. Ter nacionalidade brasileira.</w:t>
      </w:r>
    </w:p>
    <w:p w14:paraId="06075C4D" w14:textId="5598DBDE" w:rsidR="00372850" w:rsidRPr="005407CF" w:rsidRDefault="00372850" w:rsidP="00372850">
      <w:pPr>
        <w:spacing w:line="276" w:lineRule="auto"/>
        <w:ind w:left="142"/>
        <w:jc w:val="both"/>
        <w:rPr>
          <w:rFonts w:ascii="Arial" w:eastAsia="Arial" w:hAnsi="Arial" w:cs="Arial"/>
          <w:sz w:val="24"/>
          <w:szCs w:val="24"/>
        </w:rPr>
      </w:pPr>
      <w:r w:rsidRPr="005407CF">
        <w:rPr>
          <w:rFonts w:ascii="Arial" w:eastAsia="Arial" w:hAnsi="Arial" w:cs="Arial"/>
          <w:sz w:val="24"/>
          <w:szCs w:val="24"/>
        </w:rPr>
        <w:t xml:space="preserve">2.4.2. Ser aprovado no </w:t>
      </w:r>
      <w:r w:rsidR="00557A2A" w:rsidRPr="005407CF">
        <w:rPr>
          <w:rFonts w:ascii="Arial" w:eastAsia="Arial" w:hAnsi="Arial" w:cs="Arial"/>
          <w:sz w:val="24"/>
          <w:szCs w:val="24"/>
        </w:rPr>
        <w:t>Processo Seletivo</w:t>
      </w:r>
      <w:r w:rsidRPr="005407CF">
        <w:rPr>
          <w:rFonts w:ascii="Arial" w:eastAsia="Arial" w:hAnsi="Arial" w:cs="Arial"/>
          <w:sz w:val="24"/>
          <w:szCs w:val="24"/>
        </w:rPr>
        <w:t>.</w:t>
      </w:r>
    </w:p>
    <w:p w14:paraId="636C9FDB" w14:textId="77777777" w:rsidR="00372850" w:rsidRPr="005407CF" w:rsidRDefault="00372850" w:rsidP="00372850">
      <w:pPr>
        <w:spacing w:line="276" w:lineRule="auto"/>
        <w:ind w:left="142"/>
        <w:jc w:val="both"/>
        <w:rPr>
          <w:rFonts w:ascii="Arial" w:eastAsia="Arial" w:hAnsi="Arial" w:cs="Arial"/>
          <w:sz w:val="24"/>
          <w:szCs w:val="24"/>
        </w:rPr>
      </w:pPr>
      <w:r w:rsidRPr="005407CF">
        <w:rPr>
          <w:rFonts w:ascii="Arial" w:eastAsia="Arial" w:hAnsi="Arial" w:cs="Arial"/>
          <w:sz w:val="24"/>
          <w:szCs w:val="24"/>
        </w:rPr>
        <w:t>2.4.3. Estar em gozo dos direitos políticos.</w:t>
      </w:r>
    </w:p>
    <w:p w14:paraId="593D8300" w14:textId="77777777" w:rsidR="00372850" w:rsidRPr="005407CF" w:rsidRDefault="00372850" w:rsidP="00372850">
      <w:pPr>
        <w:spacing w:line="276" w:lineRule="auto"/>
        <w:ind w:left="142"/>
        <w:jc w:val="both"/>
        <w:rPr>
          <w:rFonts w:ascii="Arial" w:eastAsia="Arial" w:hAnsi="Arial" w:cs="Arial"/>
          <w:sz w:val="24"/>
          <w:szCs w:val="24"/>
        </w:rPr>
      </w:pPr>
      <w:r w:rsidRPr="005407CF">
        <w:rPr>
          <w:rFonts w:ascii="Arial" w:eastAsia="Arial" w:hAnsi="Arial" w:cs="Arial"/>
          <w:sz w:val="24"/>
          <w:szCs w:val="24"/>
        </w:rPr>
        <w:t>2.4.4. Estar quite com as obrigações militares, em caso de candidato do sexo masculino.</w:t>
      </w:r>
    </w:p>
    <w:p w14:paraId="27D78D2A" w14:textId="77777777" w:rsidR="00372850" w:rsidRPr="005407CF" w:rsidRDefault="00372850" w:rsidP="00372850">
      <w:pPr>
        <w:spacing w:line="276" w:lineRule="auto"/>
        <w:ind w:left="142"/>
        <w:jc w:val="both"/>
        <w:rPr>
          <w:rFonts w:ascii="Arial" w:eastAsia="Arial" w:hAnsi="Arial" w:cs="Arial"/>
          <w:sz w:val="24"/>
          <w:szCs w:val="24"/>
        </w:rPr>
      </w:pPr>
      <w:r w:rsidRPr="005407CF">
        <w:rPr>
          <w:rFonts w:ascii="Arial" w:eastAsia="Arial" w:hAnsi="Arial" w:cs="Arial"/>
          <w:sz w:val="24"/>
          <w:szCs w:val="24"/>
        </w:rPr>
        <w:t>2.4.5. Estar quite com as obrigações eleitorais.</w:t>
      </w:r>
    </w:p>
    <w:p w14:paraId="134F48E5" w14:textId="60DE070A" w:rsidR="00372850" w:rsidRPr="005407CF" w:rsidRDefault="00372850" w:rsidP="00372850">
      <w:pPr>
        <w:ind w:left="142"/>
        <w:rPr>
          <w:rFonts w:ascii="Arial" w:eastAsia="Arial" w:hAnsi="Arial" w:cs="Arial"/>
          <w:sz w:val="24"/>
          <w:szCs w:val="24"/>
        </w:rPr>
      </w:pPr>
      <w:r w:rsidRPr="005407CF">
        <w:rPr>
          <w:rFonts w:ascii="Arial" w:eastAsia="Arial" w:hAnsi="Arial" w:cs="Arial"/>
          <w:sz w:val="24"/>
          <w:szCs w:val="24"/>
        </w:rPr>
        <w:t xml:space="preserve">2.4.6. Possuir os requisitos exigidos para o exercício do cargo, conforme Anexo </w:t>
      </w:r>
      <w:r w:rsidR="001872E8" w:rsidRPr="005407CF">
        <w:rPr>
          <w:rFonts w:ascii="Arial" w:eastAsia="Arial" w:hAnsi="Arial" w:cs="Arial"/>
          <w:sz w:val="24"/>
          <w:szCs w:val="24"/>
        </w:rPr>
        <w:t>I</w:t>
      </w:r>
      <w:r w:rsidR="00C6702F" w:rsidRPr="005407CF">
        <w:rPr>
          <w:rFonts w:ascii="Arial" w:eastAsia="Arial" w:hAnsi="Arial" w:cs="Arial"/>
          <w:sz w:val="24"/>
          <w:szCs w:val="24"/>
        </w:rPr>
        <w:t>II</w:t>
      </w:r>
      <w:r w:rsidRPr="005407CF">
        <w:rPr>
          <w:rFonts w:ascii="Arial" w:eastAsia="Arial" w:hAnsi="Arial" w:cs="Arial"/>
          <w:sz w:val="24"/>
          <w:szCs w:val="24"/>
        </w:rPr>
        <w:t xml:space="preserve"> deste Edital.</w:t>
      </w:r>
    </w:p>
    <w:p w14:paraId="63AC3B5A" w14:textId="77777777" w:rsidR="00372850" w:rsidRPr="005407CF" w:rsidRDefault="00372850" w:rsidP="00372850">
      <w:pPr>
        <w:spacing w:line="276" w:lineRule="auto"/>
        <w:ind w:left="142"/>
        <w:jc w:val="both"/>
        <w:rPr>
          <w:rFonts w:ascii="Arial" w:eastAsia="Arial" w:hAnsi="Arial" w:cs="Arial"/>
          <w:sz w:val="24"/>
          <w:szCs w:val="24"/>
        </w:rPr>
      </w:pPr>
      <w:r w:rsidRPr="005407CF">
        <w:rPr>
          <w:rFonts w:ascii="Arial" w:eastAsia="Arial" w:hAnsi="Arial" w:cs="Arial"/>
          <w:sz w:val="24"/>
          <w:szCs w:val="24"/>
        </w:rPr>
        <w:t>2.4.7. Ter idade mínima de 18 (dezoito) anos completos na data da posse.</w:t>
      </w:r>
    </w:p>
    <w:p w14:paraId="616DD471" w14:textId="77777777" w:rsidR="00372850" w:rsidRPr="005407CF" w:rsidRDefault="00372850" w:rsidP="00372850">
      <w:pPr>
        <w:spacing w:line="276" w:lineRule="auto"/>
        <w:ind w:left="142"/>
        <w:rPr>
          <w:rFonts w:ascii="Arial" w:eastAsia="Arial" w:hAnsi="Arial" w:cs="Arial"/>
          <w:sz w:val="24"/>
          <w:szCs w:val="24"/>
        </w:rPr>
      </w:pPr>
      <w:r w:rsidRPr="005407CF">
        <w:rPr>
          <w:rFonts w:ascii="Arial" w:eastAsia="Arial" w:hAnsi="Arial" w:cs="Arial"/>
          <w:sz w:val="24"/>
          <w:szCs w:val="24"/>
        </w:rPr>
        <w:t>2.4.8. Ter aptidão física e mental para o exercício das atribuições do cargo.</w:t>
      </w:r>
    </w:p>
    <w:p w14:paraId="4D7BF0B4" w14:textId="77777777" w:rsidR="00372850" w:rsidRPr="005407CF" w:rsidRDefault="00372850" w:rsidP="00372850">
      <w:pPr>
        <w:spacing w:line="276" w:lineRule="auto"/>
        <w:ind w:left="142"/>
        <w:jc w:val="both"/>
        <w:rPr>
          <w:rFonts w:ascii="Arial" w:eastAsia="Arial" w:hAnsi="Arial" w:cs="Arial"/>
          <w:sz w:val="24"/>
          <w:szCs w:val="24"/>
        </w:rPr>
      </w:pPr>
      <w:r w:rsidRPr="005407CF">
        <w:rPr>
          <w:rFonts w:ascii="Arial" w:eastAsia="Arial" w:hAnsi="Arial" w:cs="Arial"/>
          <w:sz w:val="24"/>
          <w:szCs w:val="24"/>
        </w:rPr>
        <w:t>2.4.9. Cumprir as determinações deste Edital.</w:t>
      </w:r>
    </w:p>
    <w:p w14:paraId="26CE1AAF" w14:textId="69BFE384" w:rsidR="00372850" w:rsidRPr="005407CF" w:rsidRDefault="00372850" w:rsidP="00372850">
      <w:pPr>
        <w:spacing w:line="276" w:lineRule="auto"/>
        <w:ind w:left="142"/>
        <w:jc w:val="both"/>
        <w:rPr>
          <w:rFonts w:ascii="Arial" w:eastAsia="Arial" w:hAnsi="Arial" w:cs="Arial"/>
          <w:sz w:val="24"/>
          <w:szCs w:val="24"/>
        </w:rPr>
      </w:pPr>
      <w:r w:rsidRPr="005407CF">
        <w:rPr>
          <w:rFonts w:ascii="Arial" w:eastAsia="Arial" w:hAnsi="Arial" w:cs="Arial"/>
          <w:sz w:val="24"/>
          <w:szCs w:val="24"/>
        </w:rPr>
        <w:t>2.4.10. Declarar na solicitação de inscrição, que tem ciência e aceita que, caso aprovado, deverá entregar os documentos comprobatórios dos requisitos exigidos para o cargo</w:t>
      </w:r>
      <w:r w:rsidR="000E5E2F" w:rsidRPr="005407CF">
        <w:rPr>
          <w:rFonts w:ascii="Arial" w:eastAsia="Arial" w:hAnsi="Arial" w:cs="Arial"/>
          <w:sz w:val="24"/>
          <w:szCs w:val="24"/>
        </w:rPr>
        <w:t>.</w:t>
      </w:r>
    </w:p>
    <w:p w14:paraId="660A1A18" w14:textId="77529673" w:rsidR="00372850" w:rsidRPr="00DF62D7" w:rsidRDefault="00372850" w:rsidP="00372850">
      <w:pPr>
        <w:spacing w:line="276" w:lineRule="auto"/>
        <w:ind w:left="142"/>
        <w:jc w:val="both"/>
        <w:rPr>
          <w:rFonts w:ascii="Arial" w:eastAsia="Arial" w:hAnsi="Arial" w:cs="Arial"/>
          <w:sz w:val="24"/>
          <w:szCs w:val="24"/>
          <w:highlight w:val="yellow"/>
        </w:rPr>
      </w:pPr>
    </w:p>
    <w:p w14:paraId="76916D40" w14:textId="2BC1BEF8" w:rsidR="00C6702F" w:rsidRPr="005407CF" w:rsidRDefault="00C6702F" w:rsidP="00C6702F">
      <w:pPr>
        <w:spacing w:line="276" w:lineRule="auto"/>
        <w:ind w:left="142"/>
        <w:jc w:val="both"/>
        <w:rPr>
          <w:rFonts w:ascii="Arial" w:eastAsia="Arial" w:hAnsi="Arial" w:cs="Arial"/>
          <w:b/>
          <w:bCs/>
          <w:sz w:val="24"/>
          <w:szCs w:val="24"/>
        </w:rPr>
      </w:pPr>
      <w:r w:rsidRPr="005407CF">
        <w:rPr>
          <w:rFonts w:ascii="Arial" w:eastAsia="Arial" w:hAnsi="Arial" w:cs="Arial"/>
          <w:b/>
          <w:bCs/>
          <w:sz w:val="24"/>
          <w:szCs w:val="24"/>
        </w:rPr>
        <w:t xml:space="preserve">2.5 DOS DOCUMENTOS NECESSÁRIOS PARA </w:t>
      </w:r>
      <w:r w:rsidR="00385C4E" w:rsidRPr="005407CF">
        <w:rPr>
          <w:rFonts w:ascii="Arial" w:eastAsia="Arial" w:hAnsi="Arial" w:cs="Arial"/>
          <w:b/>
          <w:bCs/>
          <w:sz w:val="24"/>
          <w:szCs w:val="24"/>
        </w:rPr>
        <w:t>ADMISSÃO</w:t>
      </w:r>
    </w:p>
    <w:p w14:paraId="4FF7A398" w14:textId="71547716" w:rsidR="00C6702F" w:rsidRPr="005407CF" w:rsidRDefault="000914F7" w:rsidP="00C6702F">
      <w:pPr>
        <w:spacing w:line="276" w:lineRule="auto"/>
        <w:ind w:left="142"/>
        <w:jc w:val="both"/>
        <w:rPr>
          <w:rFonts w:ascii="Arial" w:eastAsia="Arial" w:hAnsi="Arial" w:cs="Arial"/>
          <w:sz w:val="24"/>
          <w:szCs w:val="24"/>
        </w:rPr>
      </w:pPr>
      <w:r>
        <w:rPr>
          <w:rFonts w:ascii="Arial" w:eastAsia="Arial" w:hAnsi="Arial" w:cs="Arial"/>
          <w:sz w:val="24"/>
          <w:szCs w:val="24"/>
        </w:rPr>
        <w:t xml:space="preserve">2.5.1 </w:t>
      </w:r>
      <w:r w:rsidR="00C6702F" w:rsidRPr="005407CF">
        <w:rPr>
          <w:rFonts w:ascii="Arial" w:eastAsia="Arial" w:hAnsi="Arial" w:cs="Arial"/>
          <w:sz w:val="24"/>
          <w:szCs w:val="24"/>
        </w:rPr>
        <w:t>Para fins de admissão, serão exigidos dos candidatos os seguintes documentos</w:t>
      </w:r>
      <w:r w:rsidR="00047F82" w:rsidRPr="005407CF">
        <w:rPr>
          <w:rFonts w:ascii="Arial" w:eastAsia="Arial" w:hAnsi="Arial" w:cs="Arial"/>
          <w:sz w:val="24"/>
          <w:szCs w:val="24"/>
        </w:rPr>
        <w:t>:</w:t>
      </w:r>
    </w:p>
    <w:p w14:paraId="6A4BD475" w14:textId="77777777"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a) Comprovar habilitação mínima exigida pelo edital;</w:t>
      </w:r>
    </w:p>
    <w:p w14:paraId="7A228F53" w14:textId="7B20349A"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b) Carteira de identidade</w:t>
      </w:r>
      <w:r w:rsidR="00047F82" w:rsidRPr="005407CF">
        <w:rPr>
          <w:rFonts w:ascii="Arial" w:eastAsia="Arial" w:hAnsi="Arial" w:cs="Arial"/>
          <w:sz w:val="24"/>
          <w:szCs w:val="24"/>
        </w:rPr>
        <w:t xml:space="preserve"> (atualizada nos últimos 10 anos)</w:t>
      </w:r>
      <w:r w:rsidRPr="005407CF">
        <w:rPr>
          <w:rFonts w:ascii="Arial" w:eastAsia="Arial" w:hAnsi="Arial" w:cs="Arial"/>
          <w:sz w:val="24"/>
          <w:szCs w:val="24"/>
        </w:rPr>
        <w:t>;</w:t>
      </w:r>
    </w:p>
    <w:p w14:paraId="1AE168E7" w14:textId="77777777"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c) Cadastro de Pessoa Física – CPF;</w:t>
      </w:r>
    </w:p>
    <w:p w14:paraId="5482223C" w14:textId="77777777"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d) Título de eleitor e comprovante de quitação eleitoral;</w:t>
      </w:r>
    </w:p>
    <w:p w14:paraId="1F683A1B" w14:textId="77777777"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e) Carteira de reservista ou equivalente (somente para os candidatos do sexo masculino);</w:t>
      </w:r>
    </w:p>
    <w:p w14:paraId="7C89DD45" w14:textId="77777777"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f) Comprovante de escolaridade e da formação exigida para o cargo;</w:t>
      </w:r>
    </w:p>
    <w:p w14:paraId="4FFA9A80" w14:textId="77777777"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g) Certidão de nascimento e CPF de filhos menores de 14 anos, quando aplicável o salário-família;</w:t>
      </w:r>
    </w:p>
    <w:p w14:paraId="6B423A35" w14:textId="66A46213" w:rsidR="00C6702F" w:rsidRPr="005407CF" w:rsidRDefault="00C6702F" w:rsidP="00C77F7E">
      <w:pPr>
        <w:spacing w:line="276" w:lineRule="auto"/>
        <w:ind w:left="142"/>
        <w:jc w:val="both"/>
        <w:rPr>
          <w:rFonts w:ascii="Arial" w:eastAsia="Arial" w:hAnsi="Arial" w:cs="Arial"/>
          <w:sz w:val="24"/>
          <w:szCs w:val="24"/>
        </w:rPr>
      </w:pPr>
      <w:r w:rsidRPr="005407CF">
        <w:rPr>
          <w:rFonts w:ascii="Arial" w:eastAsia="Arial" w:hAnsi="Arial" w:cs="Arial"/>
          <w:sz w:val="24"/>
          <w:szCs w:val="24"/>
        </w:rPr>
        <w:t>h) Certidão de nascimento dos filhos menores de 21 anos (quando dependente para a Declaração do</w:t>
      </w:r>
      <w:r w:rsidR="00C77F7E" w:rsidRPr="005407CF">
        <w:rPr>
          <w:rFonts w:ascii="Arial" w:eastAsia="Arial" w:hAnsi="Arial" w:cs="Arial"/>
          <w:sz w:val="24"/>
          <w:szCs w:val="24"/>
        </w:rPr>
        <w:t xml:space="preserve"> </w:t>
      </w:r>
      <w:r w:rsidRPr="005407CF">
        <w:rPr>
          <w:rFonts w:ascii="Arial" w:eastAsia="Arial" w:hAnsi="Arial" w:cs="Arial"/>
          <w:sz w:val="24"/>
          <w:szCs w:val="24"/>
        </w:rPr>
        <w:t>IRPF);</w:t>
      </w:r>
    </w:p>
    <w:p w14:paraId="66BFF91D" w14:textId="513A8F94"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i) Certidão de nascimento ou Certidão de casamento/União Estável</w:t>
      </w:r>
      <w:r w:rsidR="00047F82" w:rsidRPr="005407CF">
        <w:rPr>
          <w:rFonts w:ascii="Arial" w:eastAsia="Arial" w:hAnsi="Arial" w:cs="Arial"/>
          <w:sz w:val="24"/>
          <w:szCs w:val="24"/>
        </w:rPr>
        <w:t xml:space="preserve"> (atualizada nos últimos 3 meses)</w:t>
      </w:r>
      <w:r w:rsidRPr="005407CF">
        <w:rPr>
          <w:rFonts w:ascii="Arial" w:eastAsia="Arial" w:hAnsi="Arial" w:cs="Arial"/>
          <w:sz w:val="24"/>
          <w:szCs w:val="24"/>
        </w:rPr>
        <w:t>;</w:t>
      </w:r>
    </w:p>
    <w:p w14:paraId="6DC4C318" w14:textId="77777777"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j) PIS PASEP (cópia frente e verso);</w:t>
      </w:r>
    </w:p>
    <w:p w14:paraId="307D6FB3" w14:textId="7952059E"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k) Número da conta corrente no Banco B</w:t>
      </w:r>
      <w:r w:rsidR="00C77F7E" w:rsidRPr="005407CF">
        <w:rPr>
          <w:rFonts w:ascii="Arial" w:eastAsia="Arial" w:hAnsi="Arial" w:cs="Arial"/>
          <w:sz w:val="24"/>
          <w:szCs w:val="24"/>
        </w:rPr>
        <w:t>rasil</w:t>
      </w:r>
      <w:r w:rsidRPr="005407CF">
        <w:rPr>
          <w:rFonts w:ascii="Arial" w:eastAsia="Arial" w:hAnsi="Arial" w:cs="Arial"/>
          <w:sz w:val="24"/>
          <w:szCs w:val="24"/>
        </w:rPr>
        <w:t>;</w:t>
      </w:r>
    </w:p>
    <w:p w14:paraId="5732E2CB" w14:textId="77777777"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l) Declaração de bens ou cópia da Declaração do Imposto de Renda;</w:t>
      </w:r>
    </w:p>
    <w:p w14:paraId="56336B7F" w14:textId="77777777"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m) Declaração de acumulação ou não de cargo ou função pública, exceto os previstos em Lei;</w:t>
      </w:r>
    </w:p>
    <w:p w14:paraId="0DAFDA9B" w14:textId="331B3BEB"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n) Carteira de trabalho</w:t>
      </w:r>
      <w:r w:rsidR="00047F82" w:rsidRPr="005407CF">
        <w:rPr>
          <w:rFonts w:ascii="Arial" w:eastAsia="Arial" w:hAnsi="Arial" w:cs="Arial"/>
          <w:sz w:val="24"/>
          <w:szCs w:val="24"/>
        </w:rPr>
        <w:t xml:space="preserve"> (</w:t>
      </w:r>
      <w:r w:rsidR="00C77F7E" w:rsidRPr="005407CF">
        <w:rPr>
          <w:rFonts w:ascii="Arial" w:eastAsia="Arial" w:hAnsi="Arial" w:cs="Arial"/>
          <w:sz w:val="24"/>
          <w:szCs w:val="24"/>
        </w:rPr>
        <w:t>1ª e 2ª folha)</w:t>
      </w:r>
      <w:r w:rsidRPr="005407CF">
        <w:rPr>
          <w:rFonts w:ascii="Arial" w:eastAsia="Arial" w:hAnsi="Arial" w:cs="Arial"/>
          <w:sz w:val="24"/>
          <w:szCs w:val="24"/>
        </w:rPr>
        <w:t>;</w:t>
      </w:r>
    </w:p>
    <w:p w14:paraId="2E621C44" w14:textId="4A2AF4D6"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o) Comprovante de endereço</w:t>
      </w:r>
      <w:r w:rsidR="00047F82" w:rsidRPr="005407CF">
        <w:rPr>
          <w:rFonts w:ascii="Arial" w:eastAsia="Arial" w:hAnsi="Arial" w:cs="Arial"/>
          <w:sz w:val="24"/>
          <w:szCs w:val="24"/>
        </w:rPr>
        <w:t xml:space="preserve"> dos últimos 3 meses</w:t>
      </w:r>
      <w:r w:rsidRPr="005407CF">
        <w:rPr>
          <w:rFonts w:ascii="Arial" w:eastAsia="Arial" w:hAnsi="Arial" w:cs="Arial"/>
          <w:sz w:val="24"/>
          <w:szCs w:val="24"/>
        </w:rPr>
        <w:t>;</w:t>
      </w:r>
    </w:p>
    <w:p w14:paraId="04E319C6" w14:textId="605EFFE4"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 xml:space="preserve">p) </w:t>
      </w:r>
      <w:r w:rsidR="00C77F7E" w:rsidRPr="005407CF">
        <w:rPr>
          <w:rFonts w:ascii="Arial" w:eastAsia="Arial" w:hAnsi="Arial" w:cs="Arial"/>
          <w:sz w:val="24"/>
          <w:szCs w:val="24"/>
        </w:rPr>
        <w:t>Ficha cadastral do funcionário</w:t>
      </w:r>
      <w:r w:rsidRPr="005407CF">
        <w:rPr>
          <w:rFonts w:ascii="Arial" w:eastAsia="Arial" w:hAnsi="Arial" w:cs="Arial"/>
          <w:sz w:val="24"/>
          <w:szCs w:val="24"/>
        </w:rPr>
        <w:t>;</w:t>
      </w:r>
    </w:p>
    <w:p w14:paraId="176075D5" w14:textId="77777777" w:rsidR="00C6702F"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q) Certidão negativa criminal;</w:t>
      </w:r>
    </w:p>
    <w:p w14:paraId="25142335" w14:textId="537429E2" w:rsidR="00047F82" w:rsidRPr="005407CF" w:rsidRDefault="00C6702F"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lastRenderedPageBreak/>
        <w:t>r) Demais documentos que o município vir a exigir</w:t>
      </w:r>
      <w:r w:rsidR="007452BA">
        <w:rPr>
          <w:rFonts w:ascii="Arial" w:eastAsia="Arial" w:hAnsi="Arial" w:cs="Arial"/>
          <w:sz w:val="24"/>
          <w:szCs w:val="24"/>
        </w:rPr>
        <w:t>;</w:t>
      </w:r>
    </w:p>
    <w:p w14:paraId="7F834394" w14:textId="77777777" w:rsidR="00047F82" w:rsidRPr="005407CF" w:rsidRDefault="00047F82"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s) Foto atualizada;</w:t>
      </w:r>
    </w:p>
    <w:p w14:paraId="524FFAA2" w14:textId="4D0875FA" w:rsidR="00047F82" w:rsidRPr="005407CF" w:rsidRDefault="00047F82" w:rsidP="00C6702F">
      <w:pPr>
        <w:spacing w:line="276" w:lineRule="auto"/>
        <w:ind w:left="142"/>
        <w:jc w:val="both"/>
        <w:rPr>
          <w:rFonts w:ascii="Arial" w:eastAsia="Arial" w:hAnsi="Arial" w:cs="Arial"/>
          <w:sz w:val="24"/>
          <w:szCs w:val="24"/>
        </w:rPr>
      </w:pPr>
      <w:r w:rsidRPr="005407CF">
        <w:rPr>
          <w:rFonts w:ascii="Arial" w:eastAsia="Arial" w:hAnsi="Arial" w:cs="Arial"/>
          <w:sz w:val="24"/>
          <w:szCs w:val="24"/>
        </w:rPr>
        <w:t>t) Comprovante de situação cadastral no CPF</w:t>
      </w:r>
      <w:r w:rsidR="007452BA">
        <w:rPr>
          <w:rFonts w:ascii="Arial" w:eastAsia="Arial" w:hAnsi="Arial" w:cs="Arial"/>
          <w:sz w:val="24"/>
          <w:szCs w:val="24"/>
        </w:rPr>
        <w:t>.</w:t>
      </w:r>
    </w:p>
    <w:p w14:paraId="6E555F88" w14:textId="77777777" w:rsidR="00C6702F" w:rsidRDefault="00C6702F" w:rsidP="00372850">
      <w:pPr>
        <w:spacing w:line="276" w:lineRule="auto"/>
        <w:ind w:left="142"/>
        <w:jc w:val="both"/>
        <w:rPr>
          <w:rFonts w:ascii="Arial" w:eastAsia="Arial" w:hAnsi="Arial" w:cs="Arial"/>
          <w:sz w:val="24"/>
          <w:szCs w:val="24"/>
        </w:rPr>
      </w:pPr>
    </w:p>
    <w:p w14:paraId="2C97F019" w14:textId="79FBC918" w:rsidR="00372850" w:rsidRDefault="00372850" w:rsidP="00372850">
      <w:pPr>
        <w:shd w:val="solid" w:color="FFFFFF" w:fill="auto"/>
        <w:spacing w:line="276" w:lineRule="auto"/>
        <w:ind w:left="142"/>
        <w:jc w:val="both"/>
        <w:rPr>
          <w:rFonts w:ascii="Arial" w:eastAsia="Arial" w:hAnsi="Arial" w:cs="Arial"/>
          <w:sz w:val="24"/>
          <w:szCs w:val="24"/>
        </w:rPr>
      </w:pPr>
      <w:r w:rsidRPr="00047F82">
        <w:rPr>
          <w:rFonts w:ascii="Arial" w:eastAsia="Arial" w:hAnsi="Arial" w:cs="Arial"/>
          <w:b/>
          <w:sz w:val="24"/>
          <w:szCs w:val="24"/>
        </w:rPr>
        <w:t>2.</w:t>
      </w:r>
      <w:r w:rsidR="00225A1B" w:rsidRPr="00047F82">
        <w:rPr>
          <w:rFonts w:ascii="Arial" w:eastAsia="Arial" w:hAnsi="Arial" w:cs="Arial"/>
          <w:b/>
          <w:sz w:val="24"/>
          <w:szCs w:val="24"/>
        </w:rPr>
        <w:t>6</w:t>
      </w:r>
      <w:r w:rsidRPr="00047F82">
        <w:rPr>
          <w:rFonts w:ascii="Arial" w:eastAsia="Arial" w:hAnsi="Arial" w:cs="Arial"/>
          <w:b/>
          <w:sz w:val="24"/>
          <w:szCs w:val="24"/>
        </w:rPr>
        <w:t>. DAS VAGAS DESTINADAS AOS CANDIDATOS COM DEFICIÊNCIA</w:t>
      </w:r>
    </w:p>
    <w:p w14:paraId="5BE2BFB4" w14:textId="463B4F44" w:rsidR="00372850" w:rsidRDefault="00372850" w:rsidP="00372850">
      <w:pPr>
        <w:shd w:val="solid" w:color="FFFFFF" w:fill="auto"/>
        <w:spacing w:line="276" w:lineRule="auto"/>
        <w:ind w:left="142"/>
        <w:jc w:val="both"/>
        <w:rPr>
          <w:rFonts w:ascii="Arial" w:eastAsia="Arial" w:hAnsi="Arial" w:cs="Arial"/>
          <w:sz w:val="24"/>
          <w:szCs w:val="24"/>
        </w:rPr>
      </w:pPr>
      <w:r>
        <w:rPr>
          <w:rFonts w:ascii="Arial" w:eastAsia="Arial" w:hAnsi="Arial" w:cs="Arial"/>
          <w:sz w:val="24"/>
          <w:szCs w:val="24"/>
        </w:rPr>
        <w:t>2.</w:t>
      </w:r>
      <w:r w:rsidR="00225A1B">
        <w:rPr>
          <w:rFonts w:ascii="Arial" w:eastAsia="Arial" w:hAnsi="Arial" w:cs="Arial"/>
          <w:sz w:val="24"/>
          <w:szCs w:val="24"/>
        </w:rPr>
        <w:t>6</w:t>
      </w:r>
      <w:r>
        <w:rPr>
          <w:rFonts w:ascii="Arial" w:eastAsia="Arial" w:hAnsi="Arial" w:cs="Arial"/>
          <w:sz w:val="24"/>
          <w:szCs w:val="24"/>
        </w:rPr>
        <w:t xml:space="preserve">.1. Fica assegurado à pessoa com deficiência o direito de se inscrever no </w:t>
      </w:r>
      <w:r w:rsidR="00557A2A">
        <w:rPr>
          <w:rFonts w:ascii="Arial" w:eastAsia="Arial" w:hAnsi="Arial" w:cs="Arial"/>
          <w:sz w:val="24"/>
          <w:szCs w:val="24"/>
        </w:rPr>
        <w:t>Processo Seletivo</w:t>
      </w:r>
      <w:r>
        <w:rPr>
          <w:rFonts w:ascii="Arial" w:eastAsia="Arial" w:hAnsi="Arial" w:cs="Arial"/>
          <w:sz w:val="24"/>
          <w:szCs w:val="24"/>
        </w:rPr>
        <w:t>, em igualdade de condições com os demais candidatos, desde que as atribuições do cargo sejam compatíveis com a deficiência de que é portador.</w:t>
      </w:r>
    </w:p>
    <w:p w14:paraId="24E14751" w14:textId="00D6962A"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2.</w:t>
      </w:r>
      <w:r w:rsidR="00225A1B">
        <w:rPr>
          <w:rFonts w:ascii="Arial" w:eastAsia="Arial" w:hAnsi="Arial" w:cs="Arial"/>
          <w:sz w:val="24"/>
          <w:szCs w:val="24"/>
        </w:rPr>
        <w:t>6</w:t>
      </w:r>
      <w:r>
        <w:rPr>
          <w:rFonts w:ascii="Arial" w:eastAsia="Arial" w:hAnsi="Arial" w:cs="Arial"/>
          <w:sz w:val="24"/>
          <w:szCs w:val="24"/>
        </w:rPr>
        <w:t xml:space="preserve">.2. Do total de vaga para o quadro, ficará reservada por cargo aos candidatos considerados pessoas com deficiência (PcD), o percentual de </w:t>
      </w:r>
      <w:r w:rsidR="000E5E2F">
        <w:rPr>
          <w:rFonts w:ascii="Arial" w:eastAsia="Arial" w:hAnsi="Arial" w:cs="Arial"/>
          <w:sz w:val="24"/>
          <w:szCs w:val="24"/>
        </w:rPr>
        <w:t>5</w:t>
      </w:r>
      <w:r>
        <w:rPr>
          <w:rFonts w:ascii="Arial" w:eastAsia="Arial" w:hAnsi="Arial" w:cs="Arial"/>
          <w:sz w:val="24"/>
          <w:szCs w:val="24"/>
        </w:rPr>
        <w:t>% (</w:t>
      </w:r>
      <w:r w:rsidR="000E5E2F">
        <w:rPr>
          <w:rFonts w:ascii="Arial" w:eastAsia="Arial" w:hAnsi="Arial" w:cs="Arial"/>
          <w:sz w:val="24"/>
          <w:szCs w:val="24"/>
        </w:rPr>
        <w:t>cinco</w:t>
      </w:r>
      <w:r>
        <w:rPr>
          <w:rFonts w:ascii="Arial" w:eastAsia="Arial" w:hAnsi="Arial" w:cs="Arial"/>
          <w:sz w:val="24"/>
          <w:szCs w:val="24"/>
        </w:rPr>
        <w:t xml:space="preserve"> por cento) previsto </w:t>
      </w:r>
      <w:r w:rsidR="000E5E2F">
        <w:rPr>
          <w:rFonts w:ascii="Arial" w:eastAsia="Arial" w:hAnsi="Arial" w:cs="Arial"/>
          <w:sz w:val="24"/>
          <w:szCs w:val="24"/>
        </w:rPr>
        <w:t xml:space="preserve">no </w:t>
      </w:r>
      <w:r w:rsidR="000E5E2F" w:rsidRPr="000E5E2F">
        <w:rPr>
          <w:rFonts w:ascii="Arial" w:eastAsia="Arial" w:hAnsi="Arial" w:cs="Arial"/>
          <w:sz w:val="24"/>
          <w:szCs w:val="24"/>
        </w:rPr>
        <w:t>§1º, do art. 1º, do Decreto n.º 9.508/2018</w:t>
      </w:r>
      <w:r w:rsidR="000E5E2F">
        <w:rPr>
          <w:rFonts w:ascii="Arial" w:eastAsia="Arial" w:hAnsi="Arial" w:cs="Arial"/>
          <w:sz w:val="24"/>
          <w:szCs w:val="24"/>
        </w:rPr>
        <w:t>.</w:t>
      </w:r>
    </w:p>
    <w:p w14:paraId="4A3215BE" w14:textId="1AB5C33A" w:rsidR="000E5E2F" w:rsidRDefault="000E5E2F" w:rsidP="00372850">
      <w:pPr>
        <w:spacing w:line="276" w:lineRule="auto"/>
        <w:ind w:left="142"/>
        <w:jc w:val="both"/>
        <w:rPr>
          <w:rFonts w:ascii="Arial" w:eastAsia="Arial" w:hAnsi="Arial" w:cs="Arial"/>
          <w:sz w:val="24"/>
          <w:szCs w:val="24"/>
        </w:rPr>
      </w:pPr>
      <w:r>
        <w:rPr>
          <w:rFonts w:ascii="Arial" w:eastAsia="Arial" w:hAnsi="Arial" w:cs="Arial"/>
          <w:sz w:val="24"/>
          <w:szCs w:val="24"/>
        </w:rPr>
        <w:t>2.</w:t>
      </w:r>
      <w:r w:rsidR="00225A1B">
        <w:rPr>
          <w:rFonts w:ascii="Arial" w:eastAsia="Arial" w:hAnsi="Arial" w:cs="Arial"/>
          <w:sz w:val="24"/>
          <w:szCs w:val="24"/>
        </w:rPr>
        <w:t>6</w:t>
      </w:r>
      <w:r>
        <w:rPr>
          <w:rFonts w:ascii="Arial" w:eastAsia="Arial" w:hAnsi="Arial" w:cs="Arial"/>
          <w:sz w:val="24"/>
          <w:szCs w:val="24"/>
        </w:rPr>
        <w:t xml:space="preserve">.2.1 </w:t>
      </w:r>
      <w:r w:rsidRPr="000E5E2F">
        <w:rPr>
          <w:rFonts w:ascii="Arial" w:eastAsia="Arial" w:hAnsi="Arial" w:cs="Arial"/>
          <w:sz w:val="24"/>
          <w:szCs w:val="24"/>
        </w:rPr>
        <w:t>Serão consideradas pessoas com deficiência aquelas que se enquadrarem nas categorias discrimina</w:t>
      </w:r>
      <w:r w:rsidRPr="00225A1B">
        <w:rPr>
          <w:rFonts w:ascii="Arial" w:eastAsia="Arial" w:hAnsi="Arial" w:cs="Arial"/>
          <w:sz w:val="24"/>
          <w:szCs w:val="24"/>
        </w:rPr>
        <w:t>das na Lei Estadual n.º 17.292/2017, Lei Federal n. 13.146/2015 e na Lei n.º 14.126/2021, que inclui pessoas com visão monocular.</w:t>
      </w:r>
      <w:r w:rsidR="00C6702F" w:rsidRPr="00225A1B">
        <w:rPr>
          <w:rFonts w:ascii="Arial" w:eastAsia="Arial" w:hAnsi="Arial" w:cs="Arial"/>
          <w:sz w:val="24"/>
          <w:szCs w:val="24"/>
        </w:rPr>
        <w:t xml:space="preserve"> </w:t>
      </w:r>
    </w:p>
    <w:p w14:paraId="636CFF44" w14:textId="458BDA1C"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2.</w:t>
      </w:r>
      <w:r w:rsidR="00225A1B">
        <w:rPr>
          <w:rFonts w:ascii="Arial" w:eastAsia="Arial" w:hAnsi="Arial" w:cs="Arial"/>
          <w:sz w:val="24"/>
          <w:szCs w:val="24"/>
        </w:rPr>
        <w:t>6</w:t>
      </w:r>
      <w:r>
        <w:rPr>
          <w:rFonts w:ascii="Arial" w:eastAsia="Arial" w:hAnsi="Arial" w:cs="Arial"/>
          <w:sz w:val="24"/>
          <w:szCs w:val="24"/>
        </w:rPr>
        <w:t>.4. Para concorrer a uma das vagas reservadas, o candidato deverá:</w:t>
      </w:r>
    </w:p>
    <w:p w14:paraId="6789D10E"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a) no ato da inscrição, declarar-se pessoa com deficiência;</w:t>
      </w:r>
    </w:p>
    <w:p w14:paraId="2D2601DE" w14:textId="3E3814A9"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b) enviar via upload em um único arquivo em formato .pdf, nos termos do item 2.</w:t>
      </w:r>
      <w:r w:rsidR="00A04D84">
        <w:rPr>
          <w:rFonts w:ascii="Arial" w:eastAsia="Arial" w:hAnsi="Arial" w:cs="Arial"/>
          <w:sz w:val="24"/>
          <w:szCs w:val="24"/>
        </w:rPr>
        <w:t>6</w:t>
      </w:r>
      <w:r>
        <w:rPr>
          <w:rFonts w:ascii="Arial" w:eastAsia="Arial" w:hAnsi="Arial" w:cs="Arial"/>
          <w:sz w:val="24"/>
          <w:szCs w:val="24"/>
        </w:rPr>
        <w:t>.4.1., o laudo médico que deverá conter o número de inscrição no Conselho Regional de Medicina (CRM), atestando a espécie e o grau ou nível da deficiência, com expressa referência ao código correspondente da Classificação Internacional de Doenças (CID), bem como a provável causa da deficiência.</w:t>
      </w:r>
    </w:p>
    <w:p w14:paraId="26227E30" w14:textId="4F6AFC99"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2.</w:t>
      </w:r>
      <w:r w:rsidR="00225A1B">
        <w:rPr>
          <w:rFonts w:ascii="Arial" w:eastAsia="Arial" w:hAnsi="Arial" w:cs="Arial"/>
          <w:sz w:val="24"/>
          <w:szCs w:val="24"/>
        </w:rPr>
        <w:t>6</w:t>
      </w:r>
      <w:r>
        <w:rPr>
          <w:rFonts w:ascii="Arial" w:eastAsia="Arial" w:hAnsi="Arial" w:cs="Arial"/>
          <w:sz w:val="24"/>
          <w:szCs w:val="24"/>
        </w:rPr>
        <w:t>.4.1. O candidato com deficiência poderá enviar, de forma legível, até às 16h do último dia de inscrições, via upload através do endereço eletrônico https://unesc.selecao.net.br/, cópia simples do laudo médico a que se refere a alínea “b” do subitem 2.</w:t>
      </w:r>
      <w:r w:rsidR="00A04D84">
        <w:rPr>
          <w:rFonts w:ascii="Arial" w:eastAsia="Arial" w:hAnsi="Arial" w:cs="Arial"/>
          <w:sz w:val="24"/>
          <w:szCs w:val="24"/>
        </w:rPr>
        <w:t>6</w:t>
      </w:r>
      <w:r>
        <w:rPr>
          <w:rFonts w:ascii="Arial" w:eastAsia="Arial" w:hAnsi="Arial" w:cs="Arial"/>
          <w:sz w:val="24"/>
          <w:szCs w:val="24"/>
        </w:rPr>
        <w:t>.4. deste Edital. Após esse período, a solicitação será indeferi</w:t>
      </w:r>
      <w:r>
        <w:rPr>
          <w:rFonts w:ascii="Arial" w:hAnsi="Arial" w:cs="Arial"/>
          <w:sz w:val="24"/>
          <w:szCs w:val="24"/>
        </w:rPr>
        <w:t>da.</w:t>
      </w:r>
    </w:p>
    <w:p w14:paraId="144FB76E" w14:textId="3EBDC5BC"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2.</w:t>
      </w:r>
      <w:r w:rsidR="00225A1B">
        <w:rPr>
          <w:rFonts w:ascii="Arial" w:eastAsia="Arial" w:hAnsi="Arial" w:cs="Arial"/>
          <w:sz w:val="24"/>
          <w:szCs w:val="24"/>
        </w:rPr>
        <w:t>6</w:t>
      </w:r>
      <w:r>
        <w:rPr>
          <w:rFonts w:ascii="Arial" w:eastAsia="Arial" w:hAnsi="Arial" w:cs="Arial"/>
          <w:sz w:val="24"/>
          <w:szCs w:val="24"/>
        </w:rPr>
        <w:t>.4.2. O fornecimento do laudo médico é de responsabilidade exclusiva do candidato. A FUCRI/UNESC não se responsabiliza por qualquer tipo de problema que impeça a chegada dessa documentação a seu destino, ordem técnica dos computadores, falhas de comunicação, bem como por outros fatores que impossibilitem o envio.</w:t>
      </w:r>
    </w:p>
    <w:p w14:paraId="513CAF15" w14:textId="223F0192"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2.</w:t>
      </w:r>
      <w:r w:rsidR="00225A1B">
        <w:rPr>
          <w:rFonts w:ascii="Arial" w:eastAsia="Arial" w:hAnsi="Arial" w:cs="Arial"/>
          <w:sz w:val="24"/>
          <w:szCs w:val="24"/>
        </w:rPr>
        <w:t>6</w:t>
      </w:r>
      <w:r>
        <w:rPr>
          <w:rFonts w:ascii="Arial" w:eastAsia="Arial" w:hAnsi="Arial" w:cs="Arial"/>
          <w:sz w:val="24"/>
          <w:szCs w:val="24"/>
        </w:rPr>
        <w:t>.4.3. O candidato deverá manter aos seus cuidados a documentação constante da alínea “b” do subitem 2.</w:t>
      </w:r>
      <w:r w:rsidR="00A04D84">
        <w:rPr>
          <w:rFonts w:ascii="Arial" w:eastAsia="Arial" w:hAnsi="Arial" w:cs="Arial"/>
          <w:sz w:val="24"/>
          <w:szCs w:val="24"/>
        </w:rPr>
        <w:t>6</w:t>
      </w:r>
      <w:r>
        <w:rPr>
          <w:rFonts w:ascii="Arial" w:eastAsia="Arial" w:hAnsi="Arial" w:cs="Arial"/>
          <w:sz w:val="24"/>
          <w:szCs w:val="24"/>
        </w:rPr>
        <w:t>.4. deste Edital. Caso seja solicitado pela FUCRI/UNESC, o candidato deverá enviar a referida documentação por meio de carta registrada para confirmação da veracidade das informações.</w:t>
      </w:r>
    </w:p>
    <w:p w14:paraId="20159458" w14:textId="3AAA08A5" w:rsidR="00372850" w:rsidRPr="00B15C68" w:rsidRDefault="00372850" w:rsidP="00372850">
      <w:pPr>
        <w:spacing w:line="276" w:lineRule="auto"/>
        <w:ind w:left="142"/>
        <w:jc w:val="both"/>
        <w:rPr>
          <w:rFonts w:ascii="Arial" w:eastAsia="Arial" w:hAnsi="Arial" w:cs="Arial"/>
          <w:color w:val="000000" w:themeColor="text1"/>
          <w:sz w:val="24"/>
          <w:szCs w:val="24"/>
        </w:rPr>
      </w:pPr>
      <w:r>
        <w:rPr>
          <w:rFonts w:ascii="Arial" w:eastAsia="Arial" w:hAnsi="Arial" w:cs="Arial"/>
          <w:sz w:val="24"/>
          <w:szCs w:val="24"/>
        </w:rPr>
        <w:t>2.</w:t>
      </w:r>
      <w:r w:rsidR="00225A1B">
        <w:rPr>
          <w:rFonts w:ascii="Arial" w:eastAsia="Arial" w:hAnsi="Arial" w:cs="Arial"/>
          <w:sz w:val="24"/>
          <w:szCs w:val="24"/>
        </w:rPr>
        <w:t>6</w:t>
      </w:r>
      <w:r>
        <w:rPr>
          <w:rFonts w:ascii="Arial" w:eastAsia="Arial" w:hAnsi="Arial" w:cs="Arial"/>
          <w:sz w:val="24"/>
          <w:szCs w:val="24"/>
        </w:rPr>
        <w:t xml:space="preserve">.4.4. O laudo médico terá validade somente para este </w:t>
      </w:r>
      <w:r w:rsidR="00557A2A">
        <w:rPr>
          <w:rFonts w:ascii="Arial" w:eastAsia="Arial" w:hAnsi="Arial" w:cs="Arial"/>
          <w:sz w:val="24"/>
          <w:szCs w:val="24"/>
        </w:rPr>
        <w:t>Processo Seletivo</w:t>
      </w:r>
      <w:r>
        <w:rPr>
          <w:rFonts w:ascii="Arial" w:eastAsia="Arial" w:hAnsi="Arial" w:cs="Arial"/>
          <w:sz w:val="24"/>
          <w:szCs w:val="24"/>
        </w:rPr>
        <w:t xml:space="preserve"> e não será devolvido, assim como não serão fornecidas cópias dessa documentação.</w:t>
      </w:r>
    </w:p>
    <w:p w14:paraId="76E8B408" w14:textId="43E32186" w:rsidR="00372850" w:rsidRDefault="00372850" w:rsidP="00372850">
      <w:pPr>
        <w:spacing w:line="276" w:lineRule="auto"/>
        <w:ind w:left="142"/>
        <w:jc w:val="both"/>
        <w:rPr>
          <w:rFonts w:ascii="Arial" w:eastAsia="Arial" w:hAnsi="Arial" w:cs="Arial"/>
          <w:sz w:val="24"/>
          <w:szCs w:val="24"/>
        </w:rPr>
      </w:pPr>
      <w:r w:rsidRPr="00B15C68">
        <w:rPr>
          <w:rFonts w:ascii="Arial" w:eastAsia="Arial" w:hAnsi="Arial" w:cs="Arial"/>
          <w:color w:val="000000" w:themeColor="text1"/>
          <w:sz w:val="24"/>
          <w:szCs w:val="24"/>
        </w:rPr>
        <w:t>2.</w:t>
      </w:r>
      <w:r w:rsidR="00225A1B" w:rsidRPr="00B15C68">
        <w:rPr>
          <w:rFonts w:ascii="Arial" w:eastAsia="Arial" w:hAnsi="Arial" w:cs="Arial"/>
          <w:color w:val="000000" w:themeColor="text1"/>
          <w:sz w:val="24"/>
          <w:szCs w:val="24"/>
        </w:rPr>
        <w:t>6</w:t>
      </w:r>
      <w:r w:rsidRPr="00B15C68">
        <w:rPr>
          <w:rFonts w:ascii="Arial" w:eastAsia="Arial" w:hAnsi="Arial" w:cs="Arial"/>
          <w:color w:val="000000" w:themeColor="text1"/>
          <w:sz w:val="24"/>
          <w:szCs w:val="24"/>
        </w:rPr>
        <w:t xml:space="preserve">.4.5. O candidato poderá verificar a partir de </w:t>
      </w:r>
      <w:r w:rsidR="00C8435E">
        <w:rPr>
          <w:rFonts w:ascii="Arial" w:eastAsia="Arial" w:hAnsi="Arial" w:cs="Arial"/>
          <w:b/>
          <w:bCs/>
          <w:color w:val="000000" w:themeColor="text1"/>
          <w:sz w:val="24"/>
          <w:szCs w:val="24"/>
        </w:rPr>
        <w:t>14 de janeiro de 2026</w:t>
      </w:r>
      <w:r w:rsidRPr="00B15C68">
        <w:rPr>
          <w:rFonts w:ascii="Arial" w:eastAsia="Arial" w:hAnsi="Arial" w:cs="Arial"/>
          <w:color w:val="000000" w:themeColor="text1"/>
          <w:sz w:val="24"/>
          <w:szCs w:val="24"/>
        </w:rPr>
        <w:t xml:space="preserve">, por meio </w:t>
      </w:r>
      <w:r>
        <w:rPr>
          <w:rFonts w:ascii="Arial" w:eastAsia="Arial" w:hAnsi="Arial" w:cs="Arial"/>
          <w:sz w:val="24"/>
          <w:szCs w:val="24"/>
        </w:rPr>
        <w:t xml:space="preserve">de link específico disponível na área do candidato do endereço eletrônico </w:t>
      </w:r>
      <w:hyperlink r:id="rId9" w:history="1">
        <w:r>
          <w:rPr>
            <w:rStyle w:val="Hyperlink"/>
            <w:rFonts w:ascii="Arial" w:eastAsia="Arial" w:hAnsi="Arial" w:cs="Arial"/>
            <w:sz w:val="24"/>
            <w:szCs w:val="24"/>
          </w:rPr>
          <w:t>https://unesc.selecao.net.br/</w:t>
        </w:r>
      </w:hyperlink>
      <w:r>
        <w:rPr>
          <w:rFonts w:ascii="Arial" w:eastAsia="Arial" w:hAnsi="Arial" w:cs="Arial"/>
          <w:sz w:val="24"/>
          <w:szCs w:val="24"/>
        </w:rPr>
        <w:t>, qual(is) pendência(s) resultou(aram) no indeferimento de sua solicitação para concorrer na condição de pessoa com deficiência.</w:t>
      </w:r>
    </w:p>
    <w:p w14:paraId="584F7C5C" w14:textId="082EF6A9"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2.</w:t>
      </w:r>
      <w:r w:rsidR="00225A1B">
        <w:rPr>
          <w:rFonts w:ascii="Arial" w:eastAsia="Arial" w:hAnsi="Arial" w:cs="Arial"/>
          <w:sz w:val="24"/>
          <w:szCs w:val="24"/>
        </w:rPr>
        <w:t>6</w:t>
      </w:r>
      <w:r>
        <w:rPr>
          <w:rFonts w:ascii="Arial" w:eastAsia="Arial" w:hAnsi="Arial" w:cs="Arial"/>
          <w:sz w:val="24"/>
          <w:szCs w:val="24"/>
        </w:rPr>
        <w:t>.4.6. A inobservância do disposto no subitem 2.</w:t>
      </w:r>
      <w:r w:rsidR="00FE78C9">
        <w:rPr>
          <w:rFonts w:ascii="Arial" w:eastAsia="Arial" w:hAnsi="Arial" w:cs="Arial"/>
          <w:sz w:val="24"/>
          <w:szCs w:val="24"/>
        </w:rPr>
        <w:t>6</w:t>
      </w:r>
      <w:r>
        <w:rPr>
          <w:rFonts w:ascii="Arial" w:eastAsia="Arial" w:hAnsi="Arial" w:cs="Arial"/>
          <w:sz w:val="24"/>
          <w:szCs w:val="24"/>
        </w:rPr>
        <w:t xml:space="preserve">.4 deste Edital acarretará a perda do direito ao pleito da vaga reservada aos candidatos com deficiência e ao não atendimento </w:t>
      </w:r>
      <w:r>
        <w:rPr>
          <w:rFonts w:ascii="Arial" w:eastAsia="Arial" w:hAnsi="Arial" w:cs="Arial"/>
          <w:sz w:val="24"/>
          <w:szCs w:val="24"/>
        </w:rPr>
        <w:lastRenderedPageBreak/>
        <w:t>às condições especiais necessárias quando das solicitações de atendimento especializado.</w:t>
      </w:r>
    </w:p>
    <w:p w14:paraId="7C62AD29" w14:textId="367E5653"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2.</w:t>
      </w:r>
      <w:r w:rsidR="00225A1B">
        <w:rPr>
          <w:rFonts w:ascii="Arial" w:eastAsia="Arial" w:hAnsi="Arial" w:cs="Arial"/>
          <w:sz w:val="24"/>
          <w:szCs w:val="24"/>
        </w:rPr>
        <w:t>6</w:t>
      </w:r>
      <w:r>
        <w:rPr>
          <w:rFonts w:ascii="Arial" w:eastAsia="Arial" w:hAnsi="Arial" w:cs="Arial"/>
          <w:sz w:val="24"/>
          <w:szCs w:val="24"/>
        </w:rPr>
        <w:t xml:space="preserve">.4.7. Ressalvadas as disposições especiais contidas neste Edital, os candidatos com deficiência participarão do </w:t>
      </w:r>
      <w:r w:rsidR="00557A2A">
        <w:rPr>
          <w:rFonts w:ascii="Arial" w:eastAsia="Arial" w:hAnsi="Arial" w:cs="Arial"/>
          <w:sz w:val="24"/>
          <w:szCs w:val="24"/>
        </w:rPr>
        <w:t>Processo Seletivo</w:t>
      </w:r>
      <w:r>
        <w:rPr>
          <w:rFonts w:ascii="Arial" w:eastAsia="Arial" w:hAnsi="Arial" w:cs="Arial"/>
          <w:sz w:val="24"/>
          <w:szCs w:val="24"/>
        </w:rPr>
        <w:t xml:space="preserve"> em igualdade de condições com os demais candidatos, no que tange ao horário de início, ao local de aplicação, ao conteúdo, à correção das provas, aos critérios de aprovação e todas as demais normas de regência do </w:t>
      </w:r>
      <w:r w:rsidR="00557A2A">
        <w:rPr>
          <w:rFonts w:ascii="Arial" w:eastAsia="Arial" w:hAnsi="Arial" w:cs="Arial"/>
          <w:sz w:val="24"/>
          <w:szCs w:val="24"/>
        </w:rPr>
        <w:t>Processo Seletivo</w:t>
      </w:r>
      <w:r>
        <w:rPr>
          <w:rFonts w:ascii="Arial" w:eastAsia="Arial" w:hAnsi="Arial" w:cs="Arial"/>
          <w:sz w:val="24"/>
          <w:szCs w:val="24"/>
        </w:rPr>
        <w:t>.</w:t>
      </w:r>
    </w:p>
    <w:p w14:paraId="7099F2A1" w14:textId="2897A491" w:rsidR="00372850" w:rsidRPr="00C6702F" w:rsidRDefault="00372850" w:rsidP="00372850">
      <w:pPr>
        <w:spacing w:line="276" w:lineRule="auto"/>
        <w:ind w:left="142"/>
        <w:jc w:val="both"/>
        <w:rPr>
          <w:rFonts w:ascii="Arial" w:eastAsia="Arial" w:hAnsi="Arial" w:cs="Arial"/>
          <w:sz w:val="24"/>
          <w:szCs w:val="24"/>
        </w:rPr>
      </w:pPr>
      <w:r w:rsidRPr="00C6702F">
        <w:rPr>
          <w:rFonts w:ascii="Arial" w:eastAsia="Arial" w:hAnsi="Arial" w:cs="Arial"/>
          <w:sz w:val="24"/>
          <w:szCs w:val="24"/>
        </w:rPr>
        <w:t>2.</w:t>
      </w:r>
      <w:r w:rsidR="00225A1B">
        <w:rPr>
          <w:rFonts w:ascii="Arial" w:eastAsia="Arial" w:hAnsi="Arial" w:cs="Arial"/>
          <w:sz w:val="24"/>
          <w:szCs w:val="24"/>
        </w:rPr>
        <w:t>6</w:t>
      </w:r>
      <w:r w:rsidRPr="00C6702F">
        <w:rPr>
          <w:rFonts w:ascii="Arial" w:eastAsia="Arial" w:hAnsi="Arial" w:cs="Arial"/>
          <w:sz w:val="24"/>
          <w:szCs w:val="24"/>
        </w:rPr>
        <w:t xml:space="preserve">.4.8. Ao serem nomeadas, as Pessoas com Deficiência deverão passar por perícia da Junta Médica Oficial do Município de </w:t>
      </w:r>
      <w:r w:rsidR="006B4716">
        <w:rPr>
          <w:rFonts w:ascii="Arial" w:eastAsia="Arial" w:hAnsi="Arial" w:cs="Arial"/>
          <w:sz w:val="24"/>
          <w:szCs w:val="24"/>
        </w:rPr>
        <w:t>Meleiro</w:t>
      </w:r>
      <w:r w:rsidRPr="00C6702F">
        <w:rPr>
          <w:rFonts w:ascii="Arial" w:eastAsia="Arial" w:hAnsi="Arial" w:cs="Arial"/>
          <w:sz w:val="24"/>
          <w:szCs w:val="24"/>
        </w:rPr>
        <w:t>/SC</w:t>
      </w:r>
      <w:r w:rsidR="00E355E7" w:rsidRPr="00C6702F">
        <w:rPr>
          <w:rFonts w:ascii="Arial" w:eastAsia="Arial" w:hAnsi="Arial" w:cs="Arial"/>
          <w:sz w:val="24"/>
          <w:szCs w:val="24"/>
        </w:rPr>
        <w:t>.</w:t>
      </w:r>
    </w:p>
    <w:p w14:paraId="5CFE0AB0" w14:textId="4611758B" w:rsidR="00372850" w:rsidRPr="00C6702F" w:rsidRDefault="00372850" w:rsidP="00372850">
      <w:pPr>
        <w:spacing w:line="276" w:lineRule="auto"/>
        <w:ind w:left="142"/>
        <w:jc w:val="both"/>
        <w:rPr>
          <w:rFonts w:ascii="Arial" w:eastAsia="Arial" w:hAnsi="Arial" w:cs="Arial"/>
          <w:sz w:val="24"/>
          <w:szCs w:val="24"/>
        </w:rPr>
      </w:pPr>
      <w:r w:rsidRPr="00C6702F">
        <w:rPr>
          <w:rFonts w:ascii="Arial" w:eastAsia="Arial" w:hAnsi="Arial" w:cs="Arial"/>
          <w:sz w:val="24"/>
          <w:szCs w:val="24"/>
        </w:rPr>
        <w:t>2.</w:t>
      </w:r>
      <w:r w:rsidR="00225A1B">
        <w:rPr>
          <w:rFonts w:ascii="Arial" w:eastAsia="Arial" w:hAnsi="Arial" w:cs="Arial"/>
          <w:sz w:val="24"/>
          <w:szCs w:val="24"/>
        </w:rPr>
        <w:t>6</w:t>
      </w:r>
      <w:r w:rsidRPr="00C6702F">
        <w:rPr>
          <w:rFonts w:ascii="Arial" w:eastAsia="Arial" w:hAnsi="Arial" w:cs="Arial"/>
          <w:sz w:val="24"/>
          <w:szCs w:val="24"/>
        </w:rPr>
        <w:t xml:space="preserve">.4.8.1. O laudo deverá ser preenchido e avaliado pela Junta Médica Oficial do Município de </w:t>
      </w:r>
      <w:r w:rsidR="006B4716">
        <w:rPr>
          <w:rFonts w:ascii="Arial" w:eastAsia="Arial" w:hAnsi="Arial" w:cs="Arial"/>
          <w:sz w:val="24"/>
          <w:szCs w:val="24"/>
        </w:rPr>
        <w:t>Meleiro</w:t>
      </w:r>
      <w:r w:rsidRPr="00C6702F">
        <w:rPr>
          <w:rFonts w:ascii="Arial" w:eastAsia="Arial" w:hAnsi="Arial" w:cs="Arial"/>
          <w:sz w:val="24"/>
          <w:szCs w:val="24"/>
        </w:rPr>
        <w:t>/SC no prazo máximo para posse no cargo.</w:t>
      </w:r>
    </w:p>
    <w:p w14:paraId="18ECFA0D" w14:textId="2E896311" w:rsidR="00372850" w:rsidRPr="00C6702F" w:rsidRDefault="00372850" w:rsidP="00372850">
      <w:pPr>
        <w:spacing w:line="276" w:lineRule="auto"/>
        <w:ind w:left="142"/>
        <w:jc w:val="both"/>
        <w:rPr>
          <w:rFonts w:ascii="Arial" w:eastAsia="Arial" w:hAnsi="Arial" w:cs="Arial"/>
          <w:sz w:val="24"/>
          <w:szCs w:val="24"/>
        </w:rPr>
      </w:pPr>
      <w:r w:rsidRPr="00C6702F">
        <w:rPr>
          <w:rFonts w:ascii="Arial" w:eastAsia="Arial" w:hAnsi="Arial" w:cs="Arial"/>
          <w:sz w:val="24"/>
          <w:szCs w:val="24"/>
        </w:rPr>
        <w:t>2.</w:t>
      </w:r>
      <w:r w:rsidR="00225A1B">
        <w:rPr>
          <w:rFonts w:ascii="Arial" w:eastAsia="Arial" w:hAnsi="Arial" w:cs="Arial"/>
          <w:sz w:val="24"/>
          <w:szCs w:val="24"/>
        </w:rPr>
        <w:t>6</w:t>
      </w:r>
      <w:r w:rsidRPr="00C6702F">
        <w:rPr>
          <w:rFonts w:ascii="Arial" w:eastAsia="Arial" w:hAnsi="Arial" w:cs="Arial"/>
          <w:sz w:val="24"/>
          <w:szCs w:val="24"/>
        </w:rPr>
        <w:t>.4.9. No laudo da Junta Médica do Município deverá constar que as atribuições são compatíveis com a deficiência do candidato.</w:t>
      </w:r>
    </w:p>
    <w:p w14:paraId="56417EB7" w14:textId="258DE6F4" w:rsidR="00372850" w:rsidRPr="00C6702F" w:rsidRDefault="00372850" w:rsidP="00372850">
      <w:pPr>
        <w:spacing w:line="276" w:lineRule="auto"/>
        <w:ind w:left="142"/>
        <w:jc w:val="both"/>
        <w:rPr>
          <w:rFonts w:ascii="Arial" w:eastAsia="Arial" w:hAnsi="Arial" w:cs="Arial"/>
          <w:sz w:val="24"/>
          <w:szCs w:val="24"/>
        </w:rPr>
      </w:pPr>
      <w:r w:rsidRPr="00C6702F">
        <w:rPr>
          <w:rFonts w:ascii="Arial" w:eastAsia="Arial" w:hAnsi="Arial" w:cs="Arial"/>
          <w:sz w:val="24"/>
          <w:szCs w:val="24"/>
        </w:rPr>
        <w:t>2.</w:t>
      </w:r>
      <w:r w:rsidR="00225A1B">
        <w:rPr>
          <w:rFonts w:ascii="Arial" w:eastAsia="Arial" w:hAnsi="Arial" w:cs="Arial"/>
          <w:sz w:val="24"/>
          <w:szCs w:val="24"/>
        </w:rPr>
        <w:t>6</w:t>
      </w:r>
      <w:r w:rsidRPr="00C6702F">
        <w:rPr>
          <w:rFonts w:ascii="Arial" w:eastAsia="Arial" w:hAnsi="Arial" w:cs="Arial"/>
          <w:sz w:val="24"/>
          <w:szCs w:val="24"/>
        </w:rPr>
        <w:t>.4.10. A apresentação do laudo médico indicado no item 2.</w:t>
      </w:r>
      <w:r w:rsidR="00FE78C9">
        <w:rPr>
          <w:rFonts w:ascii="Arial" w:eastAsia="Arial" w:hAnsi="Arial" w:cs="Arial"/>
          <w:sz w:val="24"/>
          <w:szCs w:val="24"/>
        </w:rPr>
        <w:t>6</w:t>
      </w:r>
      <w:r w:rsidRPr="00C6702F">
        <w:rPr>
          <w:rFonts w:ascii="Arial" w:eastAsia="Arial" w:hAnsi="Arial" w:cs="Arial"/>
          <w:sz w:val="24"/>
          <w:szCs w:val="24"/>
        </w:rPr>
        <w:t xml:space="preserve">.4. não eliminará a atuação da Junta Médica Oficial do Município de </w:t>
      </w:r>
      <w:r w:rsidR="006B4716">
        <w:rPr>
          <w:rFonts w:ascii="Arial" w:eastAsia="Arial" w:hAnsi="Arial" w:cs="Arial"/>
          <w:sz w:val="24"/>
          <w:szCs w:val="24"/>
        </w:rPr>
        <w:t>Meleiro</w:t>
      </w:r>
      <w:r w:rsidRPr="00C6702F">
        <w:rPr>
          <w:rFonts w:ascii="Arial" w:eastAsia="Arial" w:hAnsi="Arial" w:cs="Arial"/>
          <w:sz w:val="24"/>
          <w:szCs w:val="24"/>
        </w:rPr>
        <w:t>/SC, cuja conclusão terá prevalência sobre qualquer outra.</w:t>
      </w:r>
    </w:p>
    <w:p w14:paraId="29A722F3" w14:textId="67850754" w:rsidR="00372850" w:rsidRPr="00C6702F" w:rsidRDefault="00372850" w:rsidP="00372850">
      <w:pPr>
        <w:spacing w:line="276" w:lineRule="auto"/>
        <w:ind w:left="142"/>
        <w:jc w:val="both"/>
        <w:rPr>
          <w:rFonts w:ascii="Arial" w:eastAsia="Arial" w:hAnsi="Arial" w:cs="Arial"/>
          <w:sz w:val="24"/>
          <w:szCs w:val="24"/>
        </w:rPr>
      </w:pPr>
      <w:r w:rsidRPr="00C6702F">
        <w:rPr>
          <w:rFonts w:ascii="Arial" w:eastAsia="Arial" w:hAnsi="Arial" w:cs="Arial"/>
          <w:sz w:val="24"/>
          <w:szCs w:val="24"/>
        </w:rPr>
        <w:t>2.</w:t>
      </w:r>
      <w:r w:rsidR="00225A1B">
        <w:rPr>
          <w:rFonts w:ascii="Arial" w:eastAsia="Arial" w:hAnsi="Arial" w:cs="Arial"/>
          <w:sz w:val="24"/>
          <w:szCs w:val="24"/>
        </w:rPr>
        <w:t>6</w:t>
      </w:r>
      <w:r w:rsidRPr="00C6702F">
        <w:rPr>
          <w:rFonts w:ascii="Arial" w:eastAsia="Arial" w:hAnsi="Arial" w:cs="Arial"/>
          <w:sz w:val="24"/>
          <w:szCs w:val="24"/>
        </w:rPr>
        <w:t>.4.11. Caso a avaliação da Junta Médica Oficial do Município conclua pelo não enquadramento como pessoa com deficiência, o candidato passará a concorrer apenas pela ordem de classificação da lista de acesso de Ampla Concorrência e não mais pela lista de cotas de Pessoa com Deficiência.</w:t>
      </w:r>
    </w:p>
    <w:p w14:paraId="0BF49068" w14:textId="69DFCFDC" w:rsidR="00372850" w:rsidRPr="00C6702F" w:rsidRDefault="00372850" w:rsidP="00372850">
      <w:pPr>
        <w:spacing w:line="276" w:lineRule="auto"/>
        <w:ind w:left="142"/>
        <w:jc w:val="both"/>
        <w:rPr>
          <w:rFonts w:ascii="Arial" w:eastAsia="Arial" w:hAnsi="Arial" w:cs="Arial"/>
          <w:sz w:val="24"/>
          <w:szCs w:val="24"/>
        </w:rPr>
      </w:pPr>
      <w:r w:rsidRPr="00C6702F">
        <w:rPr>
          <w:rFonts w:ascii="Arial" w:eastAsia="Arial" w:hAnsi="Arial" w:cs="Arial"/>
          <w:sz w:val="24"/>
          <w:szCs w:val="24"/>
        </w:rPr>
        <w:t>2.</w:t>
      </w:r>
      <w:r w:rsidR="00225A1B">
        <w:rPr>
          <w:rFonts w:ascii="Arial" w:eastAsia="Arial" w:hAnsi="Arial" w:cs="Arial"/>
          <w:sz w:val="24"/>
          <w:szCs w:val="24"/>
        </w:rPr>
        <w:t>6</w:t>
      </w:r>
      <w:r w:rsidRPr="00C6702F">
        <w:rPr>
          <w:rFonts w:ascii="Arial" w:eastAsia="Arial" w:hAnsi="Arial" w:cs="Arial"/>
          <w:sz w:val="24"/>
          <w:szCs w:val="24"/>
        </w:rPr>
        <w:t xml:space="preserve">.4.12. Caso a avaliação do médico perito conclua pela incompatibilidade entre a deficiência e o exercício das atribuições essenciais do emprego, o candidato será declarado inapto e eliminado do </w:t>
      </w:r>
      <w:r w:rsidR="00557A2A">
        <w:rPr>
          <w:rFonts w:ascii="Arial" w:eastAsia="Arial" w:hAnsi="Arial" w:cs="Arial"/>
          <w:sz w:val="24"/>
          <w:szCs w:val="24"/>
        </w:rPr>
        <w:t>Processo Seletivo</w:t>
      </w:r>
      <w:r w:rsidRPr="00C6702F">
        <w:rPr>
          <w:rFonts w:ascii="Arial" w:eastAsia="Arial" w:hAnsi="Arial" w:cs="Arial"/>
          <w:sz w:val="24"/>
          <w:szCs w:val="24"/>
        </w:rPr>
        <w:t>.</w:t>
      </w:r>
    </w:p>
    <w:p w14:paraId="4054AE3D" w14:textId="4CAD071B" w:rsidR="00372850" w:rsidRDefault="00372850" w:rsidP="00372850">
      <w:pPr>
        <w:spacing w:line="276" w:lineRule="auto"/>
        <w:ind w:left="142"/>
        <w:jc w:val="both"/>
        <w:rPr>
          <w:rFonts w:ascii="Arial" w:eastAsia="Arial" w:hAnsi="Arial" w:cs="Arial"/>
          <w:sz w:val="24"/>
          <w:szCs w:val="24"/>
        </w:rPr>
      </w:pPr>
      <w:r w:rsidRPr="00C6702F">
        <w:rPr>
          <w:rFonts w:ascii="Arial" w:eastAsia="Arial" w:hAnsi="Arial" w:cs="Arial"/>
          <w:sz w:val="24"/>
          <w:szCs w:val="24"/>
        </w:rPr>
        <w:t>2.</w:t>
      </w:r>
      <w:r w:rsidR="00225A1B">
        <w:rPr>
          <w:rFonts w:ascii="Arial" w:eastAsia="Arial" w:hAnsi="Arial" w:cs="Arial"/>
          <w:sz w:val="24"/>
          <w:szCs w:val="24"/>
        </w:rPr>
        <w:t>6</w:t>
      </w:r>
      <w:r w:rsidRPr="00C6702F">
        <w:rPr>
          <w:rFonts w:ascii="Arial" w:eastAsia="Arial" w:hAnsi="Arial" w:cs="Arial"/>
          <w:sz w:val="24"/>
          <w:szCs w:val="24"/>
        </w:rPr>
        <w:t>.4.</w:t>
      </w:r>
      <w:r w:rsidR="00C6702F">
        <w:rPr>
          <w:rFonts w:ascii="Arial" w:eastAsia="Arial" w:hAnsi="Arial" w:cs="Arial"/>
          <w:sz w:val="24"/>
          <w:szCs w:val="24"/>
        </w:rPr>
        <w:t>13</w:t>
      </w:r>
      <w:r w:rsidRPr="00C6702F">
        <w:rPr>
          <w:rFonts w:ascii="Arial" w:eastAsia="Arial" w:hAnsi="Arial" w:cs="Arial"/>
          <w:sz w:val="24"/>
          <w:szCs w:val="24"/>
        </w:rPr>
        <w:t>. Na inexistência de candidatos habilitados para a vaga destinada às pessoas com deficiência, a remanescente será ocupada pelos demais candidatos habilitados, observada a ordem de classificação.</w:t>
      </w:r>
    </w:p>
    <w:p w14:paraId="1DCC8A0B" w14:textId="5A2B1075" w:rsidR="00372850" w:rsidRDefault="00372850" w:rsidP="00047F82">
      <w:pPr>
        <w:rPr>
          <w:rFonts w:ascii="Arial" w:eastAsia="Arial" w:hAnsi="Arial" w:cs="Arial"/>
          <w:sz w:val="24"/>
          <w:szCs w:val="24"/>
        </w:rPr>
      </w:pPr>
    </w:p>
    <w:p w14:paraId="4AD88CDB"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3. DAS INSCRIÇÕES</w:t>
      </w:r>
    </w:p>
    <w:p w14:paraId="70A0849F"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3.1. DA TAXA DE INSCRIÇÃO</w:t>
      </w:r>
    </w:p>
    <w:p w14:paraId="590CCA83" w14:textId="07E43C6E" w:rsidR="00372850" w:rsidRDefault="00372850" w:rsidP="00372850">
      <w:pPr>
        <w:spacing w:line="276" w:lineRule="auto"/>
        <w:ind w:left="142"/>
        <w:jc w:val="both"/>
        <w:rPr>
          <w:rFonts w:ascii="Arial" w:eastAsia="Arial" w:hAnsi="Arial" w:cs="Arial"/>
          <w:b/>
          <w:bCs/>
          <w:sz w:val="24"/>
          <w:szCs w:val="24"/>
        </w:rPr>
      </w:pPr>
      <w:r>
        <w:rPr>
          <w:rFonts w:ascii="Arial" w:eastAsia="Arial" w:hAnsi="Arial" w:cs="Arial"/>
          <w:b/>
          <w:bCs/>
          <w:sz w:val="24"/>
          <w:szCs w:val="24"/>
        </w:rPr>
        <w:t>3.1.1. A taxa de inscrição deverá ser paga mediante boleto bancário emitido no ato de inscrição, ou a 2° via do boleto disponível na área do candidato, cujo valor será de</w:t>
      </w:r>
      <w:r w:rsidR="00E71D13">
        <w:rPr>
          <w:rFonts w:ascii="Arial" w:eastAsia="Arial" w:hAnsi="Arial" w:cs="Arial"/>
          <w:b/>
          <w:bCs/>
          <w:sz w:val="24"/>
          <w:szCs w:val="24"/>
        </w:rPr>
        <w:t>:</w:t>
      </w:r>
    </w:p>
    <w:p w14:paraId="2C1E10F0" w14:textId="7566DD67" w:rsidR="00E71D13" w:rsidRPr="00874BB4" w:rsidRDefault="00E71D13" w:rsidP="00372850">
      <w:pPr>
        <w:spacing w:line="276" w:lineRule="auto"/>
        <w:ind w:left="142"/>
        <w:jc w:val="both"/>
        <w:rPr>
          <w:rFonts w:ascii="Arial" w:eastAsia="Arial" w:hAnsi="Arial" w:cs="Arial"/>
          <w:b/>
          <w:bCs/>
          <w:sz w:val="24"/>
          <w:szCs w:val="24"/>
        </w:rPr>
      </w:pPr>
      <w:r w:rsidRPr="00FF50DE">
        <w:rPr>
          <w:rFonts w:ascii="Arial" w:eastAsia="Arial" w:hAnsi="Arial" w:cs="Arial"/>
          <w:b/>
          <w:bCs/>
          <w:sz w:val="24"/>
          <w:szCs w:val="24"/>
        </w:rPr>
        <w:t>a</w:t>
      </w:r>
      <w:r w:rsidRPr="00874BB4">
        <w:rPr>
          <w:rFonts w:ascii="Arial" w:eastAsia="Arial" w:hAnsi="Arial" w:cs="Arial"/>
          <w:b/>
          <w:bCs/>
          <w:sz w:val="24"/>
          <w:szCs w:val="24"/>
        </w:rPr>
        <w:t>) R$</w:t>
      </w:r>
      <w:r w:rsidR="00026ED2" w:rsidRPr="00874BB4">
        <w:rPr>
          <w:rFonts w:ascii="Arial" w:eastAsia="Arial" w:hAnsi="Arial" w:cs="Arial"/>
          <w:b/>
          <w:bCs/>
          <w:sz w:val="24"/>
          <w:szCs w:val="24"/>
        </w:rPr>
        <w:t xml:space="preserve"> </w:t>
      </w:r>
      <w:r w:rsidR="007452BA" w:rsidRPr="00874BB4">
        <w:rPr>
          <w:rFonts w:ascii="Arial" w:eastAsia="Arial" w:hAnsi="Arial" w:cs="Arial"/>
          <w:b/>
          <w:bCs/>
          <w:sz w:val="24"/>
          <w:szCs w:val="24"/>
        </w:rPr>
        <w:t>1</w:t>
      </w:r>
      <w:r w:rsidR="00DF59EB" w:rsidRPr="00874BB4">
        <w:rPr>
          <w:rFonts w:ascii="Arial" w:eastAsia="Arial" w:hAnsi="Arial" w:cs="Arial"/>
          <w:b/>
          <w:bCs/>
          <w:sz w:val="24"/>
          <w:szCs w:val="24"/>
        </w:rPr>
        <w:t>2</w:t>
      </w:r>
      <w:r w:rsidR="007452BA" w:rsidRPr="00874BB4">
        <w:rPr>
          <w:rFonts w:ascii="Arial" w:eastAsia="Arial" w:hAnsi="Arial" w:cs="Arial"/>
          <w:b/>
          <w:bCs/>
          <w:sz w:val="24"/>
          <w:szCs w:val="24"/>
        </w:rPr>
        <w:t>0</w:t>
      </w:r>
      <w:r w:rsidRPr="00874BB4">
        <w:rPr>
          <w:rFonts w:ascii="Arial" w:eastAsia="Arial" w:hAnsi="Arial" w:cs="Arial"/>
          <w:b/>
          <w:bCs/>
          <w:sz w:val="24"/>
          <w:szCs w:val="24"/>
        </w:rPr>
        <w:t>,00 (</w:t>
      </w:r>
      <w:r w:rsidR="007452BA" w:rsidRPr="00874BB4">
        <w:rPr>
          <w:rFonts w:ascii="Arial" w:eastAsia="Arial" w:hAnsi="Arial" w:cs="Arial"/>
          <w:b/>
          <w:bCs/>
          <w:sz w:val="24"/>
          <w:szCs w:val="24"/>
        </w:rPr>
        <w:t>ce</w:t>
      </w:r>
      <w:r w:rsidR="00DF59EB" w:rsidRPr="00874BB4">
        <w:rPr>
          <w:rFonts w:ascii="Arial" w:eastAsia="Arial" w:hAnsi="Arial" w:cs="Arial"/>
          <w:b/>
          <w:bCs/>
          <w:sz w:val="24"/>
          <w:szCs w:val="24"/>
        </w:rPr>
        <w:t>nto e vinte reais</w:t>
      </w:r>
      <w:r w:rsidRPr="00874BB4">
        <w:rPr>
          <w:rFonts w:ascii="Arial" w:eastAsia="Arial" w:hAnsi="Arial" w:cs="Arial"/>
          <w:b/>
          <w:bCs/>
          <w:sz w:val="24"/>
          <w:szCs w:val="24"/>
        </w:rPr>
        <w:t xml:space="preserve">) para cargos de nível superior. </w:t>
      </w:r>
    </w:p>
    <w:p w14:paraId="69224428" w14:textId="6650C156" w:rsidR="00E71D13" w:rsidRPr="00874BB4" w:rsidRDefault="00E71D13" w:rsidP="00372850">
      <w:pPr>
        <w:spacing w:line="276" w:lineRule="auto"/>
        <w:ind w:left="142"/>
        <w:jc w:val="both"/>
        <w:rPr>
          <w:rFonts w:ascii="Arial" w:eastAsia="Arial" w:hAnsi="Arial" w:cs="Arial"/>
          <w:b/>
          <w:bCs/>
          <w:sz w:val="24"/>
          <w:szCs w:val="24"/>
        </w:rPr>
      </w:pPr>
      <w:r w:rsidRPr="00874BB4">
        <w:rPr>
          <w:rFonts w:ascii="Arial" w:eastAsia="Arial" w:hAnsi="Arial" w:cs="Arial"/>
          <w:b/>
          <w:bCs/>
          <w:sz w:val="24"/>
          <w:szCs w:val="24"/>
        </w:rPr>
        <w:t>b) R$</w:t>
      </w:r>
      <w:r w:rsidR="00026ED2" w:rsidRPr="00874BB4">
        <w:rPr>
          <w:rFonts w:ascii="Arial" w:eastAsia="Arial" w:hAnsi="Arial" w:cs="Arial"/>
          <w:b/>
          <w:bCs/>
          <w:sz w:val="24"/>
          <w:szCs w:val="24"/>
        </w:rPr>
        <w:t xml:space="preserve"> </w:t>
      </w:r>
      <w:r w:rsidR="00DF59EB" w:rsidRPr="00874BB4">
        <w:rPr>
          <w:rFonts w:ascii="Arial" w:eastAsia="Arial" w:hAnsi="Arial" w:cs="Arial"/>
          <w:b/>
          <w:bCs/>
          <w:sz w:val="24"/>
          <w:szCs w:val="24"/>
        </w:rPr>
        <w:t>7</w:t>
      </w:r>
      <w:r w:rsidR="00FF50DE" w:rsidRPr="00874BB4">
        <w:rPr>
          <w:rFonts w:ascii="Arial" w:eastAsia="Arial" w:hAnsi="Arial" w:cs="Arial"/>
          <w:b/>
          <w:bCs/>
          <w:sz w:val="24"/>
          <w:szCs w:val="24"/>
        </w:rPr>
        <w:t>5</w:t>
      </w:r>
      <w:r w:rsidRPr="00874BB4">
        <w:rPr>
          <w:rFonts w:ascii="Arial" w:eastAsia="Arial" w:hAnsi="Arial" w:cs="Arial"/>
          <w:b/>
          <w:bCs/>
          <w:sz w:val="24"/>
          <w:szCs w:val="24"/>
        </w:rPr>
        <w:t>,00 (</w:t>
      </w:r>
      <w:r w:rsidR="00DF59EB" w:rsidRPr="00874BB4">
        <w:rPr>
          <w:rFonts w:ascii="Arial" w:eastAsia="Arial" w:hAnsi="Arial" w:cs="Arial"/>
          <w:b/>
          <w:bCs/>
          <w:sz w:val="24"/>
          <w:szCs w:val="24"/>
        </w:rPr>
        <w:t>setenta e cinco</w:t>
      </w:r>
      <w:r w:rsidRPr="00874BB4">
        <w:rPr>
          <w:rFonts w:ascii="Arial" w:eastAsia="Arial" w:hAnsi="Arial" w:cs="Arial"/>
          <w:b/>
          <w:bCs/>
          <w:sz w:val="24"/>
          <w:szCs w:val="24"/>
        </w:rPr>
        <w:t xml:space="preserve"> reais) para cargos de nível médio/técnico</w:t>
      </w:r>
      <w:r w:rsidR="00010676" w:rsidRPr="00874BB4">
        <w:rPr>
          <w:rFonts w:ascii="Arial" w:eastAsia="Arial" w:hAnsi="Arial" w:cs="Arial"/>
          <w:b/>
          <w:bCs/>
          <w:sz w:val="24"/>
          <w:szCs w:val="24"/>
        </w:rPr>
        <w:t>.</w:t>
      </w:r>
    </w:p>
    <w:p w14:paraId="1ADC353A" w14:textId="05353C23" w:rsidR="00010676" w:rsidRPr="00047F82" w:rsidRDefault="00010676" w:rsidP="00372850">
      <w:pPr>
        <w:spacing w:line="276" w:lineRule="auto"/>
        <w:ind w:left="142"/>
        <w:jc w:val="both"/>
        <w:rPr>
          <w:rFonts w:ascii="Arial" w:eastAsia="Arial" w:hAnsi="Arial" w:cs="Arial"/>
          <w:b/>
          <w:bCs/>
          <w:sz w:val="24"/>
          <w:szCs w:val="24"/>
        </w:rPr>
      </w:pPr>
      <w:r w:rsidRPr="00874BB4">
        <w:rPr>
          <w:rFonts w:ascii="Arial" w:eastAsia="Arial" w:hAnsi="Arial" w:cs="Arial"/>
          <w:b/>
          <w:bCs/>
          <w:sz w:val="24"/>
          <w:szCs w:val="24"/>
        </w:rPr>
        <w:t>c) R$</w:t>
      </w:r>
      <w:r w:rsidR="00026ED2" w:rsidRPr="00874BB4">
        <w:rPr>
          <w:rFonts w:ascii="Arial" w:eastAsia="Arial" w:hAnsi="Arial" w:cs="Arial"/>
          <w:b/>
          <w:bCs/>
          <w:sz w:val="24"/>
          <w:szCs w:val="24"/>
        </w:rPr>
        <w:t xml:space="preserve"> </w:t>
      </w:r>
      <w:r w:rsidR="00DF59EB" w:rsidRPr="00874BB4">
        <w:rPr>
          <w:rFonts w:ascii="Arial" w:eastAsia="Arial" w:hAnsi="Arial" w:cs="Arial"/>
          <w:b/>
          <w:bCs/>
          <w:sz w:val="24"/>
          <w:szCs w:val="24"/>
        </w:rPr>
        <w:t>5</w:t>
      </w:r>
      <w:r w:rsidR="00FF50DE" w:rsidRPr="00874BB4">
        <w:rPr>
          <w:rFonts w:ascii="Arial" w:eastAsia="Arial" w:hAnsi="Arial" w:cs="Arial"/>
          <w:b/>
          <w:bCs/>
          <w:sz w:val="24"/>
          <w:szCs w:val="24"/>
        </w:rPr>
        <w:t>0</w:t>
      </w:r>
      <w:r w:rsidRPr="00874BB4">
        <w:rPr>
          <w:rFonts w:ascii="Arial" w:eastAsia="Arial" w:hAnsi="Arial" w:cs="Arial"/>
          <w:b/>
          <w:bCs/>
          <w:sz w:val="24"/>
          <w:szCs w:val="24"/>
        </w:rPr>
        <w:t>,00 (</w:t>
      </w:r>
      <w:r w:rsidR="00DF59EB" w:rsidRPr="00874BB4">
        <w:rPr>
          <w:rFonts w:ascii="Arial" w:eastAsia="Arial" w:hAnsi="Arial" w:cs="Arial"/>
          <w:b/>
          <w:bCs/>
          <w:sz w:val="24"/>
          <w:szCs w:val="24"/>
        </w:rPr>
        <w:t>cinquenta</w:t>
      </w:r>
      <w:r w:rsidRPr="00874BB4">
        <w:rPr>
          <w:rFonts w:ascii="Arial" w:eastAsia="Arial" w:hAnsi="Arial" w:cs="Arial"/>
          <w:b/>
          <w:bCs/>
          <w:sz w:val="24"/>
          <w:szCs w:val="24"/>
        </w:rPr>
        <w:t xml:space="preserve"> reais) para</w:t>
      </w:r>
      <w:r w:rsidRPr="00FF50DE">
        <w:rPr>
          <w:rFonts w:ascii="Arial" w:eastAsia="Arial" w:hAnsi="Arial" w:cs="Arial"/>
          <w:b/>
          <w:bCs/>
          <w:sz w:val="24"/>
          <w:szCs w:val="24"/>
        </w:rPr>
        <w:t xml:space="preserve"> cargos de nível fundamental.</w:t>
      </w:r>
    </w:p>
    <w:p w14:paraId="5AC1DC14" w14:textId="1E8412C6"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3.1.2. </w:t>
      </w:r>
      <w:r w:rsidRPr="00DA2DAE">
        <w:rPr>
          <w:rFonts w:ascii="Arial" w:eastAsia="Arial" w:hAnsi="Arial" w:cs="Arial"/>
          <w:sz w:val="24"/>
          <w:szCs w:val="24"/>
          <w:u w:val="single"/>
        </w:rPr>
        <w:t xml:space="preserve">O pagamento da taxa de inscrição e a compensação bancária deverá ser efetuado até </w:t>
      </w:r>
      <w:r w:rsidRPr="00C8435E">
        <w:rPr>
          <w:rFonts w:ascii="Arial" w:eastAsia="Arial" w:hAnsi="Arial" w:cs="Arial"/>
          <w:sz w:val="24"/>
          <w:szCs w:val="24"/>
          <w:u w:val="single"/>
        </w:rPr>
        <w:t xml:space="preserve">as </w:t>
      </w:r>
      <w:r w:rsidR="00DA2DAE" w:rsidRPr="00C8435E">
        <w:rPr>
          <w:rFonts w:ascii="Arial" w:eastAsia="Arial" w:hAnsi="Arial" w:cs="Arial"/>
          <w:b/>
          <w:bCs/>
          <w:sz w:val="24"/>
          <w:szCs w:val="24"/>
          <w:u w:val="single"/>
        </w:rPr>
        <w:t xml:space="preserve">16h do </w:t>
      </w:r>
      <w:r w:rsidR="00DA2DAE" w:rsidRPr="00C8435E">
        <w:rPr>
          <w:rFonts w:ascii="Arial" w:eastAsia="Arial" w:hAnsi="Arial" w:cs="Arial"/>
          <w:b/>
          <w:bCs/>
          <w:color w:val="000000" w:themeColor="text1"/>
          <w:sz w:val="24"/>
          <w:szCs w:val="24"/>
          <w:u w:val="single"/>
        </w:rPr>
        <w:t xml:space="preserve">dia </w:t>
      </w:r>
      <w:r w:rsidR="00C8435E" w:rsidRPr="00C8435E">
        <w:rPr>
          <w:rFonts w:ascii="Arial" w:eastAsia="Arial" w:hAnsi="Arial" w:cs="Arial"/>
          <w:b/>
          <w:bCs/>
          <w:color w:val="000000" w:themeColor="text1"/>
          <w:sz w:val="24"/>
          <w:szCs w:val="24"/>
          <w:u w:val="single"/>
        </w:rPr>
        <w:t>13 de</w:t>
      </w:r>
      <w:r w:rsidR="00C8435E">
        <w:rPr>
          <w:rFonts w:ascii="Arial" w:eastAsia="Arial" w:hAnsi="Arial" w:cs="Arial"/>
          <w:b/>
          <w:bCs/>
          <w:color w:val="000000" w:themeColor="text1"/>
          <w:sz w:val="24"/>
          <w:szCs w:val="24"/>
          <w:u w:val="single"/>
        </w:rPr>
        <w:t xml:space="preserve"> janeiro de 2026</w:t>
      </w:r>
      <w:r>
        <w:rPr>
          <w:rFonts w:ascii="Arial" w:eastAsia="Arial" w:hAnsi="Arial" w:cs="Arial"/>
          <w:sz w:val="24"/>
          <w:szCs w:val="24"/>
        </w:rPr>
        <w:t xml:space="preserve">, respeitado o horário bancário. </w:t>
      </w:r>
    </w:p>
    <w:p w14:paraId="5A24D8F6"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3.1.3. Será indeferido a inscrição em que o pagamento for efetuado após o período estipulado no presente Edital e em hipótese alguma será devolvido o pagamento que ocorrer posteriormente ao período estipulado no item 3.1.2. </w:t>
      </w:r>
    </w:p>
    <w:p w14:paraId="52A42C35"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3.1.4. Não serão aceitos os pagamentos das inscrições por depósito em caixa eletrônico, por meio de cartão de crédito, via postal, fac-símile (fax), transferência ou depósito em </w:t>
      </w:r>
      <w:r>
        <w:rPr>
          <w:rFonts w:ascii="Arial" w:eastAsia="Arial" w:hAnsi="Arial" w:cs="Arial"/>
          <w:sz w:val="24"/>
          <w:szCs w:val="24"/>
        </w:rPr>
        <w:lastRenderedPageBreak/>
        <w:t xml:space="preserve">conta corrente, DOC/TED, ordem de pagamento ou por qualquer outra via que não as especificadas neste Edital. </w:t>
      </w:r>
    </w:p>
    <w:p w14:paraId="7F40DB18"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3.1.5. No caso de feriado ou suspensão do atendimento bancário, o pagamento do boleto deverá ser antecipado para o primeiro dia útil que anteceder à data do último dia de inscrição. </w:t>
      </w:r>
    </w:p>
    <w:p w14:paraId="762232DC"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3.1.6. O agendamento do pagamento e o respectivo demonstrativo não constituem documentos comprobatórios do pagamento da taxa de inscrição. </w:t>
      </w:r>
    </w:p>
    <w:p w14:paraId="1906079A" w14:textId="508FA78D"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3.1.7. É vedada a transferência do valor pago a título de taxa para terceiros ou para outros </w:t>
      </w:r>
      <w:r w:rsidR="00E355E7">
        <w:rPr>
          <w:rFonts w:ascii="Arial" w:eastAsia="Arial" w:hAnsi="Arial" w:cs="Arial"/>
          <w:sz w:val="24"/>
          <w:szCs w:val="24"/>
        </w:rPr>
        <w:t>Processo</w:t>
      </w:r>
      <w:r w:rsidR="00E71D13">
        <w:rPr>
          <w:rFonts w:ascii="Arial" w:eastAsia="Arial" w:hAnsi="Arial" w:cs="Arial"/>
          <w:sz w:val="24"/>
          <w:szCs w:val="24"/>
        </w:rPr>
        <w:t>s</w:t>
      </w:r>
      <w:r w:rsidR="00E355E7">
        <w:rPr>
          <w:rFonts w:ascii="Arial" w:eastAsia="Arial" w:hAnsi="Arial" w:cs="Arial"/>
          <w:sz w:val="24"/>
          <w:szCs w:val="24"/>
        </w:rPr>
        <w:t xml:space="preserve"> Seletivo</w:t>
      </w:r>
      <w:r>
        <w:rPr>
          <w:rFonts w:ascii="Arial" w:eastAsia="Arial" w:hAnsi="Arial" w:cs="Arial"/>
          <w:sz w:val="24"/>
          <w:szCs w:val="24"/>
        </w:rPr>
        <w:t xml:space="preserve">s públicos. </w:t>
      </w:r>
    </w:p>
    <w:p w14:paraId="175E6528" w14:textId="1B15BCD1"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3.1.8. O valor referente ao pagamento da taxa de inscrição não será devolvido em hipótese alguma, salvo em caso de cancelamento do </w:t>
      </w:r>
      <w:r w:rsidR="00557A2A">
        <w:rPr>
          <w:rFonts w:ascii="Arial" w:eastAsia="Arial" w:hAnsi="Arial" w:cs="Arial"/>
          <w:sz w:val="24"/>
          <w:szCs w:val="24"/>
        </w:rPr>
        <w:t>Processo Seletivo</w:t>
      </w:r>
      <w:r>
        <w:rPr>
          <w:rFonts w:ascii="Arial" w:eastAsia="Arial" w:hAnsi="Arial" w:cs="Arial"/>
          <w:sz w:val="24"/>
          <w:szCs w:val="24"/>
        </w:rPr>
        <w:t xml:space="preserve"> por conveniência da Administração Pública.</w:t>
      </w:r>
    </w:p>
    <w:p w14:paraId="1B5B6A94" w14:textId="77777777" w:rsidR="00372850" w:rsidRDefault="00372850" w:rsidP="00372850">
      <w:pPr>
        <w:spacing w:line="276" w:lineRule="auto"/>
        <w:ind w:left="142"/>
        <w:jc w:val="both"/>
        <w:rPr>
          <w:rFonts w:ascii="Arial" w:eastAsia="Arial" w:hAnsi="Arial" w:cs="Arial"/>
          <w:sz w:val="24"/>
          <w:szCs w:val="24"/>
        </w:rPr>
      </w:pPr>
    </w:p>
    <w:p w14:paraId="1D146857"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3.2. DAS NORMAS PARA INSCRIÇÃO</w:t>
      </w:r>
    </w:p>
    <w:p w14:paraId="32F38A67" w14:textId="7DAB9BC1" w:rsidR="00372850" w:rsidRDefault="00372850" w:rsidP="00372850">
      <w:pPr>
        <w:spacing w:line="276" w:lineRule="auto"/>
        <w:ind w:left="142"/>
        <w:jc w:val="both"/>
        <w:rPr>
          <w:rFonts w:ascii="Arial" w:eastAsia="Arial" w:hAnsi="Arial" w:cs="Arial"/>
          <w:color w:val="FF0000"/>
          <w:sz w:val="24"/>
          <w:szCs w:val="24"/>
        </w:rPr>
      </w:pPr>
      <w:r>
        <w:rPr>
          <w:rFonts w:ascii="Arial" w:eastAsia="Arial" w:hAnsi="Arial" w:cs="Arial"/>
          <w:sz w:val="24"/>
          <w:szCs w:val="24"/>
        </w:rPr>
        <w:t>3.2.1. Será admitida a inscrição exclusivamente</w:t>
      </w:r>
      <w:r w:rsidRPr="00B15C68">
        <w:rPr>
          <w:rFonts w:ascii="Arial" w:eastAsia="Arial" w:hAnsi="Arial" w:cs="Arial"/>
          <w:color w:val="000000" w:themeColor="text1"/>
          <w:sz w:val="24"/>
          <w:szCs w:val="24"/>
        </w:rPr>
        <w:t xml:space="preserve"> via internet, no endereço eletrônico </w:t>
      </w:r>
      <w:hyperlink r:id="rId10" w:history="1">
        <w:r w:rsidRPr="00B15C68">
          <w:rPr>
            <w:rStyle w:val="Hyperlink"/>
            <w:rFonts w:ascii="Arial" w:eastAsia="Arial" w:hAnsi="Arial" w:cs="Arial"/>
            <w:color w:val="000000" w:themeColor="text1"/>
            <w:sz w:val="24"/>
            <w:szCs w:val="24"/>
          </w:rPr>
          <w:t>https://unesc.selecao.net.br/</w:t>
        </w:r>
      </w:hyperlink>
      <w:r w:rsidRPr="00B15C68">
        <w:rPr>
          <w:rFonts w:ascii="Arial" w:eastAsia="Arial" w:hAnsi="Arial" w:cs="Arial"/>
          <w:color w:val="000000" w:themeColor="text1"/>
          <w:sz w:val="24"/>
          <w:szCs w:val="24"/>
        </w:rPr>
        <w:t xml:space="preserve">, solicitada no período </w:t>
      </w:r>
      <w:r w:rsidRPr="00C8435E">
        <w:rPr>
          <w:rFonts w:ascii="Arial" w:eastAsia="Arial" w:hAnsi="Arial" w:cs="Arial"/>
          <w:color w:val="000000" w:themeColor="text1"/>
          <w:sz w:val="24"/>
          <w:szCs w:val="24"/>
        </w:rPr>
        <w:t xml:space="preserve">entre </w:t>
      </w:r>
      <w:r w:rsidRPr="00C8435E">
        <w:rPr>
          <w:rFonts w:ascii="Arial" w:eastAsia="Arial" w:hAnsi="Arial" w:cs="Arial"/>
          <w:b/>
          <w:bCs/>
          <w:color w:val="000000" w:themeColor="text1"/>
          <w:sz w:val="24"/>
          <w:szCs w:val="24"/>
        </w:rPr>
        <w:t xml:space="preserve">10 horas do dia </w:t>
      </w:r>
      <w:r w:rsidR="00C8435E" w:rsidRPr="00C8435E">
        <w:rPr>
          <w:rFonts w:ascii="Arial" w:eastAsia="Arial" w:hAnsi="Arial" w:cs="Arial"/>
          <w:b/>
          <w:bCs/>
          <w:color w:val="000000" w:themeColor="text1"/>
          <w:sz w:val="24"/>
          <w:szCs w:val="24"/>
        </w:rPr>
        <w:t>15 de dezembro de 2025</w:t>
      </w:r>
      <w:r w:rsidRPr="00C8435E">
        <w:rPr>
          <w:rFonts w:ascii="Arial" w:eastAsia="Arial" w:hAnsi="Arial" w:cs="Arial"/>
          <w:b/>
          <w:bCs/>
          <w:color w:val="000000" w:themeColor="text1"/>
          <w:sz w:val="24"/>
          <w:szCs w:val="24"/>
        </w:rPr>
        <w:t xml:space="preserve"> e 16 horas do dia </w:t>
      </w:r>
      <w:r w:rsidR="00C8435E" w:rsidRPr="00C8435E">
        <w:rPr>
          <w:rFonts w:ascii="Arial" w:eastAsia="Arial" w:hAnsi="Arial" w:cs="Arial"/>
          <w:b/>
          <w:bCs/>
          <w:color w:val="000000" w:themeColor="text1"/>
          <w:sz w:val="24"/>
          <w:szCs w:val="24"/>
        </w:rPr>
        <w:t>13 de janeiro de 2026</w:t>
      </w:r>
      <w:r w:rsidRPr="00C8435E">
        <w:rPr>
          <w:rFonts w:ascii="Arial" w:eastAsia="Arial" w:hAnsi="Arial" w:cs="Arial"/>
          <w:b/>
          <w:bCs/>
          <w:color w:val="000000" w:themeColor="text1"/>
          <w:sz w:val="24"/>
          <w:szCs w:val="24"/>
        </w:rPr>
        <w:t xml:space="preserve"> (horário oficial de Brasília/DF).</w:t>
      </w:r>
      <w:r w:rsidRPr="00B15C68">
        <w:rPr>
          <w:rFonts w:ascii="Arial" w:eastAsia="Arial" w:hAnsi="Arial" w:cs="Arial"/>
          <w:color w:val="000000" w:themeColor="text1"/>
          <w:sz w:val="24"/>
          <w:szCs w:val="24"/>
        </w:rPr>
        <w:t xml:space="preserve"> Não será deferida a inscrição cujo pagamento da taxa tenha sido </w:t>
      </w:r>
      <w:r>
        <w:rPr>
          <w:rFonts w:ascii="Arial" w:eastAsia="Arial" w:hAnsi="Arial" w:cs="Arial"/>
          <w:sz w:val="24"/>
          <w:szCs w:val="24"/>
        </w:rPr>
        <w:t>efetuado após esse período.</w:t>
      </w:r>
    </w:p>
    <w:p w14:paraId="44115F1E"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3.2.2. A FUCRI/UNESC não se responsabilizará por inscrição não recebida por motivos de ordem técnica dos computadores, de falhas de comunicação, de congestionamento das linhas de comunicação, por erro ou atraso dos bancos ou entidades conveniadas no que se refere ao processamento do pagamento da taxa de inscrição, bem como por outros fatores que impossibilitem a transferência de dados.</w:t>
      </w:r>
    </w:p>
    <w:p w14:paraId="697AE999"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3.2.3. O candidato deverá seguir rigorosamente as instruções contidas no sistema de inscrição. Preenchendo todos os campos obrigatórios e imprimindo o boleto bancário para pagamento da taxa de inscrição.</w:t>
      </w:r>
    </w:p>
    <w:p w14:paraId="2B607B69"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3.2.4. O deferimento da inscrição dar-se-á mediante o correto preenchimento do formulário de inscrição online no endereço eletrônico </w:t>
      </w:r>
      <w:hyperlink r:id="rId11" w:history="1">
        <w:r>
          <w:rPr>
            <w:rStyle w:val="Hyperlink"/>
            <w:rFonts w:ascii="Arial" w:eastAsia="Arial" w:hAnsi="Arial" w:cs="Arial"/>
            <w:sz w:val="24"/>
            <w:szCs w:val="24"/>
          </w:rPr>
          <w:t>https://unesc.selecao.net.br/</w:t>
        </w:r>
      </w:hyperlink>
      <w:r>
        <w:rPr>
          <w:rFonts w:ascii="Arial" w:eastAsia="Arial" w:hAnsi="Arial" w:cs="Arial"/>
          <w:sz w:val="24"/>
          <w:szCs w:val="24"/>
        </w:rPr>
        <w:t xml:space="preserve"> e o pagamento da taxa de inscrição ou do deferimento da solicitação de isenção da taxa de inscrição relativa ao respectivo cargo selecionado.</w:t>
      </w:r>
    </w:p>
    <w:p w14:paraId="2F6B230B"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3.2.5. Finalizado o ato de inscrição, independentemente de pagamento, as informações contidas na inscrição não poderão ser alteradas.</w:t>
      </w:r>
    </w:p>
    <w:p w14:paraId="3C2C23CE"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3.2.5.1 A FUCRI/UNESC não se responsabiliza por inscrições feitas indevida ou incorretamente pelo candidato.</w:t>
      </w:r>
    </w:p>
    <w:p w14:paraId="04666244"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3.2.6. A FUCRI/UNESC não se responsabiliza por inscrição não recebida por falhas de comunicação, congestionamento de linhas telefônicas ou outros fatores de ordem técnica que impossibilitarem a transferência dos dados, impressão dos documentos ou pagamento da taxa de inscrição no prazo determinado.</w:t>
      </w:r>
    </w:p>
    <w:p w14:paraId="66D488AB"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3.2.7. A adulteração de qualquer documento ou a não veracidade de qualquer informação apresentada, verificada a qualquer tempo, implicará o cancelamento da inscrição do candidato e a anulação de todos os atos que tenha praticado. Será cancelada a inscrição e serão anulados os atos decorrentes do candidato que prestar declarações falsas, </w:t>
      </w:r>
      <w:r>
        <w:rPr>
          <w:rFonts w:ascii="Arial" w:eastAsia="Arial" w:hAnsi="Arial" w:cs="Arial"/>
          <w:sz w:val="24"/>
          <w:szCs w:val="24"/>
        </w:rPr>
        <w:lastRenderedPageBreak/>
        <w:t>inexatas ou que não satisfizer a todas as condições estabelecidas neste Edital, mesmo que o candidato tenha sido aprovado e que o fato seja constatado posteriormente.</w:t>
      </w:r>
    </w:p>
    <w:p w14:paraId="028BEA48"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3.2.8. É vedada a inscrição condicional, fora do prazo estabelecido, bem como a realizada via postal, via fax, via requerimento administrativo ou via correio eletrônico.</w:t>
      </w:r>
    </w:p>
    <w:p w14:paraId="5835D5AD" w14:textId="77777777" w:rsidR="00AB1599" w:rsidRPr="00AB1599" w:rsidRDefault="0074272A" w:rsidP="00AB1599">
      <w:pPr>
        <w:spacing w:line="276" w:lineRule="auto"/>
        <w:ind w:left="142"/>
        <w:jc w:val="both"/>
        <w:rPr>
          <w:rFonts w:ascii="Arial" w:eastAsia="Arial" w:hAnsi="Arial" w:cs="Arial"/>
          <w:b/>
          <w:bCs/>
          <w:sz w:val="24"/>
          <w:szCs w:val="24"/>
        </w:rPr>
      </w:pPr>
      <w:r w:rsidRPr="0074272A">
        <w:rPr>
          <w:rFonts w:ascii="Arial" w:eastAsia="Arial" w:hAnsi="Arial" w:cs="Arial"/>
          <w:b/>
          <w:bCs/>
          <w:sz w:val="24"/>
          <w:szCs w:val="24"/>
        </w:rPr>
        <w:t>3.2.</w:t>
      </w:r>
      <w:r>
        <w:rPr>
          <w:rFonts w:ascii="Arial" w:eastAsia="Arial" w:hAnsi="Arial" w:cs="Arial"/>
          <w:b/>
          <w:bCs/>
          <w:sz w:val="24"/>
          <w:szCs w:val="24"/>
        </w:rPr>
        <w:t>9</w:t>
      </w:r>
      <w:r w:rsidRPr="0074272A">
        <w:rPr>
          <w:rFonts w:ascii="Arial" w:eastAsia="Arial" w:hAnsi="Arial" w:cs="Arial"/>
          <w:b/>
          <w:bCs/>
          <w:sz w:val="24"/>
          <w:szCs w:val="24"/>
        </w:rPr>
        <w:t xml:space="preserve">. </w:t>
      </w:r>
      <w:r w:rsidR="00AB1599" w:rsidRPr="00AB1599">
        <w:rPr>
          <w:rFonts w:ascii="Arial" w:eastAsia="Arial" w:hAnsi="Arial" w:cs="Arial"/>
          <w:b/>
          <w:bCs/>
          <w:sz w:val="24"/>
          <w:szCs w:val="24"/>
        </w:rPr>
        <w:t>Será permitida somente uma inscrição no Processo Seletivo de que se trata</w:t>
      </w:r>
    </w:p>
    <w:p w14:paraId="354E867D" w14:textId="24533C85" w:rsidR="0074272A" w:rsidRPr="0074272A" w:rsidRDefault="00AB1599" w:rsidP="00AB1599">
      <w:pPr>
        <w:spacing w:line="276" w:lineRule="auto"/>
        <w:ind w:left="142"/>
        <w:jc w:val="both"/>
        <w:rPr>
          <w:rFonts w:ascii="Arial" w:eastAsia="Arial" w:hAnsi="Arial" w:cs="Arial"/>
          <w:b/>
          <w:bCs/>
          <w:sz w:val="24"/>
          <w:szCs w:val="24"/>
        </w:rPr>
      </w:pPr>
      <w:r w:rsidRPr="00AB1599">
        <w:rPr>
          <w:rFonts w:ascii="Arial" w:eastAsia="Arial" w:hAnsi="Arial" w:cs="Arial"/>
          <w:b/>
          <w:bCs/>
          <w:sz w:val="24"/>
          <w:szCs w:val="24"/>
        </w:rPr>
        <w:t>este edital.</w:t>
      </w:r>
    </w:p>
    <w:p w14:paraId="20D34BE0" w14:textId="0C32A3AB" w:rsidR="00B338A9" w:rsidRPr="00AB1599" w:rsidRDefault="00B338A9" w:rsidP="00EF6792">
      <w:pPr>
        <w:spacing w:line="276" w:lineRule="auto"/>
        <w:ind w:left="142"/>
        <w:jc w:val="both"/>
        <w:rPr>
          <w:rFonts w:ascii="Arial" w:eastAsia="Arial" w:hAnsi="Arial" w:cs="Arial"/>
          <w:b/>
          <w:bCs/>
          <w:sz w:val="24"/>
          <w:szCs w:val="24"/>
        </w:rPr>
      </w:pPr>
      <w:r w:rsidRPr="00AB1599">
        <w:rPr>
          <w:rFonts w:ascii="Arial" w:eastAsia="Arial" w:hAnsi="Arial" w:cs="Arial"/>
          <w:b/>
          <w:bCs/>
          <w:sz w:val="24"/>
          <w:szCs w:val="24"/>
        </w:rPr>
        <w:t>3.2.10. Não será permitid</w:t>
      </w:r>
      <w:r w:rsidR="00AB1599">
        <w:rPr>
          <w:rFonts w:ascii="Arial" w:eastAsia="Arial" w:hAnsi="Arial" w:cs="Arial"/>
          <w:b/>
          <w:bCs/>
          <w:sz w:val="24"/>
          <w:szCs w:val="24"/>
        </w:rPr>
        <w:t>o</w:t>
      </w:r>
      <w:r w:rsidRPr="00AB1599">
        <w:rPr>
          <w:rFonts w:ascii="Arial" w:eastAsia="Arial" w:hAnsi="Arial" w:cs="Arial"/>
          <w:b/>
          <w:bCs/>
          <w:sz w:val="24"/>
          <w:szCs w:val="24"/>
        </w:rPr>
        <w:t xml:space="preserve"> alterar a escolha do cargo após a realização da inscrição.</w:t>
      </w:r>
    </w:p>
    <w:p w14:paraId="508D7EE3" w14:textId="3C807DFA"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3.2.1</w:t>
      </w:r>
      <w:r w:rsidR="0074272A">
        <w:rPr>
          <w:rFonts w:ascii="Arial" w:eastAsia="Arial" w:hAnsi="Arial" w:cs="Arial"/>
          <w:sz w:val="24"/>
          <w:szCs w:val="24"/>
        </w:rPr>
        <w:t>3</w:t>
      </w:r>
      <w:r>
        <w:rPr>
          <w:rFonts w:ascii="Arial" w:eastAsia="Arial" w:hAnsi="Arial" w:cs="Arial"/>
          <w:sz w:val="24"/>
          <w:szCs w:val="24"/>
        </w:rPr>
        <w:t>. A inscrição do candidato implicará o conhecimento e a tácita aceitação das normas e condições estabelecidas neste Edital, inclusive dos requisitos exigidos no momento da posse, em relação aos quais não poderá alegar desconhecimento.</w:t>
      </w:r>
    </w:p>
    <w:p w14:paraId="7D03674A" w14:textId="77777777" w:rsidR="00874BB4" w:rsidRPr="00B16D06" w:rsidRDefault="00874BB4" w:rsidP="00874BB4">
      <w:pPr>
        <w:spacing w:line="276" w:lineRule="auto"/>
        <w:ind w:left="142"/>
        <w:jc w:val="both"/>
        <w:rPr>
          <w:rFonts w:ascii="Arial" w:eastAsia="Arial" w:hAnsi="Arial" w:cs="Arial"/>
          <w:b/>
          <w:bCs/>
          <w:sz w:val="24"/>
          <w:szCs w:val="24"/>
        </w:rPr>
      </w:pPr>
      <w:r w:rsidRPr="00B16D06">
        <w:rPr>
          <w:rFonts w:ascii="Arial" w:eastAsia="Arial" w:hAnsi="Arial" w:cs="Arial"/>
          <w:b/>
          <w:bCs/>
          <w:sz w:val="24"/>
          <w:szCs w:val="24"/>
        </w:rPr>
        <w:t>3.2.14. Serão isentos de taxa de inscrição os candidatos amparados pela Lei nº 002/2018 do Município de Meleiro/SC (candidato doador de sangue fidelizado).</w:t>
      </w:r>
    </w:p>
    <w:p w14:paraId="069E6C36" w14:textId="6E657FC1" w:rsidR="00874BB4" w:rsidRPr="00B16D06" w:rsidRDefault="00874BB4" w:rsidP="00874BB4">
      <w:pPr>
        <w:spacing w:line="276" w:lineRule="auto"/>
        <w:ind w:left="142"/>
        <w:jc w:val="both"/>
        <w:rPr>
          <w:rFonts w:ascii="Arial" w:eastAsia="Arial" w:hAnsi="Arial" w:cs="Arial"/>
          <w:b/>
          <w:bCs/>
          <w:sz w:val="24"/>
          <w:szCs w:val="24"/>
        </w:rPr>
      </w:pPr>
      <w:r w:rsidRPr="00B16D06">
        <w:rPr>
          <w:rFonts w:ascii="Arial" w:eastAsia="Arial" w:hAnsi="Arial" w:cs="Arial"/>
          <w:b/>
          <w:bCs/>
          <w:sz w:val="24"/>
          <w:szCs w:val="24"/>
        </w:rPr>
        <w:t xml:space="preserve">3.2.15. O candidato deverá requerer a isenção por meio da área do candidato, na opção “solicitar isenção” no endereço eletrônico </w:t>
      </w:r>
      <w:hyperlink r:id="rId12" w:history="1">
        <w:r w:rsidRPr="00B16D06">
          <w:rPr>
            <w:rStyle w:val="Hyperlink"/>
            <w:rFonts w:ascii="Arial" w:eastAsia="Arial" w:hAnsi="Arial" w:cs="Arial"/>
            <w:b/>
            <w:bCs/>
            <w:color w:val="auto"/>
            <w:sz w:val="24"/>
            <w:szCs w:val="24"/>
          </w:rPr>
          <w:t>https://unesc.selecao.net.br/</w:t>
        </w:r>
      </w:hyperlink>
      <w:r w:rsidRPr="00B16D06">
        <w:rPr>
          <w:rFonts w:ascii="Arial" w:eastAsia="Arial" w:hAnsi="Arial" w:cs="Arial"/>
          <w:b/>
          <w:bCs/>
          <w:sz w:val="24"/>
          <w:szCs w:val="24"/>
        </w:rPr>
        <w:t xml:space="preserve">, até o dia </w:t>
      </w:r>
      <w:r w:rsidR="007143B0">
        <w:rPr>
          <w:rFonts w:ascii="Arial" w:eastAsia="Arial" w:hAnsi="Arial" w:cs="Arial"/>
          <w:b/>
          <w:bCs/>
          <w:sz w:val="24"/>
          <w:szCs w:val="24"/>
        </w:rPr>
        <w:t>26 de dezembro de 2026</w:t>
      </w:r>
      <w:r w:rsidRPr="00B16D06">
        <w:rPr>
          <w:rFonts w:ascii="Arial" w:eastAsia="Arial" w:hAnsi="Arial" w:cs="Arial"/>
          <w:b/>
          <w:bCs/>
          <w:sz w:val="24"/>
          <w:szCs w:val="24"/>
        </w:rPr>
        <w:t>.</w:t>
      </w:r>
    </w:p>
    <w:p w14:paraId="06A9FD82" w14:textId="77777777" w:rsidR="00874BB4" w:rsidRPr="00B16D06" w:rsidRDefault="00874BB4" w:rsidP="00874BB4">
      <w:pPr>
        <w:spacing w:line="276" w:lineRule="auto"/>
        <w:ind w:left="142"/>
        <w:jc w:val="both"/>
        <w:rPr>
          <w:rFonts w:ascii="Arial" w:eastAsia="Arial" w:hAnsi="Arial" w:cs="Arial"/>
          <w:b/>
          <w:bCs/>
          <w:sz w:val="24"/>
          <w:szCs w:val="24"/>
        </w:rPr>
      </w:pPr>
      <w:r w:rsidRPr="00B16D06">
        <w:rPr>
          <w:rFonts w:ascii="Arial" w:eastAsia="Arial" w:hAnsi="Arial" w:cs="Arial"/>
          <w:sz w:val="24"/>
          <w:szCs w:val="24"/>
        </w:rPr>
        <w:t xml:space="preserve">3.2.15.1. O candidato deverá enviar via </w:t>
      </w:r>
      <w:r w:rsidRPr="00B16D06">
        <w:rPr>
          <w:rFonts w:ascii="Arial" w:eastAsia="Arial" w:hAnsi="Arial" w:cs="Arial"/>
          <w:i/>
          <w:sz w:val="24"/>
          <w:szCs w:val="24"/>
        </w:rPr>
        <w:t>upload,</w:t>
      </w:r>
      <w:r w:rsidRPr="00B16D06">
        <w:rPr>
          <w:rFonts w:ascii="Arial" w:eastAsia="Arial" w:hAnsi="Arial" w:cs="Arial"/>
          <w:sz w:val="24"/>
          <w:szCs w:val="24"/>
        </w:rPr>
        <w:t xml:space="preserve"> para fim de comprovação da condição de doador de sangue fidelizado: comprovante de doador voluntário, no mínimo, 01 (uma) vez no ano imediatamente anterior ao concurso. Considera-se para obtenção do benefício, somente a doação de sangue promovida a órgão oficial, ou a entidade credenciada pela União, pelo Estado ou pelo Município.</w:t>
      </w:r>
    </w:p>
    <w:p w14:paraId="66E89F77" w14:textId="7A221A8D" w:rsidR="00372850" w:rsidRDefault="00372850" w:rsidP="00372850">
      <w:pPr>
        <w:spacing w:line="276" w:lineRule="auto"/>
        <w:ind w:left="142"/>
        <w:jc w:val="both"/>
        <w:rPr>
          <w:rFonts w:ascii="Arial" w:eastAsia="Arial" w:hAnsi="Arial" w:cs="Arial"/>
          <w:b/>
          <w:bCs/>
          <w:sz w:val="24"/>
          <w:szCs w:val="24"/>
        </w:rPr>
      </w:pPr>
      <w:r w:rsidRPr="003557CA">
        <w:rPr>
          <w:rFonts w:ascii="Arial" w:eastAsia="Arial" w:hAnsi="Arial" w:cs="Arial"/>
          <w:b/>
          <w:bCs/>
          <w:sz w:val="24"/>
          <w:szCs w:val="24"/>
        </w:rPr>
        <w:t>3.2.1</w:t>
      </w:r>
      <w:r w:rsidR="00874BB4">
        <w:rPr>
          <w:rFonts w:ascii="Arial" w:eastAsia="Arial" w:hAnsi="Arial" w:cs="Arial"/>
          <w:b/>
          <w:bCs/>
          <w:sz w:val="24"/>
          <w:szCs w:val="24"/>
        </w:rPr>
        <w:t>6</w:t>
      </w:r>
      <w:r w:rsidRPr="003557CA">
        <w:rPr>
          <w:rFonts w:ascii="Arial" w:eastAsia="Arial" w:hAnsi="Arial" w:cs="Arial"/>
          <w:b/>
          <w:bCs/>
          <w:sz w:val="24"/>
          <w:szCs w:val="24"/>
        </w:rPr>
        <w:t xml:space="preserve">. O resultado dos pedidos de isenção estará disponível na área do candidato do endereço eletrônico </w:t>
      </w:r>
      <w:hyperlink r:id="rId13" w:history="1">
        <w:r w:rsidRPr="003557CA">
          <w:rPr>
            <w:rStyle w:val="Hyperlink"/>
            <w:rFonts w:ascii="Arial" w:eastAsia="Arial" w:hAnsi="Arial" w:cs="Arial"/>
            <w:b/>
            <w:bCs/>
            <w:sz w:val="24"/>
            <w:szCs w:val="24"/>
          </w:rPr>
          <w:t>https://unesc.selecao.net.br/</w:t>
        </w:r>
      </w:hyperlink>
      <w:r w:rsidRPr="003557CA">
        <w:rPr>
          <w:rFonts w:ascii="Arial" w:eastAsia="Arial" w:hAnsi="Arial" w:cs="Arial"/>
          <w:b/>
          <w:bCs/>
          <w:sz w:val="24"/>
          <w:szCs w:val="24"/>
        </w:rPr>
        <w:t xml:space="preserve"> no dia </w:t>
      </w:r>
      <w:r w:rsidR="00BE5CEC">
        <w:rPr>
          <w:rFonts w:ascii="Arial" w:eastAsia="Arial" w:hAnsi="Arial" w:cs="Arial"/>
          <w:b/>
          <w:bCs/>
          <w:color w:val="000000" w:themeColor="text1"/>
          <w:sz w:val="24"/>
          <w:szCs w:val="24"/>
        </w:rPr>
        <w:t>05 de janeiro de 2026</w:t>
      </w:r>
      <w:r w:rsidRPr="00B15C68">
        <w:rPr>
          <w:rFonts w:ascii="Arial" w:eastAsia="Arial" w:hAnsi="Arial" w:cs="Arial"/>
          <w:b/>
          <w:bCs/>
          <w:color w:val="000000" w:themeColor="text1"/>
          <w:sz w:val="24"/>
          <w:szCs w:val="24"/>
        </w:rPr>
        <w:t>.</w:t>
      </w:r>
    </w:p>
    <w:p w14:paraId="053A8508" w14:textId="710DEE68"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3.2.1</w:t>
      </w:r>
      <w:r w:rsidR="00874BB4">
        <w:rPr>
          <w:rFonts w:ascii="Arial" w:eastAsia="Arial" w:hAnsi="Arial" w:cs="Arial"/>
          <w:sz w:val="24"/>
          <w:szCs w:val="24"/>
        </w:rPr>
        <w:t>7</w:t>
      </w:r>
      <w:r>
        <w:rPr>
          <w:rFonts w:ascii="Arial" w:eastAsia="Arial" w:hAnsi="Arial" w:cs="Arial"/>
          <w:sz w:val="24"/>
          <w:szCs w:val="24"/>
        </w:rPr>
        <w:t>. Caso a documentação comprobatória esteja incompleta ou irregular, a isenção do pagamento da taxa de inscrição do candidato será indeferida, cabendo a ele realizar o pagamento da taxa durante o período de inscrição, sob pena de seu indeferimento.</w:t>
      </w:r>
    </w:p>
    <w:p w14:paraId="1820960E" w14:textId="35295352" w:rsidR="00423C14" w:rsidRDefault="00423C14" w:rsidP="00372850">
      <w:pPr>
        <w:spacing w:line="276" w:lineRule="auto"/>
        <w:ind w:left="142"/>
        <w:jc w:val="both"/>
        <w:rPr>
          <w:rFonts w:ascii="Arial" w:eastAsia="Arial" w:hAnsi="Arial" w:cs="Arial"/>
          <w:sz w:val="24"/>
          <w:szCs w:val="24"/>
        </w:rPr>
      </w:pPr>
    </w:p>
    <w:p w14:paraId="07F40D59" w14:textId="77777777" w:rsidR="00372850" w:rsidRDefault="00372850" w:rsidP="00372850">
      <w:pPr>
        <w:spacing w:line="276" w:lineRule="auto"/>
        <w:ind w:left="142"/>
        <w:jc w:val="both"/>
        <w:rPr>
          <w:rFonts w:ascii="Arial" w:eastAsia="Arial" w:hAnsi="Arial" w:cs="Arial"/>
          <w:b/>
          <w:bCs/>
          <w:sz w:val="24"/>
          <w:szCs w:val="24"/>
        </w:rPr>
      </w:pPr>
      <w:r>
        <w:rPr>
          <w:rFonts w:ascii="Arial" w:eastAsia="Arial" w:hAnsi="Arial" w:cs="Arial"/>
          <w:b/>
          <w:bCs/>
          <w:sz w:val="24"/>
          <w:szCs w:val="24"/>
        </w:rPr>
        <w:t>4. DAS CONDIÇÕES ESPECIAIS PARA REALIZAÇÃO DA PROVA</w:t>
      </w:r>
    </w:p>
    <w:p w14:paraId="38B0C941" w14:textId="1C32FB7D"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4.1. O candidato que necessitar de alguma condição ou atendimento especial para a realização da prova deverá anexar solicitação, assinada, contendo todas as informações necessárias para o atendimento, bem como o atestado médico que comprove a necessidade do atendimento especial, em um único arquivo em formato .pdf, no link https://unesc.selecao.net.br/, </w:t>
      </w:r>
      <w:r w:rsidR="00DA2DAE">
        <w:rPr>
          <w:rFonts w:ascii="Arial" w:eastAsia="Arial" w:hAnsi="Arial" w:cs="Arial"/>
          <w:sz w:val="24"/>
          <w:szCs w:val="24"/>
          <w:lang w:val="pt-PT"/>
        </w:rPr>
        <w:t>até as 16h do último dia de inscrição</w:t>
      </w:r>
      <w:r>
        <w:rPr>
          <w:rFonts w:ascii="Arial" w:eastAsia="Arial" w:hAnsi="Arial" w:cs="Arial"/>
          <w:b/>
          <w:bCs/>
          <w:sz w:val="24"/>
          <w:szCs w:val="24"/>
          <w:lang w:val="pt-PT"/>
        </w:rPr>
        <w:t>,</w:t>
      </w:r>
      <w:r>
        <w:rPr>
          <w:rFonts w:ascii="Arial" w:eastAsia="Arial" w:hAnsi="Arial" w:cs="Arial"/>
          <w:sz w:val="24"/>
          <w:szCs w:val="24"/>
          <w:lang w:val="pt-PT"/>
        </w:rPr>
        <w:t xml:space="preserve"> a fim de que sejam tomadas as providências cabíveis. A não observância do período para solicitação ensejará no indeferimento do pedido.</w:t>
      </w:r>
    </w:p>
    <w:p w14:paraId="712585BF" w14:textId="31F396E3"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4.2. Para condições de acessibilidade, o candidato deverá informar no ato da inscrição as informações necessárias para o atendimento, e se necessário anexar atestado médico que comprove a necessidade do atendimento observando-se, quanto ao atestado, o disposto no item </w:t>
      </w:r>
      <w:r>
        <w:rPr>
          <w:rFonts w:ascii="Arial" w:eastAsia="Arial" w:hAnsi="Arial" w:cs="Arial"/>
          <w:sz w:val="24"/>
          <w:szCs w:val="24"/>
        </w:rPr>
        <w:t>2.</w:t>
      </w:r>
      <w:r w:rsidR="00FE78C9">
        <w:rPr>
          <w:rFonts w:ascii="Arial" w:eastAsia="Arial" w:hAnsi="Arial" w:cs="Arial"/>
          <w:sz w:val="24"/>
          <w:szCs w:val="24"/>
        </w:rPr>
        <w:t>6</w:t>
      </w:r>
      <w:r>
        <w:rPr>
          <w:rFonts w:ascii="Arial" w:eastAsia="Arial" w:hAnsi="Arial" w:cs="Arial"/>
          <w:sz w:val="24"/>
          <w:szCs w:val="24"/>
        </w:rPr>
        <w:t>.4.</w:t>
      </w:r>
      <w:r>
        <w:rPr>
          <w:rFonts w:ascii="Arial" w:eastAsia="Arial" w:hAnsi="Arial" w:cs="Arial"/>
          <w:sz w:val="24"/>
          <w:szCs w:val="24"/>
          <w:lang w:val="pt-PT"/>
        </w:rPr>
        <w:t>, “b” deste edital, sob pena de indeferimento.</w:t>
      </w:r>
    </w:p>
    <w:p w14:paraId="4788E700"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4.3. O atendimento às condições solicitadas ficará sujeito à análise de legalidade, viabilidade e razoabilidade do pedido.</w:t>
      </w:r>
    </w:p>
    <w:p w14:paraId="6A12B327"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4.4. A candidata lactante que necessitar amamentar durante a realização da prova, poderá fazê-lo em sala reservada, desde que o requeira.</w:t>
      </w:r>
    </w:p>
    <w:p w14:paraId="6A6FDC4C"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lastRenderedPageBreak/>
        <w:t>4.5. A criança deverá chegar acompanhada da candidata e de um adulto responsável pela sua guarda (familiar ou terceiro indicado pela candidata) e permanecer em ambiente reservado.</w:t>
      </w:r>
    </w:p>
    <w:p w14:paraId="6063367C"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4.6. Celular e demais aparelhos eletrônicos do adulto responsável pela guarda da criança deverão permanecer lacrados, em embalagem específica a ser fornecida pela FUCRI/UNESC, durante todo o período de aplicação.</w:t>
      </w:r>
    </w:p>
    <w:p w14:paraId="592E1BF2"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4.7. Não será disponibilizado, pela FUCRI/UNESC, pessoa que fique responsável pela guarda da criança, e a sua ausência acarretará à candidata a impossibilidade de realização da prova.</w:t>
      </w:r>
    </w:p>
    <w:p w14:paraId="58F2F824"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4.8. Nos horários previstos para amamentação, a candidata lactante poderá ausentar-se temporariamente da sala de prova acompanhada de um fiscal.</w:t>
      </w:r>
    </w:p>
    <w:p w14:paraId="7C266620"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4.9. Na sala reservada para amamentação ficarão somente a lactante, a criança e um fiscal, vedada a permanência de babás ou quaisquer outras pessoas que tenham grau de parentesco ou de amizade com a candidata.</w:t>
      </w:r>
    </w:p>
    <w:p w14:paraId="6828CCCA"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4.10. Não haverá compensação do tempo de amamentação em favor da candidata.</w:t>
      </w:r>
    </w:p>
    <w:p w14:paraId="00454245"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4.11. O candidato com deficiência que necessitar de tempo adicional para a realização da prova objetiva deverá, conforme o prazo descrito no subitem 4.1 deste edital:</w:t>
      </w:r>
    </w:p>
    <w:p w14:paraId="7C0BFF38" w14:textId="77777777" w:rsidR="00372850" w:rsidRDefault="00372850" w:rsidP="00372850">
      <w:pPr>
        <w:numPr>
          <w:ilvl w:val="0"/>
          <w:numId w:val="1"/>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assinalar, no sistema eletrônico de inscrição, a opção correspondente à solicitação de tempo adicional para realização da prova;</w:t>
      </w:r>
    </w:p>
    <w:p w14:paraId="734B0359" w14:textId="27545601" w:rsidR="00372850" w:rsidRDefault="00372850" w:rsidP="00372850">
      <w:pPr>
        <w:numPr>
          <w:ilvl w:val="0"/>
          <w:numId w:val="1"/>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enviar, via </w:t>
      </w:r>
      <w:r>
        <w:rPr>
          <w:rFonts w:ascii="Arial" w:eastAsia="Arial" w:hAnsi="Arial" w:cs="Arial"/>
          <w:i/>
          <w:sz w:val="24"/>
          <w:szCs w:val="24"/>
          <w:lang w:val="pt-PT"/>
        </w:rPr>
        <w:t xml:space="preserve">upload </w:t>
      </w:r>
      <w:r>
        <w:rPr>
          <w:rFonts w:ascii="Arial" w:eastAsia="Arial" w:hAnsi="Arial" w:cs="Arial"/>
          <w:sz w:val="24"/>
          <w:szCs w:val="24"/>
          <w:lang w:val="pt-PT"/>
        </w:rPr>
        <w:t xml:space="preserve">em um único arquivo em formato .pdf, enviar cópia simples do laudo médico que deverá ter sido emitido nos últimos 12 (doze) meses da data de encerramento das inscrições do </w:t>
      </w:r>
      <w:r w:rsidR="00557A2A">
        <w:rPr>
          <w:rFonts w:ascii="Arial" w:eastAsia="Arial" w:hAnsi="Arial" w:cs="Arial"/>
          <w:sz w:val="24"/>
          <w:szCs w:val="24"/>
          <w:lang w:val="pt-PT"/>
        </w:rPr>
        <w:t>Processo Seletivo</w:t>
      </w:r>
      <w:r>
        <w:rPr>
          <w:rFonts w:ascii="Arial" w:eastAsia="Arial" w:hAnsi="Arial" w:cs="Arial"/>
          <w:sz w:val="24"/>
          <w:szCs w:val="24"/>
          <w:lang w:val="pt-PT"/>
        </w:rPr>
        <w:t>. O laudo deve conter a assinatura do médico com carimbo e número de sua inscrição no Conselho Regional de Medicina (CRM), que ateste a espécie e o grau ou o nível da deficiência, com expressa referência ao código correspondente da Classificação Internacional de Doença (CID), bem como a provável causa da deficiência, e parecer que justifique a necessidade de tempo adicional.</w:t>
      </w:r>
    </w:p>
    <w:p w14:paraId="1FCC6D3D" w14:textId="58F6709F"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4.12. O candidato transgênero que desejar ser tratado pelo nome social durante a realização da prova objetiva deverá, conforme o prazo descrito no </w:t>
      </w:r>
      <w:r w:rsidRPr="0036419A">
        <w:rPr>
          <w:rFonts w:ascii="Arial" w:eastAsia="Arial" w:hAnsi="Arial" w:cs="Arial"/>
          <w:sz w:val="24"/>
          <w:szCs w:val="24"/>
          <w:lang w:val="pt-PT"/>
        </w:rPr>
        <w:t xml:space="preserve">subitem </w:t>
      </w:r>
      <w:r w:rsidR="0036419A" w:rsidRPr="0036419A">
        <w:rPr>
          <w:rFonts w:ascii="Arial" w:eastAsia="Arial" w:hAnsi="Arial" w:cs="Arial"/>
          <w:sz w:val="24"/>
          <w:szCs w:val="24"/>
          <w:lang w:val="pt-PT"/>
        </w:rPr>
        <w:t>4</w:t>
      </w:r>
      <w:r w:rsidR="0036419A">
        <w:rPr>
          <w:rFonts w:ascii="Arial" w:eastAsia="Arial" w:hAnsi="Arial" w:cs="Arial"/>
          <w:sz w:val="24"/>
          <w:szCs w:val="24"/>
          <w:lang w:val="pt-PT"/>
        </w:rPr>
        <w:t xml:space="preserve">.1 </w:t>
      </w:r>
      <w:r>
        <w:rPr>
          <w:rFonts w:ascii="Arial" w:eastAsia="Arial" w:hAnsi="Arial" w:cs="Arial"/>
          <w:sz w:val="24"/>
          <w:szCs w:val="24"/>
          <w:lang w:val="pt-PT"/>
        </w:rPr>
        <w:t>deste edital:</w:t>
      </w:r>
    </w:p>
    <w:p w14:paraId="0087730A" w14:textId="77777777" w:rsidR="00372850" w:rsidRDefault="00372850" w:rsidP="00372850">
      <w:pPr>
        <w:numPr>
          <w:ilvl w:val="0"/>
          <w:numId w:val="2"/>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assinalar, no sistema eletrônico de inscrição, a opção correspondente à utilização de nome social durante realização da prova, informando o nome e o sobrenome pelos quais deseja ser tratado;</w:t>
      </w:r>
    </w:p>
    <w:p w14:paraId="6754EABF" w14:textId="77777777" w:rsidR="00372850" w:rsidRDefault="00372850" w:rsidP="00372850">
      <w:pPr>
        <w:numPr>
          <w:ilvl w:val="0"/>
          <w:numId w:val="2"/>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enviar, via </w:t>
      </w:r>
      <w:r>
        <w:rPr>
          <w:rFonts w:ascii="Arial" w:eastAsia="Arial" w:hAnsi="Arial" w:cs="Arial"/>
          <w:i/>
          <w:sz w:val="24"/>
          <w:szCs w:val="24"/>
          <w:lang w:val="pt-PT"/>
        </w:rPr>
        <w:t xml:space="preserve">upload </w:t>
      </w:r>
      <w:r>
        <w:rPr>
          <w:rFonts w:ascii="Arial" w:eastAsia="Arial" w:hAnsi="Arial" w:cs="Arial"/>
          <w:sz w:val="24"/>
          <w:szCs w:val="24"/>
          <w:lang w:val="pt-PT"/>
        </w:rPr>
        <w:t>em um único arquivo em formato .pdf, a imagem do CPF e do documento de identidade (frente e verso).</w:t>
      </w:r>
    </w:p>
    <w:p w14:paraId="3FBE905B"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4.13. As publicações referentes aos candidatos transgêneros serão realizadas de acordo com o nome e o gênero constantes no registro civil, salvo se efetuada a inscrição com o uso do nome social.</w:t>
      </w:r>
    </w:p>
    <w:p w14:paraId="0CB4D8BD"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4.14. O candidato que for amparado pela Lei Federal n. 10.826/2003, e suas alterações, e necessitar realizar a prova objetiva armado deverá, conforme o prazo descrito no subitem 4.1 deste edital:</w:t>
      </w:r>
    </w:p>
    <w:p w14:paraId="10EB90CC" w14:textId="77777777" w:rsidR="00372850" w:rsidRDefault="00372850" w:rsidP="00372850">
      <w:pPr>
        <w:numPr>
          <w:ilvl w:val="0"/>
          <w:numId w:val="3"/>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assinalar, no sistema eletrônico de inscrição, a opção correspondente à necessidade de portar arma durante realização da prova;</w:t>
      </w:r>
    </w:p>
    <w:p w14:paraId="381E962F" w14:textId="77777777" w:rsidR="00372850" w:rsidRDefault="00372850" w:rsidP="00372850">
      <w:pPr>
        <w:numPr>
          <w:ilvl w:val="0"/>
          <w:numId w:val="3"/>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lastRenderedPageBreak/>
        <w:t xml:space="preserve">enviar, via </w:t>
      </w:r>
      <w:r>
        <w:rPr>
          <w:rFonts w:ascii="Arial" w:eastAsia="Arial" w:hAnsi="Arial" w:cs="Arial"/>
          <w:i/>
          <w:sz w:val="24"/>
          <w:szCs w:val="24"/>
          <w:lang w:val="pt-PT"/>
        </w:rPr>
        <w:t xml:space="preserve">upload </w:t>
      </w:r>
      <w:r>
        <w:rPr>
          <w:rFonts w:ascii="Arial" w:eastAsia="Arial" w:hAnsi="Arial" w:cs="Arial"/>
          <w:sz w:val="24"/>
          <w:szCs w:val="24"/>
          <w:lang w:val="pt-PT"/>
        </w:rPr>
        <w:t>em um único arquivo em formato .pdf, a imagem do Certificado de Registro de Arma de Fogo e da Autorização de Porte, conforme definidos na referida lei.</w:t>
      </w:r>
    </w:p>
    <w:p w14:paraId="08746C22"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4.15. Os candidatos que não forem amparados pela Lei Federal n. 10.826/2003, e suas alterações, não poderão portar armas no ambiente de prova.</w:t>
      </w:r>
    </w:p>
    <w:p w14:paraId="75650CC5" w14:textId="67A792CA"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4.15. O candidato que, por motivo de doença ou por limitação física, necessitar utilizar, durante a realização da prova, objetos, dispositivos ou próteses cujo uso não esteja expressamente previsto/permitido neste edital nem relacionado nas opções de recursos especiais necessários elencadas no sistema eletrônico de inscrição, deverá, conforme o prazo descrito no subitem </w:t>
      </w:r>
      <w:r>
        <w:rPr>
          <w:rFonts w:ascii="Arial" w:eastAsia="Arial" w:hAnsi="Arial" w:cs="Arial"/>
          <w:sz w:val="24"/>
          <w:szCs w:val="24"/>
        </w:rPr>
        <w:t>2.</w:t>
      </w:r>
      <w:r w:rsidR="00FE78C9">
        <w:rPr>
          <w:rFonts w:ascii="Arial" w:eastAsia="Arial" w:hAnsi="Arial" w:cs="Arial"/>
          <w:sz w:val="24"/>
          <w:szCs w:val="24"/>
        </w:rPr>
        <w:t>6</w:t>
      </w:r>
      <w:r>
        <w:rPr>
          <w:rFonts w:ascii="Arial" w:eastAsia="Arial" w:hAnsi="Arial" w:cs="Arial"/>
          <w:sz w:val="24"/>
          <w:szCs w:val="24"/>
        </w:rPr>
        <w:t xml:space="preserve">.4. </w:t>
      </w:r>
      <w:r>
        <w:rPr>
          <w:rFonts w:ascii="Arial" w:eastAsia="Arial" w:hAnsi="Arial" w:cs="Arial"/>
          <w:sz w:val="24"/>
          <w:szCs w:val="24"/>
          <w:lang w:val="pt-PT"/>
        </w:rPr>
        <w:t>deste edital:</w:t>
      </w:r>
    </w:p>
    <w:p w14:paraId="40A7D927" w14:textId="77777777" w:rsidR="00372850" w:rsidRDefault="00372850" w:rsidP="00372850">
      <w:pPr>
        <w:numPr>
          <w:ilvl w:val="0"/>
          <w:numId w:val="4"/>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assinalar, no sistema eletrônico de inscrição, a opção correspondente ao campo OUTROS e, em seguida, descrever, no espaço destinado para esse fim, no sistema eletrônico de inscrição, os recursos especiais necessários para a realização da prova;</w:t>
      </w:r>
    </w:p>
    <w:p w14:paraId="0242831D" w14:textId="77777777" w:rsidR="00372850" w:rsidRDefault="00372850" w:rsidP="00372850">
      <w:pPr>
        <w:numPr>
          <w:ilvl w:val="0"/>
          <w:numId w:val="4"/>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enviar, via </w:t>
      </w:r>
      <w:r>
        <w:rPr>
          <w:rFonts w:ascii="Arial" w:eastAsia="Arial" w:hAnsi="Arial" w:cs="Arial"/>
          <w:i/>
          <w:sz w:val="24"/>
          <w:szCs w:val="24"/>
          <w:lang w:val="pt-PT"/>
        </w:rPr>
        <w:t xml:space="preserve">upload </w:t>
      </w:r>
      <w:r>
        <w:rPr>
          <w:rFonts w:ascii="Arial" w:eastAsia="Arial" w:hAnsi="Arial" w:cs="Arial"/>
          <w:sz w:val="24"/>
          <w:szCs w:val="24"/>
          <w:lang w:val="pt-PT"/>
        </w:rPr>
        <w:t>em um único arquivo em formato .pdf, a imagem do respectivo laudo médico que justifique o uso do objetivo, dispositivo ou prótese solicitado.</w:t>
      </w:r>
    </w:p>
    <w:p w14:paraId="4CACB01F" w14:textId="6D3E619E"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4.17. O candidato com deficiência que necessitar de prova ampliada deverá, conforme o prazo descrito no subitem </w:t>
      </w:r>
      <w:r>
        <w:rPr>
          <w:rFonts w:ascii="Arial" w:eastAsia="Arial" w:hAnsi="Arial" w:cs="Arial"/>
          <w:sz w:val="24"/>
          <w:szCs w:val="24"/>
        </w:rPr>
        <w:t>2.</w:t>
      </w:r>
      <w:r w:rsidR="00FE78C9">
        <w:rPr>
          <w:rFonts w:ascii="Arial" w:eastAsia="Arial" w:hAnsi="Arial" w:cs="Arial"/>
          <w:sz w:val="24"/>
          <w:szCs w:val="24"/>
        </w:rPr>
        <w:t>6</w:t>
      </w:r>
      <w:r>
        <w:rPr>
          <w:rFonts w:ascii="Arial" w:eastAsia="Arial" w:hAnsi="Arial" w:cs="Arial"/>
          <w:sz w:val="24"/>
          <w:szCs w:val="24"/>
        </w:rPr>
        <w:t xml:space="preserve">.4. </w:t>
      </w:r>
      <w:r>
        <w:rPr>
          <w:rFonts w:ascii="Arial" w:eastAsia="Arial" w:hAnsi="Arial" w:cs="Arial"/>
          <w:sz w:val="24"/>
          <w:szCs w:val="24"/>
          <w:lang w:val="pt-PT"/>
        </w:rPr>
        <w:t>deste edital:</w:t>
      </w:r>
    </w:p>
    <w:p w14:paraId="17ED8523" w14:textId="77777777" w:rsidR="00372850" w:rsidRDefault="00372850" w:rsidP="00372850">
      <w:pPr>
        <w:numPr>
          <w:ilvl w:val="0"/>
          <w:numId w:val="5"/>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assinalar, no sistema eletrônico de inscrição, a opção correspondente à solicitação de prova ampliada;</w:t>
      </w:r>
    </w:p>
    <w:p w14:paraId="0E193B1A" w14:textId="2B71E357" w:rsidR="00372850" w:rsidRDefault="00372850" w:rsidP="00372850">
      <w:pPr>
        <w:numPr>
          <w:ilvl w:val="0"/>
          <w:numId w:val="5"/>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enviar, via </w:t>
      </w:r>
      <w:r>
        <w:rPr>
          <w:rFonts w:ascii="Arial" w:eastAsia="Arial" w:hAnsi="Arial" w:cs="Arial"/>
          <w:i/>
          <w:sz w:val="24"/>
          <w:szCs w:val="24"/>
          <w:lang w:val="pt-PT"/>
        </w:rPr>
        <w:t xml:space="preserve">upload </w:t>
      </w:r>
      <w:r>
        <w:rPr>
          <w:rFonts w:ascii="Arial" w:eastAsia="Arial" w:hAnsi="Arial" w:cs="Arial"/>
          <w:sz w:val="24"/>
          <w:szCs w:val="24"/>
          <w:lang w:val="pt-PT"/>
        </w:rPr>
        <w:t xml:space="preserve">em um único arquivo em formato .pdf, a imagem de laudo médico, emitido nos últimos 12 (doze) meses anteriores à data de encerramentos das inscrições do </w:t>
      </w:r>
      <w:r w:rsidR="00557A2A">
        <w:rPr>
          <w:rFonts w:ascii="Arial" w:eastAsia="Arial" w:hAnsi="Arial" w:cs="Arial"/>
          <w:sz w:val="24"/>
          <w:szCs w:val="24"/>
          <w:lang w:val="pt-PT"/>
        </w:rPr>
        <w:t>Processo Seletivo</w:t>
      </w:r>
      <w:r>
        <w:rPr>
          <w:rFonts w:ascii="Arial" w:eastAsia="Arial" w:hAnsi="Arial" w:cs="Arial"/>
          <w:sz w:val="24"/>
          <w:szCs w:val="24"/>
          <w:lang w:val="pt-PT"/>
        </w:rPr>
        <w:t>. O laudo deve conter a assinatura do médico com carimbo e número de sua inscrição no Conselho Regional de Medicina (CRM), que ateste a espécie e o grau ou o nível da deficiência, com expressa referência ao código correspondente da Classificação Internacional de Doença (CID), bem como a provável causa da deficiência, e parecer que justifique a necessidade de prova ampliada.</w:t>
      </w:r>
    </w:p>
    <w:p w14:paraId="78FD0E70"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4.18. O candidato que requerer prova ampliada receberá todo material de prova (caderno de questões e cartão de respostas) ampliado com fonte Arial, tamanho 24.</w:t>
      </w:r>
    </w:p>
    <w:p w14:paraId="1F1FCF28" w14:textId="1BE705D4"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4.19. O candidato que necessitar utilizar, durante a realização da prova, medicamentos, deverá solicitar, conforme o prazo descrito no subitem </w:t>
      </w:r>
      <w:r>
        <w:rPr>
          <w:rFonts w:ascii="Arial" w:eastAsia="Arial" w:hAnsi="Arial" w:cs="Arial"/>
          <w:sz w:val="24"/>
          <w:szCs w:val="24"/>
        </w:rPr>
        <w:t>2.</w:t>
      </w:r>
      <w:r w:rsidR="00FE78C9">
        <w:rPr>
          <w:rFonts w:ascii="Arial" w:eastAsia="Arial" w:hAnsi="Arial" w:cs="Arial"/>
          <w:sz w:val="24"/>
          <w:szCs w:val="24"/>
        </w:rPr>
        <w:t>6</w:t>
      </w:r>
      <w:r>
        <w:rPr>
          <w:rFonts w:ascii="Arial" w:eastAsia="Arial" w:hAnsi="Arial" w:cs="Arial"/>
          <w:sz w:val="24"/>
          <w:szCs w:val="24"/>
        </w:rPr>
        <w:t xml:space="preserve">.4. </w:t>
      </w:r>
      <w:r>
        <w:rPr>
          <w:rFonts w:ascii="Arial" w:eastAsia="Arial" w:hAnsi="Arial" w:cs="Arial"/>
          <w:sz w:val="24"/>
          <w:szCs w:val="24"/>
          <w:lang w:val="pt-PT"/>
        </w:rPr>
        <w:t>deste edital:</w:t>
      </w:r>
    </w:p>
    <w:p w14:paraId="225AFDBC" w14:textId="77777777" w:rsidR="00372850" w:rsidRDefault="00372850" w:rsidP="00372850">
      <w:pPr>
        <w:numPr>
          <w:ilvl w:val="0"/>
          <w:numId w:val="6"/>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assinalar, no sistema eletrônico de inscrição, a opção correspondente ao campo OUTROS e, em seguida, descrever, no espaço destinado para esse fim, no sistema eletrônico de inscrição, os recursos especiais necessários para a realização da prova;</w:t>
      </w:r>
    </w:p>
    <w:p w14:paraId="17C4E4B9" w14:textId="77777777" w:rsidR="00372850" w:rsidRDefault="00372850" w:rsidP="00372850">
      <w:pPr>
        <w:numPr>
          <w:ilvl w:val="0"/>
          <w:numId w:val="6"/>
        </w:num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enviar, via </w:t>
      </w:r>
      <w:r>
        <w:rPr>
          <w:rFonts w:ascii="Arial" w:eastAsia="Arial" w:hAnsi="Arial" w:cs="Arial"/>
          <w:i/>
          <w:sz w:val="24"/>
          <w:szCs w:val="24"/>
          <w:lang w:val="pt-PT"/>
        </w:rPr>
        <w:t xml:space="preserve">upload </w:t>
      </w:r>
      <w:r>
        <w:rPr>
          <w:rFonts w:ascii="Arial" w:eastAsia="Arial" w:hAnsi="Arial" w:cs="Arial"/>
          <w:sz w:val="24"/>
          <w:szCs w:val="24"/>
          <w:lang w:val="pt-PT"/>
        </w:rPr>
        <w:t>em um único arquivo em formato .pdf, a imagem da receita médica que justifique o uso do medicamento.</w:t>
      </w:r>
    </w:p>
    <w:p w14:paraId="7787555C" w14:textId="228A2F54"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4.20. O candidato poderá verificar a partir do </w:t>
      </w:r>
      <w:r w:rsidRPr="00B15C68">
        <w:rPr>
          <w:rFonts w:ascii="Arial" w:eastAsia="Arial" w:hAnsi="Arial" w:cs="Arial"/>
          <w:color w:val="000000" w:themeColor="text1"/>
          <w:sz w:val="24"/>
          <w:szCs w:val="24"/>
          <w:lang w:val="pt-PT"/>
        </w:rPr>
        <w:t xml:space="preserve">dia </w:t>
      </w:r>
      <w:r w:rsidR="00BE5CEC">
        <w:rPr>
          <w:rFonts w:ascii="Arial" w:eastAsia="Arial" w:hAnsi="Arial" w:cs="Arial"/>
          <w:b/>
          <w:bCs/>
          <w:color w:val="000000" w:themeColor="text1"/>
          <w:sz w:val="24"/>
          <w:szCs w:val="24"/>
        </w:rPr>
        <w:t>14 de janeiro de 2026</w:t>
      </w:r>
      <w:r>
        <w:rPr>
          <w:rFonts w:ascii="Arial" w:eastAsia="Arial" w:hAnsi="Arial" w:cs="Arial"/>
          <w:sz w:val="24"/>
          <w:szCs w:val="24"/>
          <w:lang w:val="pt-PT"/>
        </w:rPr>
        <w:t xml:space="preserve">, por meio de link específico disponível na sua área do candidato no endereço eletrônico </w:t>
      </w:r>
      <w:hyperlink r:id="rId14" w:history="1">
        <w:r>
          <w:rPr>
            <w:rStyle w:val="LinkdaInternet"/>
            <w:rFonts w:ascii="Arial" w:eastAsia="Arial" w:hAnsi="Arial" w:cs="Arial"/>
            <w:sz w:val="24"/>
            <w:szCs w:val="24"/>
            <w:lang w:val="pt-PT"/>
          </w:rPr>
          <w:t>https://unesc.selecao.net.br/</w:t>
        </w:r>
      </w:hyperlink>
      <w:r>
        <w:rPr>
          <w:rFonts w:ascii="Arial" w:eastAsia="Arial" w:hAnsi="Arial" w:cs="Arial"/>
          <w:sz w:val="24"/>
          <w:szCs w:val="24"/>
          <w:lang w:val="pt-PT"/>
        </w:rPr>
        <w:t>, qual(is) pendência(s) resultou(aram) no indeferimento de sua solicitação de condição especial para realização da prova.</w:t>
      </w:r>
    </w:p>
    <w:p w14:paraId="1DE2A78E"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4.21. No caso de indeferimento da solicitação, devido à ausência do documento comprobatório, não será permitido o reenvio de documento, cabendo apenas o prazo recursal para reanálise da documentação já enviada, conforme os termos do Edital.</w:t>
      </w:r>
    </w:p>
    <w:p w14:paraId="1B42B340" w14:textId="77777777"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lastRenderedPageBreak/>
        <w:t>Cabe ainda ao candidato a conferência que seu documento foi devidamente anexado em área específica. A FUCRI/UNESC não se responsabiliza por documentos corrompidos ou qualquer falha no momento do envio.</w:t>
      </w:r>
    </w:p>
    <w:p w14:paraId="68E36EB9" w14:textId="7BEB3613" w:rsidR="00372850" w:rsidRDefault="00372850" w:rsidP="00372850">
      <w:pPr>
        <w:spacing w:line="276" w:lineRule="auto"/>
        <w:ind w:left="142"/>
        <w:jc w:val="both"/>
        <w:rPr>
          <w:rFonts w:ascii="Arial" w:eastAsia="Arial" w:hAnsi="Arial" w:cs="Arial"/>
          <w:sz w:val="24"/>
          <w:szCs w:val="24"/>
          <w:lang w:val="pt-PT"/>
        </w:rPr>
      </w:pPr>
      <w:r>
        <w:rPr>
          <w:rFonts w:ascii="Arial" w:eastAsia="Arial" w:hAnsi="Arial" w:cs="Arial"/>
          <w:sz w:val="24"/>
          <w:szCs w:val="24"/>
          <w:lang w:val="pt-PT"/>
        </w:rPr>
        <w:t xml:space="preserve">4.22. As informações prestadas no ato da inscrição serão de inteira responsabilidade do candidato, reservando-se ao Município de </w:t>
      </w:r>
      <w:r w:rsidR="006B4716">
        <w:rPr>
          <w:rFonts w:ascii="Arial" w:eastAsia="Arial" w:hAnsi="Arial" w:cs="Arial"/>
          <w:sz w:val="24"/>
          <w:szCs w:val="24"/>
          <w:lang w:val="pt-PT"/>
        </w:rPr>
        <w:t>Meleiro</w:t>
      </w:r>
      <w:r>
        <w:rPr>
          <w:rFonts w:ascii="Arial" w:eastAsia="Arial" w:hAnsi="Arial" w:cs="Arial"/>
          <w:sz w:val="24"/>
          <w:szCs w:val="24"/>
          <w:lang w:val="pt-PT"/>
        </w:rPr>
        <w:t xml:space="preserve"> e a FUCRI/UNESC o direito de excluir do </w:t>
      </w:r>
      <w:r w:rsidR="00557A2A">
        <w:rPr>
          <w:rFonts w:ascii="Arial" w:eastAsia="Arial" w:hAnsi="Arial" w:cs="Arial"/>
          <w:sz w:val="24"/>
          <w:szCs w:val="24"/>
          <w:lang w:val="pt-PT"/>
        </w:rPr>
        <w:t>Processo Seletivo</w:t>
      </w:r>
      <w:r>
        <w:rPr>
          <w:rFonts w:ascii="Arial" w:eastAsia="Arial" w:hAnsi="Arial" w:cs="Arial"/>
          <w:sz w:val="24"/>
          <w:szCs w:val="24"/>
          <w:lang w:val="pt-PT"/>
        </w:rPr>
        <w:t xml:space="preserve"> aquele que não preencher esse documento oficial de forma completa, correta e/ou fornecer dados inverídicos ou falsos.</w:t>
      </w:r>
    </w:p>
    <w:p w14:paraId="781B8C31" w14:textId="77777777" w:rsidR="00372850" w:rsidRDefault="00372850" w:rsidP="00372850">
      <w:pPr>
        <w:spacing w:line="276" w:lineRule="auto"/>
        <w:ind w:left="142"/>
        <w:jc w:val="both"/>
        <w:rPr>
          <w:rFonts w:ascii="Arial" w:eastAsia="Arial" w:hAnsi="Arial" w:cs="Arial"/>
          <w:sz w:val="24"/>
          <w:szCs w:val="24"/>
        </w:rPr>
      </w:pPr>
    </w:p>
    <w:p w14:paraId="53DE1D99"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5. DA CONFIRMAÇÃO DA INSCRIÇÃO E DO LOCAL DE REALIZAÇÃO DA PROVA OBJETIVA</w:t>
      </w:r>
    </w:p>
    <w:p w14:paraId="704510F5" w14:textId="11E39F30" w:rsidR="00950559" w:rsidRDefault="00950559" w:rsidP="00950559">
      <w:pPr>
        <w:spacing w:line="276" w:lineRule="auto"/>
        <w:ind w:left="142"/>
        <w:jc w:val="both"/>
        <w:rPr>
          <w:rFonts w:ascii="Arial" w:eastAsia="Arial" w:hAnsi="Arial" w:cs="Arial"/>
          <w:b/>
          <w:bCs/>
          <w:sz w:val="24"/>
          <w:szCs w:val="24"/>
        </w:rPr>
      </w:pPr>
      <w:r w:rsidRPr="00DA1217">
        <w:rPr>
          <w:rFonts w:ascii="Arial" w:eastAsia="Arial" w:hAnsi="Arial" w:cs="Arial"/>
          <w:sz w:val="24"/>
          <w:szCs w:val="24"/>
        </w:rPr>
        <w:t xml:space="preserve">5.1. As provas do Processo Seletivo, objeto deste Edital, serão realizadas </w:t>
      </w:r>
      <w:r w:rsidRPr="00B15C68">
        <w:rPr>
          <w:rFonts w:ascii="Arial" w:eastAsia="Arial" w:hAnsi="Arial" w:cs="Arial"/>
          <w:sz w:val="24"/>
          <w:szCs w:val="24"/>
        </w:rPr>
        <w:t xml:space="preserve">em </w:t>
      </w:r>
      <w:r w:rsidR="00196F13">
        <w:rPr>
          <w:rFonts w:ascii="Arial" w:eastAsia="Arial" w:hAnsi="Arial" w:cs="Arial"/>
          <w:b/>
          <w:color w:val="000000" w:themeColor="text1"/>
          <w:sz w:val="24"/>
          <w:szCs w:val="24"/>
        </w:rPr>
        <w:t>25</w:t>
      </w:r>
      <w:r w:rsidRPr="00B15C68">
        <w:rPr>
          <w:rFonts w:ascii="Arial" w:eastAsia="Arial" w:hAnsi="Arial" w:cs="Arial"/>
          <w:b/>
          <w:color w:val="000000" w:themeColor="text1"/>
          <w:sz w:val="24"/>
          <w:szCs w:val="24"/>
        </w:rPr>
        <w:t xml:space="preserve"> de </w:t>
      </w:r>
      <w:r w:rsidR="00783B19" w:rsidRPr="00B15C68">
        <w:rPr>
          <w:rFonts w:ascii="Arial" w:eastAsia="Arial" w:hAnsi="Arial" w:cs="Arial"/>
          <w:b/>
          <w:color w:val="000000" w:themeColor="text1"/>
          <w:sz w:val="24"/>
          <w:szCs w:val="24"/>
        </w:rPr>
        <w:t>janeiro</w:t>
      </w:r>
      <w:r w:rsidRPr="00B15C68">
        <w:rPr>
          <w:rFonts w:ascii="Arial" w:eastAsia="Arial" w:hAnsi="Arial" w:cs="Arial"/>
          <w:b/>
          <w:color w:val="000000" w:themeColor="text1"/>
          <w:sz w:val="24"/>
          <w:szCs w:val="24"/>
        </w:rPr>
        <w:t xml:space="preserve"> de 202</w:t>
      </w:r>
      <w:r w:rsidR="00783B19" w:rsidRPr="00B15C68">
        <w:rPr>
          <w:rFonts w:ascii="Arial" w:eastAsia="Arial" w:hAnsi="Arial" w:cs="Arial"/>
          <w:b/>
          <w:color w:val="000000" w:themeColor="text1"/>
          <w:sz w:val="24"/>
          <w:szCs w:val="24"/>
        </w:rPr>
        <w:t>6</w:t>
      </w:r>
      <w:r w:rsidRPr="00B15C68">
        <w:rPr>
          <w:rFonts w:ascii="Arial" w:eastAsia="Arial" w:hAnsi="Arial" w:cs="Arial"/>
          <w:b/>
          <w:color w:val="000000" w:themeColor="text1"/>
          <w:sz w:val="24"/>
          <w:szCs w:val="24"/>
        </w:rPr>
        <w:t xml:space="preserve">, </w:t>
      </w:r>
      <w:r w:rsidR="00AB1599" w:rsidRPr="00196F13">
        <w:rPr>
          <w:rFonts w:ascii="Arial" w:eastAsia="Arial" w:hAnsi="Arial" w:cs="Arial"/>
          <w:b/>
          <w:bCs/>
          <w:sz w:val="24"/>
          <w:szCs w:val="24"/>
        </w:rPr>
        <w:t xml:space="preserve">das 15h15 (quinze horas e quinze minutos) às 18h15 (dezoito horas e quinze minutos), </w:t>
      </w:r>
      <w:r w:rsidRPr="00DA1217">
        <w:rPr>
          <w:rFonts w:ascii="Arial" w:eastAsia="Arial" w:hAnsi="Arial" w:cs="Arial"/>
          <w:sz w:val="24"/>
          <w:szCs w:val="24"/>
        </w:rPr>
        <w:t xml:space="preserve">na cidade de Criciúma/SC, na Unesc – Universidade do Extremo Sul Catarinense – Endereço: Av. Universitária, 1105 - Universitário, 88806-000. </w:t>
      </w:r>
      <w:r>
        <w:rPr>
          <w:rFonts w:ascii="Arial" w:eastAsia="Arial" w:hAnsi="Arial" w:cs="Arial"/>
          <w:b/>
          <w:bCs/>
          <w:sz w:val="24"/>
          <w:szCs w:val="24"/>
        </w:rPr>
        <w:t>A</w:t>
      </w:r>
      <w:r w:rsidRPr="00DA1217">
        <w:rPr>
          <w:rFonts w:ascii="Arial" w:eastAsia="Arial" w:hAnsi="Arial" w:cs="Arial"/>
          <w:b/>
          <w:bCs/>
          <w:sz w:val="24"/>
          <w:szCs w:val="24"/>
        </w:rPr>
        <w:t xml:space="preserve"> alocação blocos e salas dos candidatos será publicado no </w:t>
      </w:r>
      <w:r w:rsidRPr="00B15C68">
        <w:rPr>
          <w:rFonts w:ascii="Arial" w:eastAsia="Arial" w:hAnsi="Arial" w:cs="Arial"/>
          <w:b/>
          <w:bCs/>
          <w:color w:val="000000" w:themeColor="text1"/>
          <w:sz w:val="24"/>
          <w:szCs w:val="24"/>
        </w:rPr>
        <w:t xml:space="preserve">dia </w:t>
      </w:r>
      <w:r w:rsidR="00196F13">
        <w:rPr>
          <w:rFonts w:ascii="Arial" w:eastAsia="Arial" w:hAnsi="Arial" w:cs="Arial"/>
          <w:b/>
          <w:bCs/>
          <w:color w:val="000000" w:themeColor="text1"/>
          <w:sz w:val="24"/>
          <w:szCs w:val="24"/>
        </w:rPr>
        <w:t>21 de janeiro de 2026</w:t>
      </w:r>
      <w:r w:rsidRPr="00DA1217">
        <w:rPr>
          <w:rFonts w:ascii="Arial" w:eastAsia="Arial" w:hAnsi="Arial" w:cs="Arial"/>
          <w:b/>
          <w:bCs/>
          <w:sz w:val="24"/>
          <w:szCs w:val="24"/>
        </w:rPr>
        <w:t xml:space="preserve">, sendo obrigação do candidato conferir o seu bloco e sala de prova. </w:t>
      </w:r>
    </w:p>
    <w:p w14:paraId="4131715A" w14:textId="339B4755"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5.1.</w:t>
      </w:r>
      <w:r w:rsidR="00AB1599">
        <w:rPr>
          <w:rFonts w:ascii="Arial" w:eastAsia="Arial" w:hAnsi="Arial" w:cs="Arial"/>
          <w:sz w:val="24"/>
          <w:szCs w:val="24"/>
        </w:rPr>
        <w:t>1</w:t>
      </w:r>
      <w:r>
        <w:rPr>
          <w:rFonts w:ascii="Arial" w:eastAsia="Arial" w:hAnsi="Arial" w:cs="Arial"/>
          <w:sz w:val="24"/>
          <w:szCs w:val="24"/>
        </w:rPr>
        <w:t xml:space="preserve">. A alocação dos candidatos no local designado para as provas será definida pela instituição organizadora, podendo esta adotar livremente os critérios que julgar pertinentes, a fim de resguardar a segurança do </w:t>
      </w:r>
      <w:r w:rsidR="00557A2A">
        <w:rPr>
          <w:rFonts w:ascii="Arial" w:eastAsia="Arial" w:hAnsi="Arial" w:cs="Arial"/>
          <w:sz w:val="24"/>
          <w:szCs w:val="24"/>
        </w:rPr>
        <w:t>Processo Seletivo</w:t>
      </w:r>
      <w:r>
        <w:rPr>
          <w:rFonts w:ascii="Arial" w:eastAsia="Arial" w:hAnsi="Arial" w:cs="Arial"/>
          <w:sz w:val="24"/>
          <w:szCs w:val="24"/>
        </w:rPr>
        <w:t>. A distribuição dar-se-á de acordo com a viabilidade e adequação do local, não havendo necessariamente a alocação dos candidatos nos locais de provas de acordo com a proximidade de suas residências. Ainda, poderá ocorrer a reunião de candidatos com necessidades em local de provas específico, a fim de conferir melhor tratamento e acessibilidade a este público.</w:t>
      </w:r>
    </w:p>
    <w:p w14:paraId="20D65AFF" w14:textId="025B7B1C"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5.1.</w:t>
      </w:r>
      <w:r w:rsidR="00423C14">
        <w:rPr>
          <w:rFonts w:ascii="Arial" w:eastAsia="Arial" w:hAnsi="Arial" w:cs="Arial"/>
          <w:sz w:val="24"/>
          <w:szCs w:val="24"/>
        </w:rPr>
        <w:t>2</w:t>
      </w:r>
      <w:r>
        <w:rPr>
          <w:rFonts w:ascii="Arial" w:eastAsia="Arial" w:hAnsi="Arial" w:cs="Arial"/>
          <w:sz w:val="24"/>
          <w:szCs w:val="24"/>
        </w:rPr>
        <w:t>. A FUCRI/UNESC reserva-se ao direito de alterar o local de provas em caso de indisponibilidade de locais suficientes ou adequados na localidade de realização das provas.</w:t>
      </w:r>
    </w:p>
    <w:p w14:paraId="5A6D9F2F"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5.2. A homologação das inscrições deferidas, bem como o local de realização das provas, será disponibilizada no endereço eletrônico </w:t>
      </w:r>
      <w:hyperlink r:id="rId15" w:history="1">
        <w:r>
          <w:rPr>
            <w:rStyle w:val="Hyperlink"/>
            <w:rFonts w:ascii="Arial" w:eastAsia="Arial" w:hAnsi="Arial" w:cs="Arial"/>
            <w:sz w:val="24"/>
            <w:szCs w:val="24"/>
          </w:rPr>
          <w:t>https://unesc.selecao.net.br/</w:t>
        </w:r>
      </w:hyperlink>
      <w:r>
        <w:rPr>
          <w:rFonts w:ascii="Arial" w:eastAsia="Arial" w:hAnsi="Arial" w:cs="Arial"/>
          <w:sz w:val="24"/>
          <w:szCs w:val="24"/>
        </w:rPr>
        <w:t xml:space="preserve">, sendo que o candidato deverá, </w:t>
      </w:r>
      <w:r>
        <w:rPr>
          <w:rFonts w:ascii="Arial" w:eastAsia="Arial" w:hAnsi="Arial" w:cs="Arial"/>
          <w:b/>
          <w:sz w:val="24"/>
          <w:szCs w:val="24"/>
        </w:rPr>
        <w:t>obrigatoriamente</w:t>
      </w:r>
      <w:r>
        <w:rPr>
          <w:rFonts w:ascii="Arial" w:eastAsia="Arial" w:hAnsi="Arial" w:cs="Arial"/>
          <w:sz w:val="24"/>
          <w:szCs w:val="24"/>
        </w:rPr>
        <w:t>, acessar o endereço eletrônico para verificar tais informações.</w:t>
      </w:r>
    </w:p>
    <w:p w14:paraId="3A80B0E8"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5.3. O candidato somente deverá realizar a prova no local designado pela FUCRI/UNESC.</w:t>
      </w:r>
    </w:p>
    <w:p w14:paraId="760F7E28" w14:textId="77777777" w:rsidR="00372850" w:rsidRDefault="00372850" w:rsidP="00372850">
      <w:pPr>
        <w:spacing w:line="276" w:lineRule="auto"/>
        <w:ind w:left="142"/>
        <w:jc w:val="both"/>
        <w:rPr>
          <w:rFonts w:ascii="Arial" w:eastAsia="Arial" w:hAnsi="Arial" w:cs="Arial"/>
          <w:sz w:val="24"/>
          <w:szCs w:val="24"/>
        </w:rPr>
      </w:pPr>
    </w:p>
    <w:p w14:paraId="4B67C87B" w14:textId="77777777" w:rsidR="00372850" w:rsidRDefault="00372850" w:rsidP="00372850">
      <w:pPr>
        <w:spacing w:line="276" w:lineRule="auto"/>
        <w:ind w:left="142"/>
        <w:jc w:val="both"/>
        <w:rPr>
          <w:rFonts w:ascii="Arial" w:eastAsia="Arial" w:hAnsi="Arial" w:cs="Arial"/>
          <w:b/>
          <w:sz w:val="24"/>
          <w:szCs w:val="24"/>
        </w:rPr>
      </w:pPr>
      <w:r>
        <w:rPr>
          <w:rFonts w:ascii="Arial" w:eastAsia="Arial" w:hAnsi="Arial" w:cs="Arial"/>
          <w:b/>
          <w:sz w:val="24"/>
          <w:szCs w:val="24"/>
        </w:rPr>
        <w:t>6. DAS PROVAS</w:t>
      </w:r>
    </w:p>
    <w:p w14:paraId="3A131E18" w14:textId="20EC6799" w:rsidR="00855F17" w:rsidRDefault="00372850" w:rsidP="00372850">
      <w:pPr>
        <w:spacing w:line="276" w:lineRule="auto"/>
        <w:ind w:left="142"/>
        <w:jc w:val="both"/>
        <w:rPr>
          <w:rFonts w:ascii="Arial" w:eastAsia="Arial" w:hAnsi="Arial" w:cs="Arial"/>
          <w:sz w:val="24"/>
          <w:szCs w:val="24"/>
        </w:rPr>
      </w:pPr>
      <w:r w:rsidRPr="00C647D7">
        <w:rPr>
          <w:rFonts w:ascii="Arial" w:eastAsia="Arial" w:hAnsi="Arial" w:cs="Arial"/>
          <w:sz w:val="24"/>
          <w:szCs w:val="24"/>
        </w:rPr>
        <w:t xml:space="preserve">6.1 O </w:t>
      </w:r>
      <w:r w:rsidR="00557A2A">
        <w:rPr>
          <w:rFonts w:ascii="Arial" w:eastAsia="Arial" w:hAnsi="Arial" w:cs="Arial"/>
          <w:sz w:val="24"/>
          <w:szCs w:val="24"/>
        </w:rPr>
        <w:t>Processo Seletivo</w:t>
      </w:r>
      <w:r w:rsidRPr="00C647D7">
        <w:rPr>
          <w:rFonts w:ascii="Arial" w:eastAsia="Arial" w:hAnsi="Arial" w:cs="Arial"/>
          <w:sz w:val="24"/>
          <w:szCs w:val="24"/>
        </w:rPr>
        <w:t xml:space="preserve"> consistirá na realização de </w:t>
      </w:r>
      <w:r w:rsidR="00763D98">
        <w:rPr>
          <w:rFonts w:ascii="Arial" w:eastAsia="Arial" w:hAnsi="Arial" w:cs="Arial"/>
          <w:sz w:val="24"/>
          <w:szCs w:val="24"/>
        </w:rPr>
        <w:t>duas etapas</w:t>
      </w:r>
      <w:r w:rsidRPr="00C647D7">
        <w:rPr>
          <w:rFonts w:ascii="Arial" w:eastAsia="Arial" w:hAnsi="Arial" w:cs="Arial"/>
          <w:sz w:val="24"/>
          <w:szCs w:val="24"/>
        </w:rPr>
        <w:t>:</w:t>
      </w:r>
      <w:r>
        <w:rPr>
          <w:rFonts w:ascii="Arial" w:eastAsia="Arial" w:hAnsi="Arial" w:cs="Arial"/>
          <w:sz w:val="24"/>
          <w:szCs w:val="24"/>
        </w:rPr>
        <w:t xml:space="preserve"> </w:t>
      </w:r>
    </w:p>
    <w:p w14:paraId="57E418E8" w14:textId="3AB6AC7B" w:rsidR="00C647D7" w:rsidRDefault="00372850" w:rsidP="00AB1599">
      <w:pPr>
        <w:spacing w:line="276" w:lineRule="auto"/>
        <w:ind w:left="142"/>
        <w:jc w:val="both"/>
        <w:rPr>
          <w:rFonts w:ascii="Arial" w:eastAsia="Arial" w:hAnsi="Arial" w:cs="Arial"/>
          <w:sz w:val="24"/>
          <w:szCs w:val="24"/>
        </w:rPr>
      </w:pPr>
      <w:r>
        <w:rPr>
          <w:rFonts w:ascii="Arial" w:eastAsia="Arial" w:hAnsi="Arial" w:cs="Arial"/>
          <w:sz w:val="24"/>
          <w:szCs w:val="24"/>
        </w:rPr>
        <w:t>a) prova objetiva, de caráter eliminatório e classificatório</w:t>
      </w:r>
      <w:r w:rsidR="00855F17">
        <w:rPr>
          <w:rFonts w:ascii="Arial" w:eastAsia="Arial" w:hAnsi="Arial" w:cs="Arial"/>
          <w:sz w:val="24"/>
          <w:szCs w:val="24"/>
        </w:rPr>
        <w:t xml:space="preserve"> para todos os cargos</w:t>
      </w:r>
      <w:r w:rsidR="00763D98">
        <w:rPr>
          <w:rFonts w:ascii="Arial" w:eastAsia="Arial" w:hAnsi="Arial" w:cs="Arial"/>
          <w:sz w:val="24"/>
          <w:szCs w:val="24"/>
        </w:rPr>
        <w:t>;</w:t>
      </w:r>
    </w:p>
    <w:p w14:paraId="0D03CECB" w14:textId="7F950830" w:rsidR="00763D98" w:rsidRDefault="00763D98" w:rsidP="00AB1599">
      <w:pPr>
        <w:spacing w:line="276" w:lineRule="auto"/>
        <w:ind w:left="142"/>
        <w:jc w:val="both"/>
        <w:rPr>
          <w:rFonts w:ascii="Arial" w:eastAsia="Arial" w:hAnsi="Arial" w:cs="Arial"/>
          <w:sz w:val="24"/>
          <w:szCs w:val="24"/>
        </w:rPr>
      </w:pPr>
      <w:r>
        <w:rPr>
          <w:rFonts w:ascii="Arial" w:eastAsia="Arial" w:hAnsi="Arial" w:cs="Arial"/>
          <w:sz w:val="24"/>
          <w:szCs w:val="24"/>
        </w:rPr>
        <w:t xml:space="preserve">b) prova de títulos, de caráter classificatório para os cargos de nível superior. </w:t>
      </w:r>
    </w:p>
    <w:p w14:paraId="24945EE4" w14:textId="77777777" w:rsidR="00372850" w:rsidRDefault="00372850" w:rsidP="00372850">
      <w:pPr>
        <w:spacing w:line="276" w:lineRule="auto"/>
        <w:ind w:left="142"/>
        <w:jc w:val="both"/>
        <w:rPr>
          <w:rFonts w:ascii="Arial" w:eastAsia="Arial" w:hAnsi="Arial" w:cs="Arial"/>
          <w:b/>
          <w:sz w:val="24"/>
          <w:szCs w:val="24"/>
        </w:rPr>
      </w:pPr>
    </w:p>
    <w:p w14:paraId="6B09074C"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6.2 DAS PROVAS OBJETIVAS</w:t>
      </w:r>
    </w:p>
    <w:p w14:paraId="5469F0D5" w14:textId="69177CD0"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6.2.1. As provas objetivas </w:t>
      </w:r>
      <w:r w:rsidRPr="0010592C">
        <w:rPr>
          <w:rFonts w:ascii="Arial" w:eastAsia="Arial" w:hAnsi="Arial" w:cs="Arial"/>
          <w:sz w:val="24"/>
          <w:szCs w:val="24"/>
        </w:rPr>
        <w:t xml:space="preserve">serão realizadas no dia </w:t>
      </w:r>
      <w:r w:rsidR="00196F13">
        <w:rPr>
          <w:rFonts w:ascii="Arial" w:eastAsia="Arial" w:hAnsi="Arial" w:cs="Arial"/>
          <w:b/>
          <w:color w:val="000000" w:themeColor="text1"/>
          <w:sz w:val="24"/>
          <w:szCs w:val="24"/>
        </w:rPr>
        <w:t>25</w:t>
      </w:r>
      <w:r w:rsidR="009275D6" w:rsidRPr="00B15C68">
        <w:rPr>
          <w:rFonts w:ascii="Arial" w:eastAsia="Arial" w:hAnsi="Arial" w:cs="Arial"/>
          <w:b/>
          <w:color w:val="000000" w:themeColor="text1"/>
          <w:sz w:val="24"/>
          <w:szCs w:val="24"/>
        </w:rPr>
        <w:t xml:space="preserve"> de </w:t>
      </w:r>
      <w:r w:rsidR="00783B19" w:rsidRPr="00B15C68">
        <w:rPr>
          <w:rFonts w:ascii="Arial" w:eastAsia="Arial" w:hAnsi="Arial" w:cs="Arial"/>
          <w:b/>
          <w:color w:val="000000" w:themeColor="text1"/>
          <w:sz w:val="24"/>
          <w:szCs w:val="24"/>
        </w:rPr>
        <w:t>janeiro</w:t>
      </w:r>
      <w:r w:rsidR="009275D6" w:rsidRPr="00B15C68">
        <w:rPr>
          <w:rFonts w:ascii="Arial" w:eastAsia="Arial" w:hAnsi="Arial" w:cs="Arial"/>
          <w:b/>
          <w:color w:val="000000" w:themeColor="text1"/>
          <w:sz w:val="24"/>
          <w:szCs w:val="24"/>
        </w:rPr>
        <w:t xml:space="preserve"> de 202</w:t>
      </w:r>
      <w:r w:rsidR="00783B19" w:rsidRPr="00B15C68">
        <w:rPr>
          <w:rFonts w:ascii="Arial" w:eastAsia="Arial" w:hAnsi="Arial" w:cs="Arial"/>
          <w:b/>
          <w:color w:val="000000" w:themeColor="text1"/>
          <w:sz w:val="24"/>
          <w:szCs w:val="24"/>
        </w:rPr>
        <w:t>6</w:t>
      </w:r>
      <w:r w:rsidR="00330B1C" w:rsidRPr="00B15C68">
        <w:rPr>
          <w:rFonts w:ascii="Arial" w:eastAsia="Arial" w:hAnsi="Arial" w:cs="Arial"/>
          <w:color w:val="000000" w:themeColor="text1"/>
          <w:sz w:val="24"/>
          <w:szCs w:val="24"/>
        </w:rPr>
        <w:t>.</w:t>
      </w:r>
    </w:p>
    <w:p w14:paraId="30F388FA" w14:textId="335A1366" w:rsidR="00372850" w:rsidRPr="0036713E" w:rsidRDefault="00372850" w:rsidP="0036713E">
      <w:pPr>
        <w:widowControl w:val="0"/>
        <w:spacing w:line="276" w:lineRule="auto"/>
        <w:ind w:left="142"/>
        <w:jc w:val="both"/>
        <w:rPr>
          <w:rFonts w:ascii="Arial" w:eastAsia="Times New Roman" w:hAnsi="Arial" w:cs="Arial"/>
          <w:sz w:val="24"/>
          <w:szCs w:val="24"/>
        </w:rPr>
      </w:pPr>
      <w:r>
        <w:rPr>
          <w:rFonts w:ascii="Arial" w:eastAsia="Times New Roman" w:hAnsi="Arial" w:cs="Arial"/>
          <w:sz w:val="24"/>
          <w:szCs w:val="24"/>
        </w:rPr>
        <w:t xml:space="preserve">6.2.1.1. A prova objetiva será composta de </w:t>
      </w:r>
      <w:r w:rsidR="003E0FB9" w:rsidRPr="003A5453">
        <w:rPr>
          <w:rFonts w:ascii="Arial" w:eastAsia="Times New Roman" w:hAnsi="Arial" w:cs="Arial"/>
          <w:color w:val="000000" w:themeColor="text1"/>
          <w:sz w:val="24"/>
          <w:szCs w:val="24"/>
        </w:rPr>
        <w:t>2</w:t>
      </w:r>
      <w:r w:rsidR="003A5453" w:rsidRPr="003A5453">
        <w:rPr>
          <w:rFonts w:ascii="Arial" w:eastAsia="Times New Roman" w:hAnsi="Arial" w:cs="Arial"/>
          <w:color w:val="000000" w:themeColor="text1"/>
          <w:sz w:val="24"/>
          <w:szCs w:val="24"/>
        </w:rPr>
        <w:t>5</w:t>
      </w:r>
      <w:r w:rsidRPr="003A5453">
        <w:rPr>
          <w:rFonts w:ascii="Arial" w:eastAsia="Times New Roman" w:hAnsi="Arial" w:cs="Arial"/>
          <w:color w:val="000000" w:themeColor="text1"/>
          <w:sz w:val="24"/>
          <w:szCs w:val="24"/>
        </w:rPr>
        <w:t xml:space="preserve"> (</w:t>
      </w:r>
      <w:r w:rsidR="003230F6" w:rsidRPr="003A5453">
        <w:rPr>
          <w:rFonts w:ascii="Arial" w:eastAsia="Times New Roman" w:hAnsi="Arial" w:cs="Arial"/>
          <w:color w:val="000000" w:themeColor="text1"/>
          <w:sz w:val="24"/>
          <w:szCs w:val="24"/>
        </w:rPr>
        <w:t>vinte</w:t>
      </w:r>
      <w:r w:rsidR="003A5453" w:rsidRPr="003A5453">
        <w:rPr>
          <w:rFonts w:ascii="Arial" w:eastAsia="Times New Roman" w:hAnsi="Arial" w:cs="Arial"/>
          <w:color w:val="000000" w:themeColor="text1"/>
          <w:sz w:val="24"/>
          <w:szCs w:val="24"/>
        </w:rPr>
        <w:t xml:space="preserve"> e cinco</w:t>
      </w:r>
      <w:r w:rsidRPr="003A5453">
        <w:rPr>
          <w:rFonts w:ascii="Arial" w:eastAsia="Times New Roman" w:hAnsi="Arial" w:cs="Arial"/>
          <w:color w:val="000000" w:themeColor="text1"/>
          <w:sz w:val="24"/>
          <w:szCs w:val="24"/>
        </w:rPr>
        <w:t xml:space="preserve">) </w:t>
      </w:r>
      <w:r>
        <w:rPr>
          <w:rFonts w:ascii="Arial" w:eastAsia="Times New Roman" w:hAnsi="Arial" w:cs="Arial"/>
          <w:sz w:val="24"/>
          <w:szCs w:val="24"/>
        </w:rPr>
        <w:t>questões de múltipla escolha, subdivididas em 05 (cinco) alternativas de resposta, de “A” a “E”, dessas alternativas somente 01 (uma) deverá ser assinalada como correta</w:t>
      </w:r>
      <w:r w:rsidR="0036713E">
        <w:rPr>
          <w:rFonts w:ascii="Arial" w:eastAsia="Times New Roman" w:hAnsi="Arial" w:cs="Arial"/>
          <w:sz w:val="24"/>
          <w:szCs w:val="24"/>
        </w:rPr>
        <w:t xml:space="preserve"> e </w:t>
      </w:r>
      <w:r>
        <w:rPr>
          <w:rFonts w:ascii="Arial" w:eastAsia="Arial" w:hAnsi="Arial" w:cs="Arial"/>
          <w:sz w:val="24"/>
          <w:szCs w:val="24"/>
        </w:rPr>
        <w:t xml:space="preserve">abordará os conteúdos </w:t>
      </w:r>
      <w:r>
        <w:rPr>
          <w:rFonts w:ascii="Arial" w:eastAsia="Arial" w:hAnsi="Arial" w:cs="Arial"/>
          <w:sz w:val="24"/>
          <w:szCs w:val="24"/>
        </w:rPr>
        <w:lastRenderedPageBreak/>
        <w:t xml:space="preserve">programáticos especificados e quantificados no Anexo I deste Edital. </w:t>
      </w:r>
    </w:p>
    <w:p w14:paraId="09DAAF12" w14:textId="5B81CE80"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6.2.1.</w:t>
      </w:r>
      <w:r w:rsidR="0036713E">
        <w:rPr>
          <w:rFonts w:ascii="Arial" w:eastAsia="Arial" w:hAnsi="Arial" w:cs="Arial"/>
          <w:sz w:val="24"/>
          <w:szCs w:val="24"/>
        </w:rPr>
        <w:t>2</w:t>
      </w:r>
      <w:r>
        <w:rPr>
          <w:rFonts w:ascii="Arial" w:eastAsia="Arial" w:hAnsi="Arial" w:cs="Arial"/>
          <w:sz w:val="24"/>
          <w:szCs w:val="24"/>
        </w:rPr>
        <w:t>. A nota em cada questão da prova objetiva, feita com base nas marcações do cartão de respostas, seguirá o disposto no quadro abaixo, caso a resposta do candidato esteja em concordância com o gabarito oficial definitivo:</w:t>
      </w:r>
    </w:p>
    <w:p w14:paraId="1DDBDAF8" w14:textId="166C271A" w:rsidR="00AD1CF3" w:rsidRDefault="00AD1CF3" w:rsidP="00372850">
      <w:pPr>
        <w:spacing w:line="276" w:lineRule="auto"/>
        <w:ind w:left="142"/>
        <w:jc w:val="both"/>
        <w:rPr>
          <w:rFonts w:ascii="Arial" w:eastAsia="Arial" w:hAnsi="Arial" w:cs="Arial"/>
          <w:sz w:val="24"/>
          <w:szCs w:val="24"/>
        </w:rPr>
      </w:pPr>
    </w:p>
    <w:tbl>
      <w:tblPr>
        <w:tblW w:w="0" w:type="auto"/>
        <w:jc w:val="center"/>
        <w:tblLook w:val="04A0" w:firstRow="1" w:lastRow="0" w:firstColumn="1" w:lastColumn="0" w:noHBand="0" w:noVBand="1"/>
      </w:tblPr>
      <w:tblGrid>
        <w:gridCol w:w="4377"/>
        <w:gridCol w:w="2280"/>
        <w:gridCol w:w="1814"/>
        <w:gridCol w:w="1158"/>
      </w:tblGrid>
      <w:tr w:rsidR="00AD1CF3" w:rsidRPr="00B73784" w14:paraId="6BE491BA" w14:textId="77777777" w:rsidTr="003230F6">
        <w:trPr>
          <w:trHeight w:val="563"/>
          <w:tblHeader/>
          <w:jc w:val="center"/>
        </w:trPr>
        <w:tc>
          <w:tcPr>
            <w:tcW w:w="0" w:type="auto"/>
            <w:tcBorders>
              <w:top w:val="single" w:sz="4" w:space="0" w:color="000000"/>
              <w:left w:val="single" w:sz="4" w:space="0" w:color="00000A"/>
              <w:bottom w:val="single" w:sz="4" w:space="0" w:color="auto"/>
              <w:right w:val="single" w:sz="4" w:space="0" w:color="00000A"/>
            </w:tcBorders>
            <w:shd w:val="solid" w:color="D9D9D9" w:fill="auto"/>
            <w:vAlign w:val="center"/>
          </w:tcPr>
          <w:p w14:paraId="7277722C" w14:textId="77777777" w:rsidR="00AD1CF3" w:rsidRPr="00B73784" w:rsidRDefault="00AD1CF3" w:rsidP="00AA7890">
            <w:pPr>
              <w:widowControl w:val="0"/>
              <w:spacing w:line="276" w:lineRule="auto"/>
              <w:ind w:left="142"/>
              <w:jc w:val="center"/>
              <w:rPr>
                <w:rFonts w:ascii="Arial" w:eastAsia="Arial" w:hAnsi="Arial" w:cs="Arial"/>
                <w:sz w:val="24"/>
                <w:szCs w:val="24"/>
              </w:rPr>
            </w:pPr>
            <w:r w:rsidRPr="00B73784">
              <w:rPr>
                <w:rFonts w:ascii="Arial" w:eastAsia="Arial" w:hAnsi="Arial" w:cs="Arial"/>
                <w:b/>
                <w:sz w:val="24"/>
                <w:szCs w:val="24"/>
              </w:rPr>
              <w:t>ÁREA DE CONHECIMENTO</w:t>
            </w:r>
          </w:p>
        </w:tc>
        <w:tc>
          <w:tcPr>
            <w:tcW w:w="0" w:type="auto"/>
            <w:tcBorders>
              <w:top w:val="single" w:sz="4" w:space="0" w:color="000000"/>
              <w:left w:val="single" w:sz="4" w:space="0" w:color="00000A"/>
              <w:bottom w:val="single" w:sz="4" w:space="0" w:color="auto"/>
              <w:right w:val="single" w:sz="4" w:space="0" w:color="00000A"/>
            </w:tcBorders>
            <w:shd w:val="solid" w:color="D9D9D9" w:fill="auto"/>
            <w:vAlign w:val="center"/>
            <w:hideMark/>
          </w:tcPr>
          <w:p w14:paraId="6B63F91E" w14:textId="77777777" w:rsidR="00AD1CF3" w:rsidRPr="00B73784" w:rsidRDefault="00AD1CF3" w:rsidP="00AA7890">
            <w:pPr>
              <w:widowControl w:val="0"/>
              <w:spacing w:line="276" w:lineRule="auto"/>
              <w:ind w:left="142"/>
              <w:jc w:val="center"/>
              <w:rPr>
                <w:rFonts w:ascii="Arial" w:eastAsia="Arial" w:hAnsi="Arial" w:cs="Arial"/>
                <w:sz w:val="24"/>
                <w:szCs w:val="24"/>
              </w:rPr>
            </w:pPr>
            <w:r w:rsidRPr="00B73784">
              <w:rPr>
                <w:rFonts w:ascii="Arial" w:eastAsia="Arial" w:hAnsi="Arial" w:cs="Arial"/>
                <w:b/>
                <w:sz w:val="24"/>
                <w:szCs w:val="24"/>
              </w:rPr>
              <w:t>QUANTIDADE DE QUESTÕES</w:t>
            </w:r>
          </w:p>
        </w:tc>
        <w:tc>
          <w:tcPr>
            <w:tcW w:w="0" w:type="auto"/>
            <w:tcBorders>
              <w:top w:val="single" w:sz="4" w:space="0" w:color="000000"/>
              <w:left w:val="single" w:sz="4" w:space="0" w:color="00000A"/>
              <w:bottom w:val="single" w:sz="4" w:space="0" w:color="auto"/>
              <w:right w:val="single" w:sz="4" w:space="0" w:color="00000A"/>
            </w:tcBorders>
            <w:shd w:val="solid" w:color="D9D9D9" w:fill="auto"/>
            <w:vAlign w:val="center"/>
            <w:hideMark/>
          </w:tcPr>
          <w:p w14:paraId="7558ECE8" w14:textId="77777777" w:rsidR="00AD1CF3" w:rsidRPr="00B73784" w:rsidRDefault="00AD1CF3" w:rsidP="00AA7890">
            <w:pPr>
              <w:widowControl w:val="0"/>
              <w:spacing w:line="276" w:lineRule="auto"/>
              <w:ind w:left="142"/>
              <w:jc w:val="center"/>
              <w:rPr>
                <w:rFonts w:ascii="Arial" w:eastAsia="Arial" w:hAnsi="Arial" w:cs="Arial"/>
                <w:sz w:val="24"/>
                <w:szCs w:val="24"/>
              </w:rPr>
            </w:pPr>
            <w:r w:rsidRPr="00B73784">
              <w:rPr>
                <w:rFonts w:ascii="Arial" w:eastAsia="Arial" w:hAnsi="Arial" w:cs="Arial"/>
                <w:b/>
                <w:sz w:val="24"/>
                <w:szCs w:val="24"/>
              </w:rPr>
              <w:t>PONTO POR QUESTÃO</w:t>
            </w:r>
          </w:p>
        </w:tc>
        <w:tc>
          <w:tcPr>
            <w:tcW w:w="0" w:type="auto"/>
            <w:tcBorders>
              <w:top w:val="single" w:sz="4" w:space="0" w:color="000000"/>
              <w:left w:val="single" w:sz="4" w:space="0" w:color="00000A"/>
              <w:bottom w:val="single" w:sz="4" w:space="0" w:color="auto"/>
              <w:right w:val="single" w:sz="4" w:space="0" w:color="00000A"/>
            </w:tcBorders>
            <w:shd w:val="solid" w:color="D9D9D9" w:fill="auto"/>
            <w:vAlign w:val="center"/>
            <w:hideMark/>
          </w:tcPr>
          <w:p w14:paraId="6F85679B" w14:textId="77777777" w:rsidR="00AD1CF3" w:rsidRPr="00B73784" w:rsidRDefault="00AD1CF3" w:rsidP="00AA7890">
            <w:pPr>
              <w:widowControl w:val="0"/>
              <w:spacing w:line="276" w:lineRule="auto"/>
              <w:ind w:left="142"/>
              <w:jc w:val="center"/>
              <w:rPr>
                <w:rFonts w:ascii="Arial" w:eastAsia="Arial" w:hAnsi="Arial" w:cs="Arial"/>
                <w:sz w:val="24"/>
                <w:szCs w:val="24"/>
              </w:rPr>
            </w:pPr>
            <w:r w:rsidRPr="00B73784">
              <w:rPr>
                <w:rFonts w:ascii="Arial" w:eastAsia="Arial" w:hAnsi="Arial" w:cs="Arial"/>
                <w:b/>
                <w:sz w:val="24"/>
                <w:szCs w:val="24"/>
              </w:rPr>
              <w:t>TOTAL</w:t>
            </w:r>
          </w:p>
        </w:tc>
      </w:tr>
      <w:tr w:rsidR="003A5453" w:rsidRPr="00B73784" w14:paraId="3E51938A" w14:textId="77777777" w:rsidTr="003A5453">
        <w:trPr>
          <w:trHeight w:val="420"/>
          <w:tblHeader/>
          <w:jc w:val="center"/>
        </w:trPr>
        <w:tc>
          <w:tcPr>
            <w:tcW w:w="4377" w:type="dxa"/>
            <w:tcBorders>
              <w:top w:val="single" w:sz="4" w:space="0" w:color="00000A"/>
              <w:left w:val="single" w:sz="4" w:space="0" w:color="00000A"/>
              <w:bottom w:val="single" w:sz="4" w:space="0" w:color="auto"/>
              <w:right w:val="single" w:sz="4" w:space="0" w:color="00000A"/>
            </w:tcBorders>
            <w:vAlign w:val="center"/>
          </w:tcPr>
          <w:p w14:paraId="2DAEE48B" w14:textId="0BEF58C2" w:rsidR="003A5453" w:rsidRPr="003A5453" w:rsidRDefault="003A5453" w:rsidP="003230F6">
            <w:pPr>
              <w:widowControl w:val="0"/>
              <w:spacing w:line="276" w:lineRule="auto"/>
              <w:ind w:left="142"/>
              <w:rPr>
                <w:rFonts w:ascii="Arial" w:eastAsia="Arial" w:hAnsi="Arial" w:cs="Arial"/>
                <w:color w:val="000000" w:themeColor="text1"/>
                <w:sz w:val="24"/>
                <w:szCs w:val="24"/>
              </w:rPr>
            </w:pPr>
            <w:r w:rsidRPr="003A5453">
              <w:rPr>
                <w:rFonts w:ascii="Arial" w:eastAsia="Arial" w:hAnsi="Arial" w:cs="Arial"/>
                <w:color w:val="000000" w:themeColor="text1"/>
                <w:sz w:val="24"/>
                <w:szCs w:val="24"/>
              </w:rPr>
              <w:t>Língua Portuguesa</w:t>
            </w:r>
          </w:p>
        </w:tc>
        <w:tc>
          <w:tcPr>
            <w:tcW w:w="0" w:type="auto"/>
            <w:tcBorders>
              <w:top w:val="single" w:sz="4" w:space="0" w:color="00000A"/>
              <w:left w:val="single" w:sz="4" w:space="0" w:color="00000A"/>
              <w:bottom w:val="single" w:sz="4" w:space="0" w:color="auto"/>
              <w:right w:val="single" w:sz="4" w:space="0" w:color="00000A"/>
            </w:tcBorders>
            <w:vAlign w:val="center"/>
            <w:hideMark/>
          </w:tcPr>
          <w:p w14:paraId="29826364" w14:textId="148FC97F" w:rsidR="003A5453" w:rsidRPr="00B73784" w:rsidRDefault="003A5453" w:rsidP="003A5453">
            <w:pPr>
              <w:widowControl w:val="0"/>
              <w:spacing w:line="276" w:lineRule="auto"/>
              <w:ind w:left="39"/>
              <w:jc w:val="center"/>
              <w:rPr>
                <w:rFonts w:ascii="Arial" w:eastAsia="Arial" w:hAnsi="Arial" w:cs="Arial"/>
                <w:sz w:val="24"/>
                <w:szCs w:val="24"/>
              </w:rPr>
            </w:pPr>
            <w:r>
              <w:rPr>
                <w:rFonts w:ascii="Arial" w:eastAsia="Arial" w:hAnsi="Arial" w:cs="Arial"/>
                <w:sz w:val="24"/>
                <w:szCs w:val="24"/>
              </w:rPr>
              <w:t>05</w:t>
            </w:r>
          </w:p>
        </w:tc>
        <w:tc>
          <w:tcPr>
            <w:tcW w:w="0" w:type="auto"/>
            <w:vMerge w:val="restart"/>
            <w:tcBorders>
              <w:top w:val="single" w:sz="4" w:space="0" w:color="00000A"/>
              <w:left w:val="single" w:sz="4" w:space="0" w:color="00000A"/>
              <w:right w:val="single" w:sz="4" w:space="0" w:color="00000A"/>
            </w:tcBorders>
            <w:vAlign w:val="center"/>
            <w:hideMark/>
          </w:tcPr>
          <w:p w14:paraId="0A2BC454" w14:textId="2630F0C9" w:rsidR="003A5453" w:rsidRPr="00B73784" w:rsidRDefault="003A5453" w:rsidP="003A5453">
            <w:pPr>
              <w:widowControl w:val="0"/>
              <w:spacing w:line="276" w:lineRule="auto"/>
              <w:ind w:left="142"/>
              <w:jc w:val="center"/>
              <w:rPr>
                <w:rFonts w:ascii="Arial" w:eastAsia="Arial" w:hAnsi="Arial" w:cs="Arial"/>
                <w:sz w:val="24"/>
                <w:szCs w:val="24"/>
              </w:rPr>
            </w:pPr>
            <w:r w:rsidRPr="00B73784">
              <w:rPr>
                <w:rFonts w:ascii="Arial" w:eastAsia="Arial" w:hAnsi="Arial" w:cs="Arial"/>
                <w:sz w:val="24"/>
                <w:szCs w:val="24"/>
              </w:rPr>
              <w:t>0,</w:t>
            </w:r>
            <w:r>
              <w:rPr>
                <w:rFonts w:ascii="Arial" w:eastAsia="Arial" w:hAnsi="Arial" w:cs="Arial"/>
                <w:sz w:val="24"/>
                <w:szCs w:val="24"/>
              </w:rPr>
              <w:t>2</w:t>
            </w:r>
            <w:r w:rsidRPr="00B73784">
              <w:rPr>
                <w:rFonts w:ascii="Arial" w:eastAsia="Arial" w:hAnsi="Arial" w:cs="Arial"/>
                <w:sz w:val="24"/>
                <w:szCs w:val="24"/>
              </w:rPr>
              <w:t>0</w:t>
            </w:r>
          </w:p>
        </w:tc>
        <w:tc>
          <w:tcPr>
            <w:tcW w:w="0" w:type="auto"/>
            <w:vMerge w:val="restart"/>
            <w:tcBorders>
              <w:top w:val="single" w:sz="4" w:space="0" w:color="00000A"/>
              <w:left w:val="single" w:sz="4" w:space="0" w:color="00000A"/>
              <w:right w:val="single" w:sz="4" w:space="0" w:color="00000A"/>
            </w:tcBorders>
            <w:vAlign w:val="center"/>
            <w:hideMark/>
          </w:tcPr>
          <w:p w14:paraId="4C178B8E" w14:textId="77777777" w:rsidR="003A5453" w:rsidRPr="00B73784" w:rsidRDefault="003A5453" w:rsidP="003A5453">
            <w:pPr>
              <w:widowControl w:val="0"/>
              <w:spacing w:line="276" w:lineRule="auto"/>
              <w:jc w:val="center"/>
              <w:rPr>
                <w:rFonts w:ascii="Arial" w:eastAsia="Arial" w:hAnsi="Arial" w:cs="Arial"/>
                <w:sz w:val="24"/>
                <w:szCs w:val="24"/>
              </w:rPr>
            </w:pPr>
            <w:r w:rsidRPr="00B73784">
              <w:rPr>
                <w:rFonts w:ascii="Arial" w:eastAsia="Arial" w:hAnsi="Arial" w:cs="Arial"/>
                <w:sz w:val="24"/>
                <w:szCs w:val="24"/>
              </w:rPr>
              <w:t>3,00</w:t>
            </w:r>
          </w:p>
        </w:tc>
      </w:tr>
      <w:tr w:rsidR="003A5453" w:rsidRPr="00B73784" w14:paraId="0A13AD3B" w14:textId="77777777" w:rsidTr="003A5453">
        <w:trPr>
          <w:trHeight w:val="434"/>
          <w:tblHeader/>
          <w:jc w:val="center"/>
        </w:trPr>
        <w:tc>
          <w:tcPr>
            <w:tcW w:w="4377" w:type="dxa"/>
            <w:tcBorders>
              <w:top w:val="single" w:sz="4" w:space="0" w:color="auto"/>
              <w:left w:val="single" w:sz="4" w:space="0" w:color="00000A"/>
              <w:bottom w:val="single" w:sz="4" w:space="0" w:color="auto"/>
              <w:right w:val="single" w:sz="4" w:space="0" w:color="00000A"/>
            </w:tcBorders>
            <w:vAlign w:val="center"/>
          </w:tcPr>
          <w:p w14:paraId="19AC9F3E" w14:textId="782CC2BF" w:rsidR="003A5453" w:rsidRPr="003A5453" w:rsidRDefault="003A5453" w:rsidP="003230F6">
            <w:pPr>
              <w:widowControl w:val="0"/>
              <w:spacing w:line="276" w:lineRule="auto"/>
              <w:ind w:left="142"/>
              <w:rPr>
                <w:rFonts w:ascii="Arial" w:eastAsia="Arial" w:hAnsi="Arial" w:cs="Arial"/>
                <w:color w:val="000000" w:themeColor="text1"/>
                <w:sz w:val="24"/>
                <w:szCs w:val="24"/>
              </w:rPr>
            </w:pPr>
            <w:r w:rsidRPr="003A5453">
              <w:rPr>
                <w:rFonts w:ascii="Arial" w:eastAsia="Arial" w:hAnsi="Arial" w:cs="Arial"/>
                <w:color w:val="000000" w:themeColor="text1"/>
                <w:sz w:val="24"/>
                <w:szCs w:val="24"/>
              </w:rPr>
              <w:t>Matemática</w:t>
            </w:r>
          </w:p>
        </w:tc>
        <w:tc>
          <w:tcPr>
            <w:tcW w:w="0" w:type="auto"/>
            <w:tcBorders>
              <w:top w:val="single" w:sz="4" w:space="0" w:color="auto"/>
              <w:left w:val="single" w:sz="4" w:space="0" w:color="00000A"/>
              <w:bottom w:val="single" w:sz="4" w:space="0" w:color="auto"/>
              <w:right w:val="single" w:sz="4" w:space="0" w:color="00000A"/>
            </w:tcBorders>
            <w:vAlign w:val="center"/>
          </w:tcPr>
          <w:p w14:paraId="0E65D768" w14:textId="6B31DAD6" w:rsidR="003A5453" w:rsidRPr="00B73784" w:rsidRDefault="003A5453" w:rsidP="003A5453">
            <w:pPr>
              <w:widowControl w:val="0"/>
              <w:spacing w:line="276" w:lineRule="auto"/>
              <w:ind w:left="39"/>
              <w:jc w:val="center"/>
              <w:rPr>
                <w:rFonts w:ascii="Arial" w:eastAsia="Arial" w:hAnsi="Arial" w:cs="Arial"/>
                <w:sz w:val="24"/>
                <w:szCs w:val="24"/>
              </w:rPr>
            </w:pPr>
            <w:r>
              <w:rPr>
                <w:rFonts w:ascii="Arial" w:eastAsia="Arial" w:hAnsi="Arial" w:cs="Arial"/>
                <w:sz w:val="24"/>
                <w:szCs w:val="24"/>
              </w:rPr>
              <w:t>05</w:t>
            </w:r>
          </w:p>
        </w:tc>
        <w:tc>
          <w:tcPr>
            <w:tcW w:w="0" w:type="auto"/>
            <w:vMerge/>
            <w:tcBorders>
              <w:left w:val="single" w:sz="4" w:space="0" w:color="00000A"/>
              <w:right w:val="single" w:sz="4" w:space="0" w:color="00000A"/>
            </w:tcBorders>
            <w:vAlign w:val="center"/>
          </w:tcPr>
          <w:p w14:paraId="74056800" w14:textId="77777777" w:rsidR="003A5453" w:rsidRPr="00B73784" w:rsidRDefault="003A5453" w:rsidP="003A5453">
            <w:pPr>
              <w:widowControl w:val="0"/>
              <w:spacing w:line="276" w:lineRule="auto"/>
              <w:ind w:left="142"/>
              <w:jc w:val="center"/>
              <w:rPr>
                <w:rFonts w:ascii="Arial" w:eastAsia="Arial" w:hAnsi="Arial" w:cs="Arial"/>
                <w:sz w:val="24"/>
                <w:szCs w:val="24"/>
              </w:rPr>
            </w:pPr>
          </w:p>
        </w:tc>
        <w:tc>
          <w:tcPr>
            <w:tcW w:w="0" w:type="auto"/>
            <w:vMerge/>
            <w:tcBorders>
              <w:left w:val="single" w:sz="4" w:space="0" w:color="00000A"/>
              <w:right w:val="single" w:sz="4" w:space="0" w:color="00000A"/>
            </w:tcBorders>
            <w:vAlign w:val="center"/>
          </w:tcPr>
          <w:p w14:paraId="0E73C32F" w14:textId="77777777" w:rsidR="003A5453" w:rsidRPr="00B73784" w:rsidRDefault="003A5453" w:rsidP="003A5453">
            <w:pPr>
              <w:widowControl w:val="0"/>
              <w:spacing w:line="276" w:lineRule="auto"/>
              <w:ind w:left="142"/>
              <w:jc w:val="center"/>
              <w:rPr>
                <w:rFonts w:ascii="Arial" w:eastAsia="Arial" w:hAnsi="Arial" w:cs="Arial"/>
                <w:sz w:val="24"/>
                <w:szCs w:val="24"/>
              </w:rPr>
            </w:pPr>
          </w:p>
        </w:tc>
      </w:tr>
      <w:tr w:rsidR="003A5453" w:rsidRPr="00B73784" w14:paraId="73A67A8E" w14:textId="77777777" w:rsidTr="003A5453">
        <w:trPr>
          <w:trHeight w:val="434"/>
          <w:tblHeader/>
          <w:jc w:val="center"/>
        </w:trPr>
        <w:tc>
          <w:tcPr>
            <w:tcW w:w="4377" w:type="dxa"/>
            <w:tcBorders>
              <w:top w:val="single" w:sz="4" w:space="0" w:color="auto"/>
              <w:left w:val="single" w:sz="4" w:space="0" w:color="00000A"/>
              <w:bottom w:val="single" w:sz="4" w:space="0" w:color="auto"/>
              <w:right w:val="single" w:sz="4" w:space="0" w:color="00000A"/>
            </w:tcBorders>
            <w:vAlign w:val="center"/>
          </w:tcPr>
          <w:p w14:paraId="73D166FF" w14:textId="660E6AA1" w:rsidR="003A5453" w:rsidRPr="00B15C68" w:rsidRDefault="003A5453" w:rsidP="003230F6">
            <w:pPr>
              <w:widowControl w:val="0"/>
              <w:spacing w:line="276" w:lineRule="auto"/>
              <w:ind w:left="142"/>
              <w:rPr>
                <w:rFonts w:ascii="Arial" w:eastAsia="Arial" w:hAnsi="Arial" w:cs="Arial"/>
                <w:color w:val="000000" w:themeColor="text1"/>
                <w:sz w:val="24"/>
                <w:szCs w:val="24"/>
              </w:rPr>
            </w:pPr>
            <w:r w:rsidRPr="00B15C68">
              <w:rPr>
                <w:rFonts w:ascii="Arial" w:eastAsia="Arial" w:hAnsi="Arial" w:cs="Arial"/>
                <w:color w:val="000000" w:themeColor="text1"/>
                <w:sz w:val="24"/>
                <w:szCs w:val="24"/>
              </w:rPr>
              <w:t>Conhecimentos Gerais e Atualidades</w:t>
            </w:r>
          </w:p>
        </w:tc>
        <w:tc>
          <w:tcPr>
            <w:tcW w:w="0" w:type="auto"/>
            <w:tcBorders>
              <w:top w:val="single" w:sz="4" w:space="0" w:color="auto"/>
              <w:left w:val="single" w:sz="4" w:space="0" w:color="00000A"/>
              <w:bottom w:val="single" w:sz="4" w:space="0" w:color="auto"/>
              <w:right w:val="single" w:sz="4" w:space="0" w:color="00000A"/>
            </w:tcBorders>
            <w:vAlign w:val="center"/>
          </w:tcPr>
          <w:p w14:paraId="436946A3" w14:textId="27387C9E" w:rsidR="003A5453" w:rsidRDefault="003A5453" w:rsidP="003A5453">
            <w:pPr>
              <w:widowControl w:val="0"/>
              <w:spacing w:line="276" w:lineRule="auto"/>
              <w:ind w:left="39"/>
              <w:jc w:val="center"/>
              <w:rPr>
                <w:rFonts w:ascii="Arial" w:eastAsia="Arial" w:hAnsi="Arial" w:cs="Arial"/>
                <w:sz w:val="24"/>
                <w:szCs w:val="24"/>
              </w:rPr>
            </w:pPr>
            <w:r>
              <w:rPr>
                <w:rFonts w:ascii="Arial" w:eastAsia="Arial" w:hAnsi="Arial" w:cs="Arial"/>
                <w:sz w:val="24"/>
                <w:szCs w:val="24"/>
              </w:rPr>
              <w:t>05</w:t>
            </w:r>
          </w:p>
        </w:tc>
        <w:tc>
          <w:tcPr>
            <w:tcW w:w="0" w:type="auto"/>
            <w:vMerge/>
            <w:tcBorders>
              <w:left w:val="single" w:sz="4" w:space="0" w:color="00000A"/>
              <w:right w:val="single" w:sz="4" w:space="0" w:color="00000A"/>
            </w:tcBorders>
            <w:vAlign w:val="center"/>
          </w:tcPr>
          <w:p w14:paraId="38C7BAC0" w14:textId="77777777" w:rsidR="003A5453" w:rsidRPr="00B73784" w:rsidRDefault="003A5453" w:rsidP="003A5453">
            <w:pPr>
              <w:widowControl w:val="0"/>
              <w:spacing w:line="276" w:lineRule="auto"/>
              <w:jc w:val="center"/>
              <w:rPr>
                <w:rFonts w:ascii="Arial" w:eastAsia="Arial" w:hAnsi="Arial" w:cs="Arial"/>
                <w:sz w:val="24"/>
                <w:szCs w:val="24"/>
              </w:rPr>
            </w:pPr>
          </w:p>
        </w:tc>
        <w:tc>
          <w:tcPr>
            <w:tcW w:w="0" w:type="auto"/>
            <w:vMerge/>
            <w:tcBorders>
              <w:left w:val="single" w:sz="4" w:space="0" w:color="00000A"/>
              <w:right w:val="single" w:sz="4" w:space="0" w:color="00000A"/>
            </w:tcBorders>
            <w:vAlign w:val="center"/>
          </w:tcPr>
          <w:p w14:paraId="615421ED" w14:textId="77777777" w:rsidR="003A5453" w:rsidRPr="00B73784" w:rsidRDefault="003A5453" w:rsidP="003A5453">
            <w:pPr>
              <w:widowControl w:val="0"/>
              <w:spacing w:line="276" w:lineRule="auto"/>
              <w:ind w:left="142"/>
              <w:jc w:val="center"/>
              <w:rPr>
                <w:rFonts w:ascii="Arial" w:eastAsia="Arial" w:hAnsi="Arial" w:cs="Arial"/>
                <w:sz w:val="24"/>
                <w:szCs w:val="24"/>
              </w:rPr>
            </w:pPr>
          </w:p>
        </w:tc>
      </w:tr>
      <w:tr w:rsidR="00AD1CF3" w:rsidRPr="00B73784" w14:paraId="5250BC00" w14:textId="77777777" w:rsidTr="003A5453">
        <w:trPr>
          <w:trHeight w:val="287"/>
          <w:tblHeader/>
          <w:jc w:val="center"/>
        </w:trPr>
        <w:tc>
          <w:tcPr>
            <w:tcW w:w="0" w:type="auto"/>
            <w:tcBorders>
              <w:top w:val="single" w:sz="4" w:space="0" w:color="00000A"/>
              <w:left w:val="single" w:sz="4" w:space="0" w:color="00000A"/>
              <w:right w:val="single" w:sz="4" w:space="0" w:color="00000A"/>
            </w:tcBorders>
          </w:tcPr>
          <w:p w14:paraId="3496DCDA" w14:textId="77777777" w:rsidR="00AD1CF3" w:rsidRPr="001C1A28" w:rsidRDefault="00AD1CF3" w:rsidP="00AD1CF3">
            <w:pPr>
              <w:widowControl w:val="0"/>
              <w:spacing w:line="276" w:lineRule="auto"/>
              <w:ind w:left="142"/>
              <w:jc w:val="both"/>
              <w:rPr>
                <w:rFonts w:ascii="Arial" w:eastAsia="Arial" w:hAnsi="Arial" w:cs="Arial"/>
                <w:sz w:val="24"/>
                <w:szCs w:val="24"/>
              </w:rPr>
            </w:pPr>
            <w:r w:rsidRPr="001C1A28">
              <w:rPr>
                <w:rFonts w:ascii="Arial" w:eastAsia="Arial" w:hAnsi="Arial" w:cs="Arial"/>
                <w:sz w:val="24"/>
                <w:szCs w:val="24"/>
              </w:rPr>
              <w:t>Conhecimentos Específicos</w:t>
            </w:r>
          </w:p>
        </w:tc>
        <w:tc>
          <w:tcPr>
            <w:tcW w:w="0" w:type="auto"/>
            <w:tcBorders>
              <w:top w:val="single" w:sz="4" w:space="0" w:color="00000A"/>
              <w:left w:val="single" w:sz="4" w:space="0" w:color="00000A"/>
              <w:bottom w:val="single" w:sz="4" w:space="0" w:color="auto"/>
              <w:right w:val="single" w:sz="4" w:space="0" w:color="auto"/>
            </w:tcBorders>
            <w:vAlign w:val="center"/>
            <w:hideMark/>
          </w:tcPr>
          <w:p w14:paraId="1AA36C51" w14:textId="74098513" w:rsidR="00AD1CF3" w:rsidRPr="00B73784" w:rsidRDefault="003230F6" w:rsidP="003A5453">
            <w:pPr>
              <w:widowControl w:val="0"/>
              <w:spacing w:line="276" w:lineRule="auto"/>
              <w:ind w:left="39"/>
              <w:jc w:val="center"/>
              <w:rPr>
                <w:rFonts w:ascii="Arial" w:eastAsia="Arial" w:hAnsi="Arial" w:cs="Arial"/>
                <w:sz w:val="24"/>
                <w:szCs w:val="24"/>
              </w:rPr>
            </w:pPr>
            <w:r>
              <w:rPr>
                <w:rFonts w:ascii="Arial" w:eastAsia="Arial" w:hAnsi="Arial" w:cs="Arial"/>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A7F2018" w14:textId="34355317" w:rsidR="00AD1CF3" w:rsidRPr="00B73784" w:rsidRDefault="00AD1CF3" w:rsidP="003A5453">
            <w:pPr>
              <w:widowControl w:val="0"/>
              <w:spacing w:line="276" w:lineRule="auto"/>
              <w:ind w:left="142"/>
              <w:jc w:val="center"/>
              <w:rPr>
                <w:rFonts w:ascii="Arial" w:eastAsia="Arial" w:hAnsi="Arial" w:cs="Arial"/>
                <w:sz w:val="24"/>
                <w:szCs w:val="24"/>
              </w:rPr>
            </w:pPr>
            <w:r w:rsidRPr="00B73784">
              <w:rPr>
                <w:rFonts w:ascii="Arial" w:eastAsia="Arial" w:hAnsi="Arial" w:cs="Arial"/>
                <w:sz w:val="24"/>
                <w:szCs w:val="24"/>
              </w:rPr>
              <w:t>0,</w:t>
            </w:r>
            <w:r w:rsidR="003230F6">
              <w:rPr>
                <w:rFonts w:ascii="Arial" w:eastAsia="Arial" w:hAnsi="Arial" w:cs="Arial"/>
                <w:sz w:val="24"/>
                <w:szCs w:val="24"/>
              </w:rPr>
              <w:t>70</w:t>
            </w:r>
          </w:p>
        </w:tc>
        <w:tc>
          <w:tcPr>
            <w:tcW w:w="0" w:type="auto"/>
            <w:tcBorders>
              <w:top w:val="single" w:sz="4" w:space="0" w:color="auto"/>
              <w:left w:val="single" w:sz="4" w:space="0" w:color="auto"/>
              <w:bottom w:val="single" w:sz="4" w:space="0" w:color="auto"/>
              <w:right w:val="single" w:sz="4" w:space="0" w:color="auto"/>
            </w:tcBorders>
            <w:vAlign w:val="center"/>
            <w:hideMark/>
          </w:tcPr>
          <w:p w14:paraId="49FEE2D4" w14:textId="73A9CB54" w:rsidR="00AD1CF3" w:rsidRPr="00B73784" w:rsidRDefault="00AD1CF3" w:rsidP="003A5453">
            <w:pPr>
              <w:spacing w:after="160" w:line="259" w:lineRule="auto"/>
              <w:jc w:val="center"/>
              <w:rPr>
                <w:rFonts w:ascii="Arial" w:eastAsia="Arial" w:hAnsi="Arial" w:cs="Arial"/>
                <w:sz w:val="24"/>
                <w:szCs w:val="24"/>
              </w:rPr>
            </w:pPr>
            <w:r w:rsidRPr="00B73784">
              <w:rPr>
                <w:rFonts w:ascii="Arial" w:eastAsia="Arial" w:hAnsi="Arial" w:cs="Arial"/>
                <w:sz w:val="24"/>
                <w:szCs w:val="24"/>
              </w:rPr>
              <w:t>7,00</w:t>
            </w:r>
          </w:p>
        </w:tc>
      </w:tr>
      <w:tr w:rsidR="00AD1CF3" w14:paraId="68BF4FB6" w14:textId="77777777" w:rsidTr="003A5453">
        <w:trPr>
          <w:trHeight w:val="274"/>
          <w:tblHeader/>
          <w:jc w:val="center"/>
        </w:trPr>
        <w:tc>
          <w:tcPr>
            <w:tcW w:w="4377" w:type="dxa"/>
            <w:tcBorders>
              <w:top w:val="single" w:sz="4" w:space="0" w:color="00000A"/>
              <w:left w:val="single" w:sz="4" w:space="0" w:color="00000A"/>
              <w:bottom w:val="single" w:sz="4" w:space="0" w:color="00000A"/>
              <w:right w:val="single" w:sz="4" w:space="0" w:color="00000A"/>
            </w:tcBorders>
            <w:vAlign w:val="center"/>
          </w:tcPr>
          <w:p w14:paraId="7E4935CC" w14:textId="77777777" w:rsidR="00AD1CF3" w:rsidRPr="00B73784" w:rsidRDefault="00AD1CF3" w:rsidP="00AA7890">
            <w:pPr>
              <w:widowControl w:val="0"/>
              <w:spacing w:line="276" w:lineRule="auto"/>
              <w:ind w:left="142"/>
              <w:jc w:val="center"/>
              <w:rPr>
                <w:rFonts w:ascii="Arial" w:eastAsia="Arial" w:hAnsi="Arial" w:cs="Arial"/>
                <w:sz w:val="24"/>
                <w:szCs w:val="24"/>
              </w:rPr>
            </w:pPr>
            <w:r w:rsidRPr="00B73784">
              <w:rPr>
                <w:rFonts w:ascii="Arial" w:eastAsia="Arial" w:hAnsi="Arial" w:cs="Arial"/>
                <w:b/>
                <w:sz w:val="24"/>
                <w:szCs w:val="24"/>
              </w:rPr>
              <w:t>TOTAL</w:t>
            </w:r>
          </w:p>
        </w:tc>
        <w:tc>
          <w:tcPr>
            <w:tcW w:w="0" w:type="auto"/>
            <w:tcBorders>
              <w:top w:val="single" w:sz="4" w:space="0" w:color="00000A"/>
              <w:left w:val="single" w:sz="4" w:space="0" w:color="00000A"/>
              <w:bottom w:val="single" w:sz="4" w:space="0" w:color="00000A"/>
              <w:right w:val="single" w:sz="4" w:space="0" w:color="00000A"/>
            </w:tcBorders>
            <w:vAlign w:val="center"/>
            <w:hideMark/>
          </w:tcPr>
          <w:p w14:paraId="59A1BF3B" w14:textId="666053E6" w:rsidR="00AD1CF3" w:rsidRPr="00B73784" w:rsidRDefault="003230F6" w:rsidP="003A5453">
            <w:pPr>
              <w:widowControl w:val="0"/>
              <w:spacing w:line="276" w:lineRule="auto"/>
              <w:ind w:left="142"/>
              <w:jc w:val="center"/>
              <w:rPr>
                <w:rFonts w:ascii="Arial" w:eastAsia="Arial" w:hAnsi="Arial" w:cs="Arial"/>
                <w:sz w:val="24"/>
                <w:szCs w:val="24"/>
              </w:rPr>
            </w:pPr>
            <w:r>
              <w:rPr>
                <w:rFonts w:ascii="Arial" w:eastAsia="Arial" w:hAnsi="Arial" w:cs="Arial"/>
                <w:sz w:val="24"/>
                <w:szCs w:val="24"/>
              </w:rPr>
              <w:t>2</w:t>
            </w:r>
            <w:r w:rsidR="003A5453">
              <w:rPr>
                <w:rFonts w:ascii="Arial" w:eastAsia="Arial" w:hAnsi="Arial" w:cs="Arial"/>
                <w:sz w:val="24"/>
                <w:szCs w:val="24"/>
              </w:rPr>
              <w:t>5</w:t>
            </w:r>
          </w:p>
        </w:tc>
        <w:tc>
          <w:tcPr>
            <w:tcW w:w="0" w:type="auto"/>
            <w:tcBorders>
              <w:top w:val="single" w:sz="4" w:space="0" w:color="auto"/>
              <w:left w:val="single" w:sz="4" w:space="0" w:color="00000A"/>
              <w:bottom w:val="single" w:sz="4" w:space="0" w:color="00000A"/>
              <w:right w:val="single" w:sz="4" w:space="0" w:color="00000A"/>
            </w:tcBorders>
            <w:vAlign w:val="center"/>
            <w:hideMark/>
          </w:tcPr>
          <w:p w14:paraId="2D321878" w14:textId="77777777" w:rsidR="00AD1CF3" w:rsidRPr="00B73784" w:rsidRDefault="00AD1CF3" w:rsidP="003A5453">
            <w:pPr>
              <w:widowControl w:val="0"/>
              <w:spacing w:line="276" w:lineRule="auto"/>
              <w:ind w:left="142"/>
              <w:jc w:val="center"/>
              <w:rPr>
                <w:rFonts w:ascii="Arial" w:eastAsia="Arial" w:hAnsi="Arial" w:cs="Arial"/>
                <w:sz w:val="24"/>
                <w:szCs w:val="24"/>
              </w:rPr>
            </w:pPr>
            <w:r w:rsidRPr="00B73784">
              <w:rPr>
                <w:rFonts w:ascii="Arial" w:eastAsia="Arial" w:hAnsi="Arial" w:cs="Arial"/>
                <w:sz w:val="24"/>
                <w:szCs w:val="24"/>
              </w:rPr>
              <w:t>-</w:t>
            </w:r>
          </w:p>
        </w:tc>
        <w:tc>
          <w:tcPr>
            <w:tcW w:w="0" w:type="auto"/>
            <w:tcBorders>
              <w:top w:val="single" w:sz="4" w:space="0" w:color="auto"/>
              <w:left w:val="single" w:sz="4" w:space="0" w:color="00000A"/>
              <w:bottom w:val="single" w:sz="4" w:space="0" w:color="00000A"/>
              <w:right w:val="single" w:sz="4" w:space="0" w:color="00000A"/>
            </w:tcBorders>
            <w:vAlign w:val="center"/>
            <w:hideMark/>
          </w:tcPr>
          <w:p w14:paraId="75E18BDB" w14:textId="77777777" w:rsidR="00AD1CF3" w:rsidRDefault="00AD1CF3" w:rsidP="003A5453">
            <w:pPr>
              <w:widowControl w:val="0"/>
              <w:spacing w:line="276" w:lineRule="auto"/>
              <w:ind w:left="142"/>
              <w:jc w:val="center"/>
              <w:rPr>
                <w:rFonts w:ascii="Arial" w:eastAsia="Arial" w:hAnsi="Arial" w:cs="Arial"/>
                <w:sz w:val="24"/>
                <w:szCs w:val="24"/>
              </w:rPr>
            </w:pPr>
            <w:r w:rsidRPr="00B73784">
              <w:rPr>
                <w:rFonts w:ascii="Arial" w:eastAsia="Arial" w:hAnsi="Arial" w:cs="Arial"/>
                <w:sz w:val="24"/>
                <w:szCs w:val="24"/>
              </w:rPr>
              <w:t>10,00</w:t>
            </w:r>
          </w:p>
        </w:tc>
      </w:tr>
    </w:tbl>
    <w:p w14:paraId="762AB4C2" w14:textId="77777777" w:rsidR="00491F9F" w:rsidRDefault="00491F9F" w:rsidP="00372850">
      <w:pPr>
        <w:spacing w:line="276" w:lineRule="auto"/>
        <w:jc w:val="both"/>
        <w:rPr>
          <w:rFonts w:ascii="Arial" w:eastAsia="Arial" w:hAnsi="Arial" w:cs="Arial"/>
          <w:sz w:val="24"/>
          <w:szCs w:val="24"/>
        </w:rPr>
      </w:pPr>
    </w:p>
    <w:p w14:paraId="36300A79" w14:textId="55896489"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6.2.1.</w:t>
      </w:r>
      <w:r w:rsidR="0036713E">
        <w:rPr>
          <w:rFonts w:ascii="Arial" w:eastAsia="Arial" w:hAnsi="Arial" w:cs="Arial"/>
          <w:sz w:val="24"/>
          <w:szCs w:val="24"/>
        </w:rPr>
        <w:t>3</w:t>
      </w:r>
      <w:r>
        <w:rPr>
          <w:rFonts w:ascii="Arial" w:eastAsia="Arial" w:hAnsi="Arial" w:cs="Arial"/>
          <w:sz w:val="24"/>
          <w:szCs w:val="24"/>
        </w:rPr>
        <w:t>. Será atribuída nota 0,0 (zero) à questão das provas objetivas:</w:t>
      </w:r>
    </w:p>
    <w:p w14:paraId="6C0E99AC"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a) assinalada no cartão de respostas que não corresponda ao Gabarito Oficial definitivo;</w:t>
      </w:r>
    </w:p>
    <w:p w14:paraId="072A53E6"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b) assinalada no cartão de respostas que contenha emenda e/ou rasura ainda que legível;</w:t>
      </w:r>
    </w:p>
    <w:p w14:paraId="7DE14E21"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c) que contenha mais de uma opção assinalada no cartão de respostas;</w:t>
      </w:r>
    </w:p>
    <w:p w14:paraId="477F554E"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d) que não estiver assinalada no cartão de resposta; e</w:t>
      </w:r>
    </w:p>
    <w:p w14:paraId="7AF85AFD"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e) cuja(s) resposta(s) for(em) preenchida(s) fora das especificações do cartão de respostas, ou seja, preenchidas com caneta não esferográfica ou com caneta esferográfica de cor diferente de tinta azul ou preta, ou, ainda, com marcação diferente da indicada no modelo previsto no cartão de respostas.</w:t>
      </w:r>
    </w:p>
    <w:p w14:paraId="24C78AF5" w14:textId="4315EA0B" w:rsidR="00372850" w:rsidRPr="00196F13" w:rsidRDefault="00372850" w:rsidP="00372850">
      <w:pPr>
        <w:spacing w:line="276" w:lineRule="auto"/>
        <w:ind w:left="142"/>
        <w:jc w:val="both"/>
        <w:rPr>
          <w:rFonts w:ascii="Arial" w:eastAsia="Arial" w:hAnsi="Arial" w:cs="Arial"/>
          <w:sz w:val="24"/>
          <w:szCs w:val="24"/>
        </w:rPr>
      </w:pPr>
      <w:r w:rsidRPr="00196F13">
        <w:rPr>
          <w:rFonts w:ascii="Arial" w:eastAsia="Arial" w:hAnsi="Arial" w:cs="Arial"/>
          <w:sz w:val="24"/>
          <w:szCs w:val="24"/>
        </w:rPr>
        <w:t>6.2.1.</w:t>
      </w:r>
      <w:r w:rsidR="0036713E" w:rsidRPr="00196F13">
        <w:rPr>
          <w:rFonts w:ascii="Arial" w:eastAsia="Arial" w:hAnsi="Arial" w:cs="Arial"/>
          <w:sz w:val="24"/>
          <w:szCs w:val="24"/>
        </w:rPr>
        <w:t>4</w:t>
      </w:r>
      <w:r w:rsidRPr="00196F13">
        <w:rPr>
          <w:rFonts w:ascii="Arial" w:eastAsia="Arial" w:hAnsi="Arial" w:cs="Arial"/>
          <w:sz w:val="24"/>
          <w:szCs w:val="24"/>
        </w:rPr>
        <w:t xml:space="preserve">. Será considerado habilitado na prova objetiva, o candidato que obtiver nota mínima de </w:t>
      </w:r>
      <w:r w:rsidR="002F632B" w:rsidRPr="00196F13">
        <w:rPr>
          <w:rFonts w:ascii="Arial" w:eastAsia="Arial" w:hAnsi="Arial" w:cs="Arial"/>
          <w:sz w:val="24"/>
          <w:szCs w:val="24"/>
        </w:rPr>
        <w:t>2</w:t>
      </w:r>
      <w:r w:rsidR="00DB1C6F" w:rsidRPr="00196F13">
        <w:rPr>
          <w:rFonts w:ascii="Arial" w:eastAsia="Arial" w:hAnsi="Arial" w:cs="Arial"/>
          <w:sz w:val="24"/>
          <w:szCs w:val="24"/>
        </w:rPr>
        <w:t>,00</w:t>
      </w:r>
      <w:r w:rsidRPr="00196F13">
        <w:rPr>
          <w:rFonts w:ascii="Arial" w:eastAsia="Arial" w:hAnsi="Arial" w:cs="Arial"/>
          <w:sz w:val="24"/>
          <w:szCs w:val="24"/>
        </w:rPr>
        <w:t xml:space="preserve"> (</w:t>
      </w:r>
      <w:r w:rsidR="002F632B" w:rsidRPr="00196F13">
        <w:rPr>
          <w:rFonts w:ascii="Arial" w:eastAsia="Arial" w:hAnsi="Arial" w:cs="Arial"/>
          <w:sz w:val="24"/>
          <w:szCs w:val="24"/>
        </w:rPr>
        <w:t>dois</w:t>
      </w:r>
      <w:r w:rsidRPr="00196F13">
        <w:rPr>
          <w:rFonts w:ascii="Arial" w:eastAsia="Arial" w:hAnsi="Arial" w:cs="Arial"/>
          <w:sz w:val="24"/>
          <w:szCs w:val="24"/>
        </w:rPr>
        <w:t>) ponto</w:t>
      </w:r>
      <w:r w:rsidR="00DB1C6F" w:rsidRPr="00196F13">
        <w:rPr>
          <w:rFonts w:ascii="Arial" w:eastAsia="Arial" w:hAnsi="Arial" w:cs="Arial"/>
          <w:sz w:val="24"/>
          <w:szCs w:val="24"/>
        </w:rPr>
        <w:t>s</w:t>
      </w:r>
      <w:r w:rsidRPr="00196F13">
        <w:rPr>
          <w:rFonts w:ascii="Arial" w:eastAsia="Arial" w:hAnsi="Arial" w:cs="Arial"/>
          <w:sz w:val="24"/>
          <w:szCs w:val="24"/>
        </w:rPr>
        <w:t>.</w:t>
      </w:r>
    </w:p>
    <w:p w14:paraId="162A93FA" w14:textId="7838C199"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6.2.1.</w:t>
      </w:r>
      <w:r w:rsidR="0036713E">
        <w:rPr>
          <w:rFonts w:ascii="Arial" w:eastAsia="Arial" w:hAnsi="Arial" w:cs="Arial"/>
          <w:sz w:val="24"/>
          <w:szCs w:val="24"/>
        </w:rPr>
        <w:t>5</w:t>
      </w:r>
      <w:r>
        <w:rPr>
          <w:rFonts w:ascii="Arial" w:eastAsia="Arial" w:hAnsi="Arial" w:cs="Arial"/>
          <w:sz w:val="24"/>
          <w:szCs w:val="24"/>
        </w:rPr>
        <w:t>. Aquele que não atingir o quantitativo mínimo de pontos está automaticamente eliminado do certame.</w:t>
      </w:r>
    </w:p>
    <w:p w14:paraId="7A7B8F6B" w14:textId="213748B8"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6.2.1.</w:t>
      </w:r>
      <w:r w:rsidR="0036713E">
        <w:rPr>
          <w:rFonts w:ascii="Arial" w:eastAsia="Arial" w:hAnsi="Arial" w:cs="Arial"/>
          <w:sz w:val="24"/>
          <w:szCs w:val="24"/>
        </w:rPr>
        <w:t>6</w:t>
      </w:r>
      <w:r>
        <w:rPr>
          <w:rFonts w:ascii="Arial" w:eastAsia="Arial" w:hAnsi="Arial" w:cs="Arial"/>
          <w:sz w:val="24"/>
          <w:szCs w:val="24"/>
        </w:rPr>
        <w:t xml:space="preserve">. As questões da prova objetiva e o seu gabarito estarão à disposição dos interessados no dia </w:t>
      </w:r>
      <w:r w:rsidR="00196F13">
        <w:rPr>
          <w:rFonts w:ascii="Arial" w:eastAsia="Arial" w:hAnsi="Arial" w:cs="Arial"/>
          <w:b/>
          <w:bCs/>
          <w:color w:val="000000" w:themeColor="text1"/>
          <w:sz w:val="24"/>
          <w:szCs w:val="24"/>
        </w:rPr>
        <w:t>25</w:t>
      </w:r>
      <w:r w:rsidR="009275D6" w:rsidRPr="00317453">
        <w:rPr>
          <w:rFonts w:ascii="Arial" w:eastAsia="Arial" w:hAnsi="Arial" w:cs="Arial"/>
          <w:b/>
          <w:bCs/>
          <w:color w:val="000000" w:themeColor="text1"/>
          <w:sz w:val="24"/>
          <w:szCs w:val="24"/>
        </w:rPr>
        <w:t xml:space="preserve"> de </w:t>
      </w:r>
      <w:r w:rsidR="00783B19" w:rsidRPr="00317453">
        <w:rPr>
          <w:rFonts w:ascii="Arial" w:eastAsia="Arial" w:hAnsi="Arial" w:cs="Arial"/>
          <w:b/>
          <w:bCs/>
          <w:color w:val="000000" w:themeColor="text1"/>
          <w:sz w:val="24"/>
          <w:szCs w:val="24"/>
        </w:rPr>
        <w:t>janeiro</w:t>
      </w:r>
      <w:r w:rsidR="009275D6" w:rsidRPr="00317453">
        <w:rPr>
          <w:rFonts w:ascii="Arial" w:eastAsia="Arial" w:hAnsi="Arial" w:cs="Arial"/>
          <w:b/>
          <w:bCs/>
          <w:color w:val="000000" w:themeColor="text1"/>
          <w:sz w:val="24"/>
          <w:szCs w:val="24"/>
        </w:rPr>
        <w:t xml:space="preserve"> de 202</w:t>
      </w:r>
      <w:r w:rsidR="00783B19" w:rsidRPr="00317453">
        <w:rPr>
          <w:rFonts w:ascii="Arial" w:eastAsia="Arial" w:hAnsi="Arial" w:cs="Arial"/>
          <w:b/>
          <w:bCs/>
          <w:color w:val="000000" w:themeColor="text1"/>
          <w:sz w:val="24"/>
          <w:szCs w:val="24"/>
        </w:rPr>
        <w:t>6</w:t>
      </w:r>
      <w:r w:rsidRPr="00317453">
        <w:rPr>
          <w:rFonts w:ascii="Arial" w:eastAsia="Arial" w:hAnsi="Arial" w:cs="Arial"/>
          <w:sz w:val="24"/>
          <w:szCs w:val="24"/>
        </w:rPr>
        <w:t>, após</w:t>
      </w:r>
      <w:r>
        <w:rPr>
          <w:rFonts w:ascii="Arial" w:eastAsia="Arial" w:hAnsi="Arial" w:cs="Arial"/>
          <w:sz w:val="24"/>
          <w:szCs w:val="24"/>
        </w:rPr>
        <w:t xml:space="preserve"> o encerramento do </w:t>
      </w:r>
      <w:r w:rsidR="00557A2A">
        <w:rPr>
          <w:rFonts w:ascii="Arial" w:eastAsia="Arial" w:hAnsi="Arial" w:cs="Arial"/>
          <w:sz w:val="24"/>
          <w:szCs w:val="24"/>
        </w:rPr>
        <w:t>Processo Seletivo</w:t>
      </w:r>
      <w:r>
        <w:rPr>
          <w:rFonts w:ascii="Arial" w:eastAsia="Arial" w:hAnsi="Arial" w:cs="Arial"/>
          <w:sz w:val="24"/>
          <w:szCs w:val="24"/>
        </w:rPr>
        <w:t>, no site https://unesc.selecao.net.br/.</w:t>
      </w:r>
    </w:p>
    <w:p w14:paraId="713A0583" w14:textId="77777777" w:rsidR="00372850" w:rsidRDefault="00372850" w:rsidP="00372850">
      <w:pPr>
        <w:spacing w:line="276" w:lineRule="auto"/>
        <w:ind w:left="142"/>
        <w:jc w:val="both"/>
        <w:rPr>
          <w:rFonts w:ascii="Arial" w:eastAsia="Arial" w:hAnsi="Arial" w:cs="Arial"/>
          <w:b/>
          <w:sz w:val="24"/>
          <w:szCs w:val="24"/>
        </w:rPr>
      </w:pPr>
    </w:p>
    <w:p w14:paraId="59F2665A"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6.2.2. DO ACESSO À SALA DE PROVA</w:t>
      </w:r>
    </w:p>
    <w:p w14:paraId="434D7CF6" w14:textId="77777777" w:rsidR="00372850" w:rsidRDefault="00372850" w:rsidP="00372850">
      <w:pPr>
        <w:spacing w:line="276" w:lineRule="auto"/>
        <w:ind w:left="142"/>
        <w:jc w:val="both"/>
        <w:rPr>
          <w:rFonts w:ascii="Arial" w:eastAsia="Arial" w:hAnsi="Arial" w:cs="Arial"/>
          <w:b/>
          <w:bCs/>
          <w:sz w:val="24"/>
          <w:szCs w:val="24"/>
        </w:rPr>
      </w:pPr>
      <w:r>
        <w:rPr>
          <w:rFonts w:ascii="Arial" w:eastAsia="Arial" w:hAnsi="Arial" w:cs="Arial"/>
          <w:b/>
          <w:bCs/>
          <w:sz w:val="24"/>
          <w:szCs w:val="24"/>
        </w:rPr>
        <w:t xml:space="preserve">6.2.2.1. Para fins de acesso à sala de realização da prova somente será aceito documentos de identidade oficial, original: carteiras expedidas pelos Comandos Militares, pelas Secretarias de Segurança Pública, pelos Institutos de Identificação e pelos Corpos de Bombeiros Militares; carteiras expedidas pelos órgãos fiscalizadores de exercício profissional (ordens, conselhos etc.); passaporte brasileiro; certificado de reservista; carteiras funcionais expedidas por órgão público que, por lei federal, valham como identidade; carteira de trabalho; e carteira nacional de habilitação (somente o modelo com foto). </w:t>
      </w:r>
      <w:r>
        <w:rPr>
          <w:rFonts w:ascii="Arial" w:eastAsia="Arial" w:hAnsi="Arial" w:cs="Arial"/>
          <w:b/>
          <w:bCs/>
          <w:sz w:val="24"/>
          <w:szCs w:val="24"/>
          <w:u w:val="single"/>
        </w:rPr>
        <w:t xml:space="preserve">Documentos digitais com foto </w:t>
      </w:r>
      <w:r>
        <w:rPr>
          <w:rFonts w:ascii="Arial" w:eastAsia="Arial" w:hAnsi="Arial" w:cs="Arial"/>
          <w:b/>
          <w:bCs/>
          <w:sz w:val="24"/>
          <w:szCs w:val="24"/>
          <w:u w:val="single"/>
        </w:rPr>
        <w:lastRenderedPageBreak/>
        <w:t>(e-Título, CNH digital, Carteira de identidade digital) apresentados nos respectivos aplicativos oficiais ou no aplicativo Gov.br.</w:t>
      </w:r>
    </w:p>
    <w:p w14:paraId="0EBFC349"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6.2.2.2.</w:t>
      </w:r>
      <w:r>
        <w:rPr>
          <w:rFonts w:ascii="Arial" w:eastAsia="Arial" w:hAnsi="Arial" w:cs="Arial"/>
          <w:b/>
          <w:bCs/>
          <w:sz w:val="24"/>
          <w:szCs w:val="24"/>
        </w:rPr>
        <w:t xml:space="preserve"> </w:t>
      </w:r>
      <w:r>
        <w:rPr>
          <w:rFonts w:ascii="Arial" w:eastAsia="Arial" w:hAnsi="Arial" w:cs="Arial"/>
          <w:sz w:val="24"/>
          <w:szCs w:val="24"/>
        </w:rPr>
        <w:t>Não serão aceitos como documentos de identidade: certidões de nascimento, CPF, títulos eleitorais, carteiras de motorista (modelo sem foto), carteiras de estudante, carteiras funcionais sem valor de identidade, nem documentos ilegíveis, não identificáveis e/ou danificados.</w:t>
      </w:r>
    </w:p>
    <w:p w14:paraId="6DB379CB"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6.2.2.3.</w:t>
      </w:r>
      <w:r>
        <w:rPr>
          <w:rFonts w:ascii="Arial" w:eastAsia="Arial" w:hAnsi="Arial" w:cs="Arial"/>
          <w:b/>
          <w:bCs/>
          <w:sz w:val="24"/>
          <w:szCs w:val="24"/>
        </w:rPr>
        <w:t xml:space="preserve"> </w:t>
      </w:r>
      <w:r>
        <w:rPr>
          <w:rFonts w:ascii="Arial" w:eastAsia="Arial" w:hAnsi="Arial" w:cs="Arial"/>
          <w:sz w:val="24"/>
          <w:szCs w:val="24"/>
        </w:rPr>
        <w:t>Não será aceita cópia do documento de identidade, ainda que autenticada, nem protocolo do documento.</w:t>
      </w:r>
    </w:p>
    <w:p w14:paraId="19545C61"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6.2.2.4.</w:t>
      </w:r>
      <w:r>
        <w:rPr>
          <w:rFonts w:ascii="Arial" w:eastAsia="Arial" w:hAnsi="Arial" w:cs="Arial"/>
          <w:b/>
          <w:bCs/>
          <w:sz w:val="24"/>
          <w:szCs w:val="24"/>
        </w:rPr>
        <w:t xml:space="preserve"> </w:t>
      </w:r>
      <w:r>
        <w:rPr>
          <w:rFonts w:ascii="Arial" w:eastAsia="Arial" w:hAnsi="Arial" w:cs="Arial"/>
          <w:sz w:val="24"/>
          <w:szCs w:val="24"/>
        </w:rPr>
        <w:t>O documento apresentado somente será considerado válido se constar, de forma visível, a assinatura de seu portador. É vedada a apresentação de documentos sem assinatura ou que possuam em seu lugar termos como “não alfabetizado”, “documento infantil”, entre outros.</w:t>
      </w:r>
    </w:p>
    <w:p w14:paraId="5468C3FD"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6.2.2.5.</w:t>
      </w:r>
      <w:r>
        <w:rPr>
          <w:rFonts w:ascii="Arial" w:eastAsia="Arial" w:hAnsi="Arial" w:cs="Arial"/>
          <w:b/>
          <w:bCs/>
          <w:sz w:val="24"/>
          <w:szCs w:val="24"/>
        </w:rPr>
        <w:t xml:space="preserve"> </w:t>
      </w:r>
      <w:r>
        <w:rPr>
          <w:rFonts w:ascii="Arial" w:eastAsia="Arial" w:hAnsi="Arial" w:cs="Arial"/>
          <w:sz w:val="24"/>
          <w:szCs w:val="24"/>
        </w:rPr>
        <w:t>Caso o candidato esteja impossibilitado de apresentar, no dia de realização das provas, documento de identidade original, por motivo de perda, roubo ou furto, deverá entregar à equipe de aplicação documento impresso (original ou cópia simples) que ateste o registro da ocorrência em órgão policial expedido, no máximo, 90 dias antes da data de realização das provas, ocasião em que será submetido à identificação especial, que compreende coleta de dados e de assinaturas em formulário próprio. O documento de registro da ocorrência impresso será retido pela equipe de aplicação.</w:t>
      </w:r>
    </w:p>
    <w:p w14:paraId="52339714"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6.2.2.6.</w:t>
      </w:r>
      <w:r>
        <w:rPr>
          <w:rFonts w:ascii="Arial" w:eastAsia="Arial" w:hAnsi="Arial" w:cs="Arial"/>
          <w:b/>
          <w:bCs/>
          <w:sz w:val="24"/>
          <w:szCs w:val="24"/>
        </w:rPr>
        <w:t xml:space="preserve"> </w:t>
      </w:r>
      <w:r>
        <w:rPr>
          <w:rFonts w:ascii="Arial" w:eastAsia="Arial" w:hAnsi="Arial" w:cs="Arial"/>
          <w:sz w:val="24"/>
          <w:szCs w:val="24"/>
        </w:rPr>
        <w:t>A identificação especial será exigida, também, ao candidato cujo documento de identificação apresente dúvidas relativas à fisionomia ou à assinatura do portador.</w:t>
      </w:r>
    </w:p>
    <w:p w14:paraId="2037AFC3"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6.2.2.7.</w:t>
      </w:r>
      <w:r>
        <w:rPr>
          <w:rFonts w:ascii="Arial" w:eastAsia="Arial" w:hAnsi="Arial" w:cs="Arial"/>
          <w:b/>
          <w:bCs/>
          <w:sz w:val="24"/>
          <w:szCs w:val="24"/>
        </w:rPr>
        <w:t xml:space="preserve"> </w:t>
      </w:r>
      <w:r>
        <w:rPr>
          <w:rFonts w:ascii="Arial" w:eastAsia="Arial" w:hAnsi="Arial" w:cs="Arial"/>
          <w:sz w:val="24"/>
          <w:szCs w:val="24"/>
        </w:rPr>
        <w:t>Os documentos deverão estar em perfeitas condições, de forma a permitir a identificação do candidato com clareza.</w:t>
      </w:r>
    </w:p>
    <w:p w14:paraId="135E88FC" w14:textId="1F53C8BE" w:rsidR="00372850" w:rsidRDefault="00372850" w:rsidP="00372850">
      <w:pPr>
        <w:spacing w:line="276" w:lineRule="auto"/>
        <w:ind w:left="142"/>
        <w:jc w:val="both"/>
        <w:rPr>
          <w:rFonts w:ascii="Arial" w:eastAsia="Arial" w:hAnsi="Arial" w:cs="Arial"/>
          <w:b/>
          <w:bCs/>
          <w:sz w:val="24"/>
          <w:szCs w:val="24"/>
          <w:u w:val="single"/>
        </w:rPr>
      </w:pPr>
      <w:r>
        <w:rPr>
          <w:rFonts w:ascii="Arial" w:eastAsia="Arial" w:hAnsi="Arial" w:cs="Arial"/>
          <w:sz w:val="24"/>
          <w:szCs w:val="24"/>
        </w:rPr>
        <w:t>6.2.2.8.</w:t>
      </w:r>
      <w:r>
        <w:rPr>
          <w:rFonts w:ascii="Arial" w:eastAsia="Arial" w:hAnsi="Arial" w:cs="Arial"/>
          <w:b/>
          <w:bCs/>
          <w:sz w:val="24"/>
          <w:szCs w:val="24"/>
        </w:rPr>
        <w:t xml:space="preserve"> O candidato deverá chegar ao local de realização da prova com antecedência mínima de</w:t>
      </w:r>
      <w:r w:rsidR="0010592C">
        <w:rPr>
          <w:rFonts w:ascii="Arial" w:eastAsia="Arial" w:hAnsi="Arial" w:cs="Arial"/>
          <w:b/>
          <w:bCs/>
          <w:sz w:val="24"/>
          <w:szCs w:val="24"/>
        </w:rPr>
        <w:t xml:space="preserve"> 45 (quarenta e cinco) minutos</w:t>
      </w:r>
      <w:r>
        <w:rPr>
          <w:rFonts w:ascii="Arial" w:eastAsia="Arial" w:hAnsi="Arial" w:cs="Arial"/>
          <w:b/>
          <w:bCs/>
          <w:sz w:val="24"/>
          <w:szCs w:val="24"/>
        </w:rPr>
        <w:t xml:space="preserve"> do horário estabelecido para o início da realização da prova.</w:t>
      </w:r>
      <w:r>
        <w:rPr>
          <w:rFonts w:ascii="Arial" w:eastAsia="Arial" w:hAnsi="Arial" w:cs="Arial"/>
          <w:sz w:val="24"/>
          <w:szCs w:val="24"/>
        </w:rPr>
        <w:t xml:space="preserve"> </w:t>
      </w:r>
      <w:r>
        <w:rPr>
          <w:rFonts w:ascii="Arial" w:eastAsia="Arial" w:hAnsi="Arial" w:cs="Arial"/>
          <w:b/>
          <w:bCs/>
          <w:sz w:val="24"/>
          <w:szCs w:val="24"/>
          <w:u w:val="single"/>
        </w:rPr>
        <w:t>Os portões dos blocos de acesso à sala de prova serão fechados rigorosamente 15 minutos antes do horário estabelecido para o início da realização da prova.</w:t>
      </w:r>
    </w:p>
    <w:p w14:paraId="2CB9E76B" w14:textId="77777777" w:rsidR="00372850" w:rsidRDefault="00372850" w:rsidP="00372850">
      <w:pPr>
        <w:spacing w:line="276" w:lineRule="auto"/>
        <w:ind w:left="142"/>
        <w:jc w:val="both"/>
        <w:rPr>
          <w:rFonts w:ascii="Arial" w:eastAsia="Arial" w:hAnsi="Arial" w:cs="Arial"/>
          <w:b/>
          <w:bCs/>
          <w:sz w:val="24"/>
          <w:szCs w:val="24"/>
        </w:rPr>
      </w:pPr>
      <w:r>
        <w:rPr>
          <w:rFonts w:ascii="Arial" w:eastAsia="Arial" w:hAnsi="Arial" w:cs="Arial"/>
          <w:b/>
          <w:bCs/>
          <w:sz w:val="24"/>
          <w:szCs w:val="24"/>
        </w:rPr>
        <w:t>6.2.2.9. Após o fechamento dos portões, o candidato deverá estar obrigatoriamente no bloco designado para a realização da prova. O candidato que não estiver no bloco ao qual foi alocado será impedido de realizar a prova e deverá se retirar do local, não sendo permitido o ingresso em outro bloco.</w:t>
      </w:r>
    </w:p>
    <w:p w14:paraId="72EFAC5D"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6.2.2.10.</w:t>
      </w:r>
      <w:r>
        <w:rPr>
          <w:rFonts w:ascii="Arial" w:eastAsia="Arial" w:hAnsi="Arial" w:cs="Arial"/>
          <w:b/>
          <w:bCs/>
          <w:sz w:val="24"/>
          <w:szCs w:val="24"/>
        </w:rPr>
        <w:t xml:space="preserve"> </w:t>
      </w:r>
      <w:r>
        <w:rPr>
          <w:rFonts w:ascii="Arial" w:eastAsia="Arial" w:hAnsi="Arial" w:cs="Arial"/>
          <w:sz w:val="24"/>
          <w:szCs w:val="24"/>
        </w:rPr>
        <w:t>Não será admitido no local de realização da prova o candidato que se apresentar após o horário determinado.</w:t>
      </w:r>
    </w:p>
    <w:p w14:paraId="6FB46A56"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6.2.2.11.</w:t>
      </w:r>
      <w:r>
        <w:rPr>
          <w:rFonts w:ascii="Arial" w:eastAsia="Arial" w:hAnsi="Arial" w:cs="Arial"/>
          <w:b/>
          <w:bCs/>
          <w:sz w:val="24"/>
          <w:szCs w:val="24"/>
        </w:rPr>
        <w:t xml:space="preserve"> </w:t>
      </w:r>
      <w:r>
        <w:rPr>
          <w:rFonts w:ascii="Arial" w:eastAsia="Arial" w:hAnsi="Arial" w:cs="Arial"/>
          <w:sz w:val="24"/>
          <w:szCs w:val="24"/>
        </w:rPr>
        <w:t>Não haverá segunda chamada ou reaplicação das provas objetivas, seja qual for o motivo alegado para justificar o atraso ou a ausência do candidato.</w:t>
      </w:r>
    </w:p>
    <w:p w14:paraId="77605D80" w14:textId="77777777" w:rsidR="00372850" w:rsidRDefault="00372850" w:rsidP="00372850">
      <w:pPr>
        <w:spacing w:line="276" w:lineRule="auto"/>
        <w:ind w:left="142"/>
        <w:jc w:val="both"/>
        <w:rPr>
          <w:rFonts w:ascii="Arial" w:eastAsia="Arial" w:hAnsi="Arial" w:cs="Arial"/>
          <w:b/>
          <w:bCs/>
          <w:sz w:val="24"/>
          <w:szCs w:val="24"/>
        </w:rPr>
      </w:pPr>
      <w:r w:rsidRPr="0010592C">
        <w:rPr>
          <w:rFonts w:ascii="Arial" w:eastAsia="Arial" w:hAnsi="Arial" w:cs="Arial"/>
          <w:b/>
          <w:bCs/>
          <w:sz w:val="24"/>
          <w:szCs w:val="24"/>
        </w:rPr>
        <w:t>6.2.2.12. Somente</w:t>
      </w:r>
      <w:r>
        <w:rPr>
          <w:rFonts w:ascii="Arial" w:eastAsia="Arial" w:hAnsi="Arial" w:cs="Arial"/>
          <w:b/>
          <w:bCs/>
          <w:sz w:val="24"/>
          <w:szCs w:val="24"/>
        </w:rPr>
        <w:t xml:space="preserve"> será permitido recipiente/garrafa, para bebida, transparente e sem rótulo, bem como alimentos em embalagem/pote transparente, ou ainda alimentos com embalagens lacradas, desde que sejam fáceis de manusear e que não perturbem os demais candidatos.</w:t>
      </w:r>
    </w:p>
    <w:p w14:paraId="46EFE5DF" w14:textId="77777777" w:rsidR="00372850" w:rsidRDefault="00372850" w:rsidP="00372850">
      <w:pPr>
        <w:spacing w:line="276" w:lineRule="auto"/>
        <w:ind w:left="142"/>
        <w:jc w:val="both"/>
        <w:rPr>
          <w:rFonts w:ascii="Arial" w:eastAsia="Arial" w:hAnsi="Arial" w:cs="Arial"/>
          <w:sz w:val="24"/>
          <w:szCs w:val="24"/>
        </w:rPr>
      </w:pPr>
    </w:p>
    <w:p w14:paraId="7C5264EA"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6.2.3 DAS REGRAS GERAIS DE REALIZAÇÃO DAS PROVAS OBJETIVAS</w:t>
      </w:r>
    </w:p>
    <w:p w14:paraId="7FF65B17"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lastRenderedPageBreak/>
        <w:t>6.2.3.1. O candidato não poderá ausentar-se da sala de prova, a qualquer tempo, portando material de prova (caderno de questões e/ou cartão de respostas). Não será permitido, sob hipótese alguma, durante a aplicação de prova, o retorno do candidato à sala de prova após ter-se retirado dela, sem autorização e/ou desacompanhado de fiscal, ainda que por questões de saúde.</w:t>
      </w:r>
    </w:p>
    <w:p w14:paraId="29118BC0"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6.2.3.2. O candidato que necessitar ausentar-se da sala de prova durante sua realização somente poderá fazê-lo se acompanhado de um fiscal.</w:t>
      </w:r>
    </w:p>
    <w:p w14:paraId="212B0B1C"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6.2.3.3. Não serão permitidas, durante a realização das provas, a comunicação entre os candidatos.</w:t>
      </w:r>
    </w:p>
    <w:p w14:paraId="0B55FA28" w14:textId="7B5B842D"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6.2.3.4. Será automaticamente eliminado do </w:t>
      </w:r>
      <w:r w:rsidR="00557A2A">
        <w:rPr>
          <w:rFonts w:ascii="Arial" w:eastAsia="Arial" w:hAnsi="Arial" w:cs="Arial"/>
          <w:sz w:val="24"/>
          <w:szCs w:val="24"/>
        </w:rPr>
        <w:t>Processo Seletivo</w:t>
      </w:r>
      <w:r>
        <w:rPr>
          <w:rFonts w:ascii="Arial" w:eastAsia="Arial" w:hAnsi="Arial" w:cs="Arial"/>
          <w:sz w:val="24"/>
          <w:szCs w:val="24"/>
        </w:rPr>
        <w:t>, em decorrência da anulação de suas provas, o candidato que durante a realização das provas:</w:t>
      </w:r>
    </w:p>
    <w:p w14:paraId="7C6A80DB"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a) Estiver portando aparelhos eletrônicos, tais como: máquinas calculadoras, agendas eletrônicas ou similares, telefones celulares, smartphones, tablets, iPod®, gravadores, pendrive, mp3 player ou similar, qualquer receptor ou transmissor de dados e mensagens, bipe, notebook, palmtop, Walkman®, máquina fotográfica, controle de alarme de carro etc.;</w:t>
      </w:r>
    </w:p>
    <w:p w14:paraId="1CDE57D5"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b) Estiver portando relógio de qualquer espécie, óculos escuros, protetor auricular, lápis, lapiseira/grafite, marca-texto, borracha e/ou régua de cálculo;</w:t>
      </w:r>
    </w:p>
    <w:p w14:paraId="18DC4D0A"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c) Estiver portando quaisquer acessórios de chapelaria, tais como: chapéu, boné, gorro, etc.;</w:t>
      </w:r>
    </w:p>
    <w:p w14:paraId="5684371F"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d) Estiver portando qualquer recipiente ou embalagem contendo líquidos que não seja fabricado com material transparente e sem rótulo, tais como: garrafa de água, suco, refrigerante;</w:t>
      </w:r>
    </w:p>
    <w:p w14:paraId="29438CD6"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e) Estiver portando qualquer papel com anotação ou impressão de informação ou instrução relativa à prova, ao conteúdo programático ou diversa, exceto o documento de identificação já apresentado ao fiscal de sala, estritamente destinado à identificação do candidato;</w:t>
      </w:r>
    </w:p>
    <w:p w14:paraId="1F7EA8CA"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f) For surpreendido dando ou recebendo auxílio para a execução das provas;</w:t>
      </w:r>
    </w:p>
    <w:p w14:paraId="591E05F4"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g) Utilizar-se de livros, máquinas de calcular ou equipamento similar, dicionário, notas ou impressos que não forem expressamente permitidos ou que se comunicar com outro candidato;</w:t>
      </w:r>
    </w:p>
    <w:p w14:paraId="6FD740CC"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h) Faltar com o devido respeito para com qualquer membro da equipe de aplicação das provas, com as autoridades presentes ou com os demais candidatos;</w:t>
      </w:r>
    </w:p>
    <w:p w14:paraId="2FDDC62D"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i) Fizer anotação de informações relativas às suas respostas no comprovante de inscrição ou em qualquer outro meio que não os permitidos;</w:t>
      </w:r>
    </w:p>
    <w:p w14:paraId="6A086DC2"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j) Não entregar o material das provas ao término do tempo destinado para a sua realização;</w:t>
      </w:r>
    </w:p>
    <w:p w14:paraId="60679B45"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k) Descumprir as instruções contidas no caderno de questões ou no cartão de respostas;</w:t>
      </w:r>
    </w:p>
    <w:p w14:paraId="01BC8036"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l) Perturbar, de qualquer modo, a ordem dos trabalhos, comportando-se indevidamente;</w:t>
      </w:r>
    </w:p>
    <w:p w14:paraId="378F3870" w14:textId="486E8A59"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m) Utilizar ou tentar utilizar meios fraudulentos ou ilegais para obter a própria aprovação ou a aprovação de terceiros em qualquer etapa do </w:t>
      </w:r>
      <w:r w:rsidR="00557A2A">
        <w:rPr>
          <w:rFonts w:ascii="Arial" w:eastAsia="Arial" w:hAnsi="Arial" w:cs="Arial"/>
          <w:sz w:val="24"/>
          <w:szCs w:val="24"/>
        </w:rPr>
        <w:t>Processo Seletivo</w:t>
      </w:r>
      <w:r>
        <w:rPr>
          <w:rFonts w:ascii="Arial" w:eastAsia="Arial" w:hAnsi="Arial" w:cs="Arial"/>
          <w:sz w:val="24"/>
          <w:szCs w:val="24"/>
        </w:rPr>
        <w:t>;</w:t>
      </w:r>
    </w:p>
    <w:p w14:paraId="0C74E999"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n) Não permitir a coleta de sua assinatura;</w:t>
      </w:r>
    </w:p>
    <w:p w14:paraId="7C3252F1"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lastRenderedPageBreak/>
        <w:t>o) For surpreendido portando caneta fabricada em material não transparente;</w:t>
      </w:r>
    </w:p>
    <w:p w14:paraId="31A4E8E1"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p) For surpreendido portando anotações em papéis que não os permitidos;</w:t>
      </w:r>
    </w:p>
    <w:p w14:paraId="1E86C6FF" w14:textId="14B2ADE4"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q) For surpreendido portando qualquer tipo de arma sem o devido deferimento de atendimento especial, conforme orientações previstas n</w:t>
      </w:r>
      <w:r w:rsidRPr="00821F59">
        <w:rPr>
          <w:rFonts w:ascii="Arial" w:eastAsia="Arial" w:hAnsi="Arial" w:cs="Arial"/>
          <w:sz w:val="24"/>
          <w:szCs w:val="24"/>
        </w:rPr>
        <w:t xml:space="preserve">o subitem </w:t>
      </w:r>
      <w:r w:rsidR="00821F59">
        <w:rPr>
          <w:rFonts w:ascii="Arial" w:eastAsia="Arial" w:hAnsi="Arial" w:cs="Arial"/>
          <w:sz w:val="24"/>
          <w:szCs w:val="24"/>
        </w:rPr>
        <w:t>4.14</w:t>
      </w:r>
      <w:r>
        <w:rPr>
          <w:rFonts w:ascii="Arial" w:eastAsia="Arial" w:hAnsi="Arial" w:cs="Arial"/>
          <w:sz w:val="24"/>
          <w:szCs w:val="24"/>
        </w:rPr>
        <w:t xml:space="preserve"> deste Edital;</w:t>
      </w:r>
    </w:p>
    <w:p w14:paraId="338CF483"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r) Recusar-se a ser submetido ao detector de metal;</w:t>
      </w:r>
    </w:p>
    <w:p w14:paraId="5BD96934" w14:textId="7B104865" w:rsidR="00372850" w:rsidRDefault="00372850" w:rsidP="00356AA1">
      <w:pPr>
        <w:spacing w:line="276" w:lineRule="auto"/>
        <w:ind w:left="142"/>
        <w:jc w:val="both"/>
        <w:rPr>
          <w:rFonts w:ascii="Arial" w:eastAsia="Arial" w:hAnsi="Arial" w:cs="Arial"/>
          <w:sz w:val="24"/>
          <w:szCs w:val="24"/>
        </w:rPr>
      </w:pPr>
      <w:r>
        <w:rPr>
          <w:rFonts w:ascii="Arial" w:eastAsia="Arial" w:hAnsi="Arial" w:cs="Arial"/>
          <w:sz w:val="24"/>
          <w:szCs w:val="24"/>
        </w:rPr>
        <w:t>s) Não permitir a coleta de dado biométrico, quando houver;</w:t>
      </w:r>
    </w:p>
    <w:p w14:paraId="3EA5D904" w14:textId="7FB989BD"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6.2.3.5. Nas dependências físicas em que serão realizadas as provas, não será permitido o uso pelo candidato de quaisquer objetos rela</w:t>
      </w:r>
      <w:r w:rsidRPr="00821F59">
        <w:rPr>
          <w:rFonts w:ascii="Arial" w:eastAsia="Arial" w:hAnsi="Arial" w:cs="Arial"/>
          <w:sz w:val="24"/>
          <w:szCs w:val="24"/>
        </w:rPr>
        <w:t xml:space="preserve">cionados no subitem </w:t>
      </w:r>
      <w:r w:rsidR="00821F59" w:rsidRPr="00821F59">
        <w:rPr>
          <w:rFonts w:ascii="Arial" w:eastAsia="Arial" w:hAnsi="Arial" w:cs="Arial"/>
          <w:sz w:val="24"/>
          <w:szCs w:val="24"/>
        </w:rPr>
        <w:t>6</w:t>
      </w:r>
      <w:r w:rsidR="00821F59">
        <w:rPr>
          <w:rFonts w:ascii="Arial" w:eastAsia="Arial" w:hAnsi="Arial" w:cs="Arial"/>
          <w:sz w:val="24"/>
          <w:szCs w:val="24"/>
        </w:rPr>
        <w:t xml:space="preserve">.2.3.4. </w:t>
      </w:r>
      <w:r>
        <w:rPr>
          <w:rFonts w:ascii="Arial" w:eastAsia="Arial" w:hAnsi="Arial" w:cs="Arial"/>
          <w:sz w:val="24"/>
          <w:szCs w:val="24"/>
        </w:rPr>
        <w:t>deste Edital.</w:t>
      </w:r>
    </w:p>
    <w:p w14:paraId="7B834238"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6.2.3.6. Para garantir a lisura e segurança na realização das provas objetivas, a Coordenação Local poderá fazer uso de detectores de metal nos banheiros, nos corredores e/ou nas salas de provas e identificação datiloscópica de candidatos por autoridade competente que, se necessário, fará vistoria rigorosa. É de inteira responsabilidade do candidato qualquer transtorno por ele ocasionado.</w:t>
      </w:r>
    </w:p>
    <w:p w14:paraId="75906164" w14:textId="62D490B5"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6.2.3.7. Para a segurança de todos os envolvidos no </w:t>
      </w:r>
      <w:r w:rsidR="00557A2A">
        <w:rPr>
          <w:rFonts w:ascii="Arial" w:eastAsia="Arial" w:hAnsi="Arial" w:cs="Arial"/>
          <w:sz w:val="24"/>
          <w:szCs w:val="24"/>
        </w:rPr>
        <w:t>Processo Seletivo</w:t>
      </w:r>
      <w:r>
        <w:rPr>
          <w:rFonts w:ascii="Arial" w:eastAsia="Arial" w:hAnsi="Arial" w:cs="Arial"/>
          <w:sz w:val="24"/>
          <w:szCs w:val="24"/>
        </w:rPr>
        <w:t xml:space="preserve">, é recomendado que os candidatos não portem arma de fogo no dia de realização das provas. Contudo, nos casos previstos na Lei Federal nº 10.826/2003, estando o candidato armado e amparado pela lei citada, deverá apresentar-se na sala de coordenação do </w:t>
      </w:r>
      <w:r w:rsidR="00557A2A">
        <w:rPr>
          <w:rFonts w:ascii="Arial" w:eastAsia="Arial" w:hAnsi="Arial" w:cs="Arial"/>
          <w:sz w:val="24"/>
          <w:szCs w:val="24"/>
        </w:rPr>
        <w:t>Processo Seletivo</w:t>
      </w:r>
      <w:r>
        <w:rPr>
          <w:rFonts w:ascii="Arial" w:eastAsia="Arial" w:hAnsi="Arial" w:cs="Arial"/>
          <w:sz w:val="24"/>
          <w:szCs w:val="24"/>
        </w:rPr>
        <w:t xml:space="preserve">, no dia da aplicação das provas, antes do ingresso na sala de provas, para preenchimento do termo de acautelamento de arma de fogo para desmuniciar e lacrar a arma, a qual será devidamente identificada. A arma de fogo dos candidatos amparados pela lei citada neste item ficará de posse do candidato durante a aplicação da prova.  </w:t>
      </w:r>
    </w:p>
    <w:p w14:paraId="3EF52DB1" w14:textId="5FD11282" w:rsidR="00372850" w:rsidRDefault="00372850" w:rsidP="00372850">
      <w:pPr>
        <w:spacing w:line="276" w:lineRule="auto"/>
        <w:ind w:left="142"/>
        <w:jc w:val="both"/>
        <w:rPr>
          <w:rFonts w:ascii="Arial" w:eastAsia="Arial" w:hAnsi="Arial" w:cs="Arial"/>
          <w:b/>
          <w:bCs/>
          <w:sz w:val="24"/>
          <w:szCs w:val="24"/>
        </w:rPr>
      </w:pPr>
      <w:r>
        <w:rPr>
          <w:rFonts w:ascii="Arial" w:eastAsia="Arial" w:hAnsi="Arial" w:cs="Arial"/>
          <w:b/>
          <w:bCs/>
          <w:sz w:val="24"/>
          <w:szCs w:val="24"/>
        </w:rPr>
        <w:t>6.2.3.8.</w:t>
      </w:r>
      <w:r>
        <w:rPr>
          <w:rFonts w:ascii="Arial" w:eastAsia="Arial" w:hAnsi="Arial" w:cs="Arial"/>
          <w:sz w:val="24"/>
          <w:szCs w:val="24"/>
        </w:rPr>
        <w:t xml:space="preserve"> </w:t>
      </w:r>
      <w:r>
        <w:rPr>
          <w:rFonts w:ascii="Arial" w:eastAsia="Arial" w:hAnsi="Arial" w:cs="Arial"/>
          <w:b/>
          <w:bCs/>
          <w:sz w:val="24"/>
          <w:szCs w:val="24"/>
        </w:rPr>
        <w:t xml:space="preserve">Sob pena de ser eliminado do </w:t>
      </w:r>
      <w:r w:rsidR="00557A2A">
        <w:rPr>
          <w:rFonts w:ascii="Arial" w:eastAsia="Arial" w:hAnsi="Arial" w:cs="Arial"/>
          <w:b/>
          <w:bCs/>
          <w:sz w:val="24"/>
          <w:szCs w:val="24"/>
        </w:rPr>
        <w:t>Processo Seletivo</w:t>
      </w:r>
      <w:r>
        <w:rPr>
          <w:rFonts w:ascii="Arial" w:eastAsia="Arial" w:hAnsi="Arial" w:cs="Arial"/>
          <w:b/>
          <w:bCs/>
          <w:sz w:val="24"/>
          <w:szCs w:val="24"/>
        </w:rPr>
        <w:t xml:space="preserve">, antes de entrar na sala de provas, o candidato deverá guardar, em embalagem porta-objetos fornecida pela equipe de aplicação, obrigatoriamente desligados e desativados os alarmes, o telefone celular e qualquer outro equipamento eletrônico, bem como os demais itens relacionados nas alíneas “a” e “b” do </w:t>
      </w:r>
      <w:r w:rsidRPr="00821F59">
        <w:rPr>
          <w:rFonts w:ascii="Arial" w:eastAsia="Arial" w:hAnsi="Arial" w:cs="Arial"/>
          <w:b/>
          <w:bCs/>
          <w:sz w:val="24"/>
          <w:szCs w:val="24"/>
        </w:rPr>
        <w:t xml:space="preserve">subitem </w:t>
      </w:r>
      <w:r w:rsidR="00821F59" w:rsidRPr="00821F59">
        <w:rPr>
          <w:rFonts w:ascii="Arial" w:eastAsia="Arial" w:hAnsi="Arial" w:cs="Arial"/>
          <w:b/>
          <w:bCs/>
          <w:sz w:val="24"/>
          <w:szCs w:val="24"/>
        </w:rPr>
        <w:t xml:space="preserve">6.2.3.4. </w:t>
      </w:r>
      <w:r w:rsidRPr="00821F59">
        <w:rPr>
          <w:rFonts w:ascii="Arial" w:eastAsia="Arial" w:hAnsi="Arial" w:cs="Arial"/>
          <w:b/>
          <w:bCs/>
          <w:sz w:val="24"/>
          <w:szCs w:val="24"/>
        </w:rPr>
        <w:t>deste Edital.</w:t>
      </w:r>
    </w:p>
    <w:p w14:paraId="5EE6BC96" w14:textId="48F0FD6A"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6.2.3.9. Durante toda a permanência do candidato na sala de provas, o seu telefone celular, assim como qualquer equipamento eletrônico, deve permanecer obrigatoriamente desligado e acondicionado na embalagem porta-objetos lacrada, com todos os aplicativos, funções e sistemas desativados e desligados, incluindo alarmes. O candidato será eliminado do </w:t>
      </w:r>
      <w:r w:rsidR="00557A2A">
        <w:rPr>
          <w:rFonts w:ascii="Arial" w:eastAsia="Arial" w:hAnsi="Arial" w:cs="Arial"/>
          <w:sz w:val="24"/>
          <w:szCs w:val="24"/>
        </w:rPr>
        <w:t>Processo Seletivo</w:t>
      </w:r>
      <w:r>
        <w:rPr>
          <w:rFonts w:ascii="Arial" w:eastAsia="Arial" w:hAnsi="Arial" w:cs="Arial"/>
          <w:sz w:val="24"/>
          <w:szCs w:val="24"/>
        </w:rPr>
        <w:t xml:space="preserve"> caso o seu telefone celular ou qualquer equipamento eletrônico entre em funcionamento, mesmo sem a sua interferência direta, durante a realização das provas.</w:t>
      </w:r>
    </w:p>
    <w:p w14:paraId="54DDA5CD" w14:textId="77777777" w:rsidR="00372850" w:rsidRDefault="00372850" w:rsidP="00372850">
      <w:pPr>
        <w:spacing w:line="276" w:lineRule="auto"/>
        <w:ind w:left="142"/>
        <w:jc w:val="both"/>
        <w:rPr>
          <w:rFonts w:ascii="Arial" w:eastAsia="Arial" w:hAnsi="Arial" w:cs="Arial"/>
          <w:b/>
          <w:bCs/>
          <w:sz w:val="24"/>
          <w:szCs w:val="24"/>
        </w:rPr>
      </w:pPr>
      <w:r>
        <w:rPr>
          <w:rFonts w:ascii="Arial" w:eastAsia="Arial" w:hAnsi="Arial" w:cs="Arial"/>
          <w:b/>
          <w:bCs/>
          <w:sz w:val="24"/>
          <w:szCs w:val="24"/>
        </w:rPr>
        <w:t>6.2.3.10.</w:t>
      </w:r>
      <w:r>
        <w:rPr>
          <w:rFonts w:ascii="Arial" w:eastAsia="Arial" w:hAnsi="Arial" w:cs="Arial"/>
          <w:sz w:val="24"/>
          <w:szCs w:val="24"/>
        </w:rPr>
        <w:t xml:space="preserve"> </w:t>
      </w:r>
      <w:r>
        <w:rPr>
          <w:rFonts w:ascii="Arial" w:eastAsia="Arial" w:hAnsi="Arial" w:cs="Arial"/>
          <w:b/>
          <w:bCs/>
          <w:sz w:val="24"/>
          <w:szCs w:val="24"/>
        </w:rPr>
        <w:t>A embalagem porta-objetos devidamente lacrada e identificada pelo candidato deverá ser mantida embaixo da carteira até o término das suas provas. A embalagem porta-objetos somente poderá ser deslacrada fora do ambiente de provas.</w:t>
      </w:r>
    </w:p>
    <w:p w14:paraId="562E851C"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6.2.3.11. A FUCRI/UNESC não ficará responsável pela guarda de quaisquer dos objetos supracitados.</w:t>
      </w:r>
    </w:p>
    <w:p w14:paraId="51B562A1"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6.2.3.12. A FUCRI/UNESC não se responsabilizará por perdas ou extravios de objetos ou de equipamentos eletrônicos ocorridos durante a realização das provas nem por danos a eles causados.</w:t>
      </w:r>
    </w:p>
    <w:p w14:paraId="3695A410"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lastRenderedPageBreak/>
        <w:t>6.2.3.13. Não serão aplicadas provas em local, data ou horário diferentes dos predeterminados em Edital ou em comunicado oficial.</w:t>
      </w:r>
    </w:p>
    <w:p w14:paraId="25C3D108"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6.2.3.14. Para realização das provas objetivas, o candidato receberá o caderno de questões e o cartão de respostas. É de exclusiva responsabilidade do candidato a conferência dos seus dados e do cargo pretendido indicados no caderno de questões e cartão de respostas.</w:t>
      </w:r>
    </w:p>
    <w:p w14:paraId="6436E3DD"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6.2.3.15. É de exclusiva responsabilidade do candidato o correto preenchimento do cartão de respostas de acordo com as instruções nele constantes, não podendo ser substituído em caso de marcação errada ou rasura.</w:t>
      </w:r>
    </w:p>
    <w:p w14:paraId="28D08BD3"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6.2.3.16. No cartão de respostas não serão computadas as questões em branco, as questões com duas ou mais alternativas assinaladas, as questões rasuradas e aquelas cujo preenchimento não seguiu o padrão solicitado.</w:t>
      </w:r>
    </w:p>
    <w:p w14:paraId="6390DEC3"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6.2.3.17. O candidato será o único responsável pelos prejuízos advindos de marcações incorretas no cartão de respostas personalizado.</w:t>
      </w:r>
    </w:p>
    <w:p w14:paraId="47BED91F"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6.2.3.18. Nos casos de eventual falta de material personalizado na aplicação de provas, ou de eventual defeito de impressão, a FUCRI/UNESC tem a prerrogativa para entregar ao candidato material substitutivo.</w:t>
      </w:r>
    </w:p>
    <w:p w14:paraId="7F9C64E2"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6.2.3.19. Nos dias de realização das provas não serão fornecidas, por qualquer membro da equipe de aplicação das provas ou pelas autoridades presentes, informações referentes ao conteúdo das provas ou aos critérios de avaliação e de classificação. </w:t>
      </w:r>
    </w:p>
    <w:p w14:paraId="2DD71E26" w14:textId="28E2B67E"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6.2.3.20. A FUCRI/UNESC reserva-se o direito de manter os cartões de respostas personalizados e os cadernos de questões das provas em vias originais por um período de 120 (cento e vinte) dias a contar da divulgação do resultado do </w:t>
      </w:r>
      <w:r w:rsidR="00557A2A">
        <w:rPr>
          <w:rFonts w:ascii="Arial" w:eastAsia="Arial" w:hAnsi="Arial" w:cs="Arial"/>
          <w:sz w:val="24"/>
          <w:szCs w:val="24"/>
        </w:rPr>
        <w:t>Processo Seletivo</w:t>
      </w:r>
      <w:r>
        <w:rPr>
          <w:rFonts w:ascii="Arial" w:eastAsia="Arial" w:hAnsi="Arial" w:cs="Arial"/>
          <w:sz w:val="24"/>
          <w:szCs w:val="24"/>
        </w:rPr>
        <w:t>. Após este período o material será destruído.</w:t>
      </w:r>
    </w:p>
    <w:p w14:paraId="30AC6EF3" w14:textId="77777777" w:rsidR="00372850" w:rsidRDefault="00372850" w:rsidP="00372850">
      <w:pPr>
        <w:spacing w:line="276" w:lineRule="auto"/>
        <w:ind w:left="142"/>
        <w:jc w:val="both"/>
        <w:rPr>
          <w:rFonts w:ascii="Arial" w:eastAsia="Arial" w:hAnsi="Arial" w:cs="Arial"/>
          <w:sz w:val="24"/>
          <w:szCs w:val="24"/>
        </w:rPr>
      </w:pPr>
    </w:p>
    <w:p w14:paraId="62291D44"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6.2.4. DAS NORMAS ESPECÍFICAS PARA REALIZAÇÃO DA PROVA OBJETIVA</w:t>
      </w:r>
    </w:p>
    <w:p w14:paraId="5E54B45C"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6.2.4.1. As respostas deverão ser transcritas para o cartão de respostas de forma legível, usando </w:t>
      </w:r>
      <w:r>
        <w:rPr>
          <w:rFonts w:ascii="Arial" w:eastAsia="Arial" w:hAnsi="Arial" w:cs="Arial"/>
          <w:b/>
          <w:sz w:val="24"/>
          <w:szCs w:val="24"/>
        </w:rPr>
        <w:t>caneta esferográfica de tinta azul ou preta em material transparente</w:t>
      </w:r>
      <w:r>
        <w:rPr>
          <w:rFonts w:ascii="Arial" w:eastAsia="Arial" w:hAnsi="Arial" w:cs="Arial"/>
          <w:sz w:val="24"/>
          <w:szCs w:val="24"/>
        </w:rPr>
        <w:t>. Não será permitido o uso de lápis, lapiseira/grafite, marca-texto e/ou borracha durante a realização das provas. O cartão de respostas será o único documento válido para a correção da prova.</w:t>
      </w:r>
    </w:p>
    <w:p w14:paraId="72981485"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6.2.4.2. Os prejuízos advindos do preenchimento indevido do cartão de respostas serão de inteira responsabilidade do candidato. Serão consideradas marcações indevidas as que estiverem em desacordo com este Edital ou com as instruções do cartão de respostas, como marcação rasurada, emendada ou com o campo de marcação não preenchido integralmente. Em hipótese alguma haverá substituição do cartão de respostas por erro do candidato.</w:t>
      </w:r>
    </w:p>
    <w:p w14:paraId="4F58301F"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6.2.4.3. O candidato não deverá amassar, molhar, dobrar, rasgar, manchar ou de qualquer modo danificar o seu cartão de respostas, sob pena de arcar com os prejuízos advindos da impossibilidade de realização da leitura óptica.</w:t>
      </w:r>
    </w:p>
    <w:p w14:paraId="053AEE35"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bCs/>
          <w:sz w:val="24"/>
          <w:szCs w:val="24"/>
        </w:rPr>
        <w:lastRenderedPageBreak/>
        <w:t>6.2.4.4.</w:t>
      </w:r>
      <w:r>
        <w:rPr>
          <w:rFonts w:ascii="Arial" w:eastAsia="Arial" w:hAnsi="Arial" w:cs="Arial"/>
          <w:sz w:val="24"/>
          <w:szCs w:val="24"/>
        </w:rPr>
        <w:t xml:space="preserve"> </w:t>
      </w:r>
      <w:r>
        <w:rPr>
          <w:rFonts w:ascii="Arial" w:eastAsia="Arial" w:hAnsi="Arial" w:cs="Arial"/>
          <w:b/>
          <w:bCs/>
          <w:sz w:val="24"/>
          <w:szCs w:val="24"/>
        </w:rPr>
        <w:t>O candidato é responsável pela conferência de seus dados no material de prova, em especial, o cargo de inscrição, seu nome, número de inscrição, data de nascimento e o número de seu documento de identidade.</w:t>
      </w:r>
    </w:p>
    <w:p w14:paraId="40D10BAB" w14:textId="6CCF901B"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6.2.4.5. Todos os candidatos, ao terminarem a prova, deverão, obrigatoriamente, entregar ao fiscal de aplicação todos os documentos que lhe foram fornecidos para realização da prova, incluindo o documento que será utilizado para a correção de sua prova (o cartão de respostas) e o caderno de questões. O candidato que descumprir a regra de entrega desses documentos será eliminado do </w:t>
      </w:r>
      <w:r w:rsidR="00557A2A">
        <w:rPr>
          <w:rFonts w:ascii="Arial" w:eastAsia="Arial" w:hAnsi="Arial" w:cs="Arial"/>
          <w:sz w:val="24"/>
          <w:szCs w:val="24"/>
        </w:rPr>
        <w:t>Processo Seletivo</w:t>
      </w:r>
      <w:r>
        <w:rPr>
          <w:rFonts w:ascii="Arial" w:eastAsia="Arial" w:hAnsi="Arial" w:cs="Arial"/>
          <w:sz w:val="24"/>
          <w:szCs w:val="24"/>
        </w:rPr>
        <w:t>.</w:t>
      </w:r>
    </w:p>
    <w:p w14:paraId="2EB9839A"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6.2.4.6. Durante a aplicação da prova não será permitido o uso de livros, códigos, manuais, impressos, anotações ou qualquer outro documento.</w:t>
      </w:r>
    </w:p>
    <w:p w14:paraId="1DFA74AD" w14:textId="77777777" w:rsidR="00372850" w:rsidRDefault="00372850" w:rsidP="00372850">
      <w:pPr>
        <w:spacing w:line="276" w:lineRule="auto"/>
        <w:ind w:left="142"/>
        <w:jc w:val="both"/>
        <w:rPr>
          <w:rFonts w:ascii="Arial" w:eastAsia="Arial" w:hAnsi="Arial" w:cs="Arial"/>
          <w:sz w:val="24"/>
          <w:szCs w:val="24"/>
        </w:rPr>
      </w:pPr>
    </w:p>
    <w:p w14:paraId="2C5AE07F" w14:textId="77777777" w:rsidR="00372850" w:rsidRDefault="00372850" w:rsidP="00372850">
      <w:pPr>
        <w:spacing w:line="276" w:lineRule="auto"/>
        <w:ind w:left="142"/>
        <w:jc w:val="both"/>
        <w:rPr>
          <w:rFonts w:ascii="Arial" w:eastAsia="Arial" w:hAnsi="Arial" w:cs="Arial"/>
          <w:b/>
          <w:sz w:val="24"/>
          <w:szCs w:val="24"/>
        </w:rPr>
      </w:pPr>
      <w:r>
        <w:rPr>
          <w:rFonts w:ascii="Arial" w:eastAsia="Arial" w:hAnsi="Arial" w:cs="Arial"/>
          <w:b/>
          <w:sz w:val="24"/>
          <w:szCs w:val="24"/>
        </w:rPr>
        <w:t>6.2.5. DA SAÍDA DA SALA</w:t>
      </w:r>
    </w:p>
    <w:p w14:paraId="35634533"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6.2.5.1. Os candidatos apenas poderão se retirar do local de exame após decorrida 01 (uma) hora do início da prova. </w:t>
      </w:r>
    </w:p>
    <w:p w14:paraId="3C627FEF" w14:textId="77777777" w:rsidR="00372850" w:rsidRDefault="00372850" w:rsidP="00372850">
      <w:pPr>
        <w:spacing w:line="276" w:lineRule="auto"/>
        <w:ind w:left="142"/>
        <w:jc w:val="both"/>
        <w:rPr>
          <w:rFonts w:ascii="Arial" w:eastAsia="Arial" w:hAnsi="Arial" w:cs="Arial"/>
          <w:bCs/>
          <w:sz w:val="24"/>
          <w:szCs w:val="24"/>
        </w:rPr>
      </w:pPr>
      <w:r>
        <w:rPr>
          <w:rFonts w:ascii="Arial" w:eastAsia="Arial" w:hAnsi="Arial" w:cs="Arial"/>
          <w:sz w:val="24"/>
          <w:szCs w:val="24"/>
        </w:rPr>
        <w:t>6.2.5.2. Não será permitido ao candidato fazer qualquer tipo de anotação, sob pena de eliminação.</w:t>
      </w:r>
      <w:r>
        <w:rPr>
          <w:rFonts w:ascii="Arial" w:eastAsia="Arial" w:hAnsi="Arial" w:cs="Arial"/>
          <w:bCs/>
          <w:sz w:val="24"/>
          <w:szCs w:val="24"/>
        </w:rPr>
        <w:t xml:space="preserve"> </w:t>
      </w:r>
    </w:p>
    <w:p w14:paraId="29D2B577" w14:textId="77777777" w:rsidR="00372850" w:rsidRDefault="00372850" w:rsidP="00372850">
      <w:pPr>
        <w:spacing w:line="276" w:lineRule="auto"/>
        <w:ind w:left="142"/>
        <w:jc w:val="both"/>
        <w:rPr>
          <w:rFonts w:ascii="Arial" w:eastAsia="Arial" w:hAnsi="Arial" w:cs="Arial"/>
          <w:bCs/>
          <w:sz w:val="24"/>
          <w:szCs w:val="24"/>
        </w:rPr>
      </w:pPr>
      <w:r>
        <w:rPr>
          <w:rFonts w:ascii="Arial" w:eastAsia="Arial" w:hAnsi="Arial" w:cs="Arial"/>
          <w:sz w:val="24"/>
          <w:szCs w:val="24"/>
        </w:rPr>
        <w:t xml:space="preserve">6.2.5.3. </w:t>
      </w:r>
      <w:r>
        <w:rPr>
          <w:rFonts w:ascii="Arial" w:eastAsia="Arial" w:hAnsi="Arial" w:cs="Arial"/>
          <w:bCs/>
          <w:sz w:val="24"/>
          <w:szCs w:val="24"/>
        </w:rPr>
        <w:t>O candidato poderá deixar o local de provas levando apenas a grade de rascunho para gabarito fornecida pela equipe de aplicação.</w:t>
      </w:r>
    </w:p>
    <w:p w14:paraId="13884E34"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6.2.5.4. </w:t>
      </w:r>
      <w:r>
        <w:rPr>
          <w:rFonts w:ascii="Arial" w:eastAsia="Arial" w:hAnsi="Arial" w:cs="Arial"/>
          <w:bCs/>
          <w:sz w:val="24"/>
          <w:szCs w:val="24"/>
        </w:rPr>
        <w:t>O candidato que necessitar de declaração de comparecimento deverá, ao término da prova, dirigir-se à sala da Coordenação, para solicitá-la.</w:t>
      </w:r>
    </w:p>
    <w:p w14:paraId="6F2CEEAA"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6.2.5.5. Ao terminar a prova objetiva, o candidato entregará ao fiscal da sala o caderno de questões e o cartão de respostas devidamente preenchidos e assinados, com caneta esferográfica de material transparente, com tinta azul ou preta.</w:t>
      </w:r>
    </w:p>
    <w:p w14:paraId="29CCDE6E"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bCs/>
          <w:sz w:val="24"/>
          <w:szCs w:val="24"/>
        </w:rPr>
        <w:t>6.2.5.6. A embalagem porta-objetos somente poderá ser deslacrada fora do ambiente de provas.</w:t>
      </w:r>
    </w:p>
    <w:p w14:paraId="337DE061"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6.2.5.7. Os 03 (três) últimos candidatos de cada sala de prova somente poderão entregar o material de prova e se retirarem da sala simultaneamente.</w:t>
      </w:r>
    </w:p>
    <w:p w14:paraId="29EEDF9C" w14:textId="491E0C63" w:rsidR="00661F61" w:rsidRDefault="00372850" w:rsidP="008B7D0C">
      <w:pPr>
        <w:spacing w:line="276" w:lineRule="auto"/>
        <w:ind w:left="142"/>
        <w:jc w:val="both"/>
        <w:rPr>
          <w:rFonts w:ascii="Arial" w:eastAsia="Arial" w:hAnsi="Arial" w:cs="Arial"/>
          <w:sz w:val="24"/>
          <w:szCs w:val="24"/>
        </w:rPr>
      </w:pPr>
      <w:r>
        <w:rPr>
          <w:rFonts w:ascii="Arial" w:eastAsia="Arial" w:hAnsi="Arial" w:cs="Arial"/>
          <w:sz w:val="24"/>
          <w:szCs w:val="24"/>
        </w:rPr>
        <w:t>6.2.5.8. Não haverá, por qualquer motivo, prorrogação do tempo previsto para a aplicação das provas objetivas em razão do afastamento de candidato da sala de provas.</w:t>
      </w:r>
      <w:r w:rsidR="00661F61">
        <w:rPr>
          <w:rFonts w:ascii="Arial" w:eastAsia="Arial" w:hAnsi="Arial" w:cs="Arial"/>
          <w:sz w:val="24"/>
          <w:szCs w:val="24"/>
        </w:rPr>
        <w:t xml:space="preserve"> </w:t>
      </w:r>
    </w:p>
    <w:p w14:paraId="20CE1C4A" w14:textId="1E20130F" w:rsidR="00635B85" w:rsidRDefault="00635B85" w:rsidP="008B7D0C">
      <w:pPr>
        <w:spacing w:line="276" w:lineRule="auto"/>
        <w:ind w:left="142"/>
        <w:jc w:val="both"/>
        <w:rPr>
          <w:rFonts w:ascii="Arial" w:eastAsia="Arial" w:hAnsi="Arial" w:cs="Arial"/>
          <w:sz w:val="24"/>
          <w:szCs w:val="24"/>
        </w:rPr>
      </w:pPr>
    </w:p>
    <w:p w14:paraId="7E6F67B6" w14:textId="77777777" w:rsidR="00635B85" w:rsidRPr="007452BA" w:rsidRDefault="00635B85" w:rsidP="00635B85">
      <w:pPr>
        <w:spacing w:line="276" w:lineRule="auto"/>
        <w:ind w:left="142"/>
        <w:jc w:val="both"/>
        <w:rPr>
          <w:rFonts w:ascii="Arial" w:eastAsia="Arial" w:hAnsi="Arial" w:cs="Arial"/>
          <w:b/>
          <w:bCs/>
          <w:sz w:val="24"/>
          <w:szCs w:val="24"/>
        </w:rPr>
      </w:pPr>
      <w:r w:rsidRPr="007452BA">
        <w:rPr>
          <w:rFonts w:ascii="Arial" w:eastAsia="Arial" w:hAnsi="Arial" w:cs="Arial"/>
          <w:b/>
          <w:bCs/>
          <w:sz w:val="24"/>
          <w:szCs w:val="24"/>
        </w:rPr>
        <w:t>6.3. DA PROVA DE TÍTULOS</w:t>
      </w:r>
    </w:p>
    <w:p w14:paraId="12EABE36"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6.3.1. A prova de títulos será de caráter unicamente classificatório.</w:t>
      </w:r>
    </w:p>
    <w:p w14:paraId="528FD24A" w14:textId="238590B6"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6.3.2. Todos os candidatos inscritos nos cargos de Nível Superior interessados terão das</w:t>
      </w:r>
    </w:p>
    <w:p w14:paraId="336D0EF8" w14:textId="7BD790F6" w:rsidR="00635B85" w:rsidRPr="00635B85" w:rsidRDefault="00635B85" w:rsidP="00635B85">
      <w:pPr>
        <w:spacing w:line="276" w:lineRule="auto"/>
        <w:ind w:left="142"/>
        <w:jc w:val="both"/>
        <w:rPr>
          <w:rFonts w:ascii="Arial" w:eastAsia="Arial" w:hAnsi="Arial" w:cs="Arial"/>
          <w:sz w:val="24"/>
          <w:szCs w:val="24"/>
        </w:rPr>
      </w:pPr>
      <w:r w:rsidRPr="00317453">
        <w:rPr>
          <w:rFonts w:ascii="Arial" w:eastAsia="Arial" w:hAnsi="Arial" w:cs="Arial"/>
          <w:b/>
          <w:bCs/>
          <w:color w:val="000000" w:themeColor="text1"/>
          <w:sz w:val="24"/>
          <w:szCs w:val="24"/>
        </w:rPr>
        <w:t xml:space="preserve">10h do dia </w:t>
      </w:r>
      <w:r w:rsidR="009C4C9F">
        <w:rPr>
          <w:rFonts w:ascii="Arial" w:eastAsia="Arial" w:hAnsi="Arial" w:cs="Arial"/>
          <w:b/>
          <w:bCs/>
          <w:color w:val="000000" w:themeColor="text1"/>
          <w:sz w:val="24"/>
          <w:szCs w:val="24"/>
        </w:rPr>
        <w:t>15 de dezembro de 2025</w:t>
      </w:r>
      <w:r w:rsidRPr="00317453">
        <w:rPr>
          <w:rFonts w:ascii="Arial" w:eastAsia="Arial" w:hAnsi="Arial" w:cs="Arial"/>
          <w:b/>
          <w:bCs/>
          <w:color w:val="000000" w:themeColor="text1"/>
          <w:sz w:val="24"/>
          <w:szCs w:val="24"/>
        </w:rPr>
        <w:t xml:space="preserve"> até às 16h do dia </w:t>
      </w:r>
      <w:r w:rsidR="009C4C9F">
        <w:rPr>
          <w:rFonts w:ascii="Arial" w:eastAsia="Arial" w:hAnsi="Arial" w:cs="Arial"/>
          <w:b/>
          <w:bCs/>
          <w:color w:val="000000" w:themeColor="text1"/>
          <w:sz w:val="24"/>
          <w:szCs w:val="24"/>
        </w:rPr>
        <w:t>13 de janeiro de 2026</w:t>
      </w:r>
      <w:r w:rsidRPr="00635B85">
        <w:rPr>
          <w:rFonts w:ascii="Arial" w:eastAsia="Arial" w:hAnsi="Arial" w:cs="Arial"/>
          <w:sz w:val="24"/>
          <w:szCs w:val="24"/>
        </w:rPr>
        <w:t>, sob pena de</w:t>
      </w:r>
      <w:r w:rsidR="00AE5C14">
        <w:rPr>
          <w:rFonts w:ascii="Arial" w:eastAsia="Arial" w:hAnsi="Arial" w:cs="Arial"/>
          <w:sz w:val="24"/>
          <w:szCs w:val="24"/>
        </w:rPr>
        <w:t xml:space="preserve"> </w:t>
      </w:r>
      <w:r w:rsidRPr="00635B85">
        <w:rPr>
          <w:rFonts w:ascii="Arial" w:eastAsia="Arial" w:hAnsi="Arial" w:cs="Arial"/>
          <w:sz w:val="24"/>
          <w:szCs w:val="24"/>
        </w:rPr>
        <w:t>preclusão, para apresentar seus títulos.</w:t>
      </w:r>
    </w:p>
    <w:p w14:paraId="79E41463"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6.3.3. Será permitido o envio de apenas um título em arquivo único em formato .pdf em</w:t>
      </w:r>
    </w:p>
    <w:p w14:paraId="3DEF0111"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local específico para este fim na área do candidato do endereço eletrônico</w:t>
      </w:r>
    </w:p>
    <w:p w14:paraId="1508C09F"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https://unesc.selecao.net.br/, no período especificado no item 6.3.2, em formato legível.</w:t>
      </w:r>
    </w:p>
    <w:p w14:paraId="0BD24644"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6.3.3.1. Cabe ainda ao candidato a conferência que seu documento foi devidamente</w:t>
      </w:r>
    </w:p>
    <w:p w14:paraId="1CDE6284"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anexado em área específica. A FUCRI/UNESC não se responsabiliza por documentos</w:t>
      </w:r>
    </w:p>
    <w:p w14:paraId="1A762431"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corrompidos ou qualquer falha no momento do envio.</w:t>
      </w:r>
    </w:p>
    <w:p w14:paraId="41573528"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6.3.3.2. Não serão aceitos títulos encaminhados via postal, via correio eletrônico e(ou) via</w:t>
      </w:r>
    </w:p>
    <w:p w14:paraId="499F12B4"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lastRenderedPageBreak/>
        <w:t>requerimento administrativo.</w:t>
      </w:r>
    </w:p>
    <w:p w14:paraId="769D4EB1"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6.3.4. Somente será pontuado na prova de títulos os candidatos aprovados na prova</w:t>
      </w:r>
    </w:p>
    <w:p w14:paraId="0BE0CB33"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 xml:space="preserve">objetiva, com nota igual ou </w:t>
      </w:r>
      <w:r w:rsidRPr="00AE5C14">
        <w:rPr>
          <w:rFonts w:ascii="Arial" w:eastAsia="Arial" w:hAnsi="Arial" w:cs="Arial"/>
          <w:sz w:val="24"/>
          <w:szCs w:val="24"/>
        </w:rPr>
        <w:t>superior a 2,00 (dois) pontos.</w:t>
      </w:r>
    </w:p>
    <w:p w14:paraId="49E01069"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6.3.5. Para fins de pontuação na prova objetiva de títulos, serão considerados os diplomas</w:t>
      </w:r>
    </w:p>
    <w:p w14:paraId="33E25E6B"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de Cursos de Pós-Graduação Lato Sensu, Mestrado ou Doutorado relacionados ao cargo</w:t>
      </w:r>
    </w:p>
    <w:p w14:paraId="0E4CF349" w14:textId="10BE97FB" w:rsid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de inscrição, conforme pontuação abaixo:</w:t>
      </w:r>
    </w:p>
    <w:p w14:paraId="7AD92DAE" w14:textId="78BA6092" w:rsidR="00635B85" w:rsidRDefault="00635B85" w:rsidP="00635B85">
      <w:pPr>
        <w:spacing w:line="276" w:lineRule="auto"/>
        <w:ind w:left="142"/>
        <w:jc w:val="both"/>
        <w:rPr>
          <w:rFonts w:ascii="Arial" w:eastAsia="Arial" w:hAnsi="Arial" w:cs="Arial"/>
          <w:sz w:val="24"/>
          <w:szCs w:val="24"/>
        </w:rPr>
      </w:pPr>
    </w:p>
    <w:tbl>
      <w:tblPr>
        <w:tblStyle w:val="Tabelacomgrade"/>
        <w:tblW w:w="0" w:type="auto"/>
        <w:tblInd w:w="142" w:type="dxa"/>
        <w:tblLook w:val="04A0" w:firstRow="1" w:lastRow="0" w:firstColumn="1" w:lastColumn="0" w:noHBand="0" w:noVBand="1"/>
      </w:tblPr>
      <w:tblGrid>
        <w:gridCol w:w="5523"/>
        <w:gridCol w:w="3964"/>
      </w:tblGrid>
      <w:tr w:rsidR="00635B85" w14:paraId="2ED8AD07" w14:textId="77777777" w:rsidTr="00635B85">
        <w:tc>
          <w:tcPr>
            <w:tcW w:w="5523" w:type="dxa"/>
          </w:tcPr>
          <w:p w14:paraId="5AFFBDE2" w14:textId="33B0FDE5" w:rsidR="00635B85" w:rsidRPr="00635B85" w:rsidRDefault="00635B85" w:rsidP="00635B85">
            <w:pPr>
              <w:spacing w:line="276" w:lineRule="auto"/>
              <w:jc w:val="center"/>
              <w:rPr>
                <w:rFonts w:ascii="Arial" w:eastAsia="Arial" w:hAnsi="Arial" w:cs="Arial"/>
                <w:b/>
                <w:bCs/>
                <w:sz w:val="24"/>
                <w:szCs w:val="24"/>
              </w:rPr>
            </w:pPr>
            <w:r w:rsidRPr="00635B85">
              <w:rPr>
                <w:rFonts w:ascii="Arial" w:eastAsia="Arial" w:hAnsi="Arial" w:cs="Arial"/>
                <w:b/>
                <w:bCs/>
                <w:sz w:val="24"/>
                <w:szCs w:val="24"/>
              </w:rPr>
              <w:t>TÍTULO</w:t>
            </w:r>
          </w:p>
        </w:tc>
        <w:tc>
          <w:tcPr>
            <w:tcW w:w="3964" w:type="dxa"/>
          </w:tcPr>
          <w:p w14:paraId="20246237" w14:textId="00B19A5B" w:rsidR="00635B85" w:rsidRPr="00635B85" w:rsidRDefault="00635B85" w:rsidP="00635B85">
            <w:pPr>
              <w:spacing w:line="276" w:lineRule="auto"/>
              <w:jc w:val="center"/>
              <w:rPr>
                <w:rFonts w:ascii="Arial" w:eastAsia="Arial" w:hAnsi="Arial" w:cs="Arial"/>
                <w:b/>
                <w:bCs/>
                <w:sz w:val="24"/>
                <w:szCs w:val="24"/>
              </w:rPr>
            </w:pPr>
            <w:r w:rsidRPr="00635B85">
              <w:rPr>
                <w:rFonts w:ascii="Arial" w:eastAsia="Arial" w:hAnsi="Arial" w:cs="Arial"/>
                <w:b/>
                <w:bCs/>
                <w:sz w:val="24"/>
                <w:szCs w:val="24"/>
              </w:rPr>
              <w:t>PONTUAÇÃO</w:t>
            </w:r>
          </w:p>
        </w:tc>
      </w:tr>
      <w:tr w:rsidR="00AE5C14" w:rsidRPr="00AE5C14" w14:paraId="2056B7BA" w14:textId="77777777" w:rsidTr="00635B85">
        <w:tc>
          <w:tcPr>
            <w:tcW w:w="5523" w:type="dxa"/>
            <w:vAlign w:val="center"/>
          </w:tcPr>
          <w:p w14:paraId="49729F3D" w14:textId="612D85EC" w:rsidR="00635B85" w:rsidRPr="00AE5C14" w:rsidRDefault="00635B85" w:rsidP="00635B85">
            <w:pPr>
              <w:spacing w:line="276" w:lineRule="auto"/>
              <w:rPr>
                <w:rFonts w:ascii="Arial" w:eastAsia="Arial" w:hAnsi="Arial" w:cs="Arial"/>
                <w:sz w:val="24"/>
                <w:szCs w:val="24"/>
              </w:rPr>
            </w:pPr>
            <w:r w:rsidRPr="00AE5C14">
              <w:rPr>
                <w:rFonts w:ascii="Arial" w:eastAsia="Arial" w:hAnsi="Arial" w:cs="Arial"/>
                <w:sz w:val="24"/>
                <w:szCs w:val="24"/>
              </w:rPr>
              <w:t>Diploma de curso de Pós-Graduação, em nível de Doutorado, relacionado ao cargo de inscrição</w:t>
            </w:r>
          </w:p>
        </w:tc>
        <w:tc>
          <w:tcPr>
            <w:tcW w:w="3964" w:type="dxa"/>
            <w:vAlign w:val="center"/>
          </w:tcPr>
          <w:p w14:paraId="4D53BBC1" w14:textId="1365DD90" w:rsidR="00635B85" w:rsidRPr="00AE5C14" w:rsidRDefault="00635B85" w:rsidP="00635B85">
            <w:pPr>
              <w:spacing w:line="276" w:lineRule="auto"/>
              <w:rPr>
                <w:rFonts w:ascii="Arial" w:eastAsia="Arial" w:hAnsi="Arial" w:cs="Arial"/>
                <w:sz w:val="24"/>
                <w:szCs w:val="24"/>
              </w:rPr>
            </w:pPr>
            <w:r w:rsidRPr="00AE5C14">
              <w:rPr>
                <w:rFonts w:ascii="Arial" w:eastAsia="Arial" w:hAnsi="Arial" w:cs="Arial"/>
                <w:sz w:val="24"/>
                <w:szCs w:val="24"/>
              </w:rPr>
              <w:t>2,00 (dois) pontos não cumulativos</w:t>
            </w:r>
          </w:p>
        </w:tc>
      </w:tr>
      <w:tr w:rsidR="00AE5C14" w:rsidRPr="00AE5C14" w14:paraId="4460FBDE" w14:textId="77777777" w:rsidTr="00635B85">
        <w:tc>
          <w:tcPr>
            <w:tcW w:w="5523" w:type="dxa"/>
            <w:vAlign w:val="center"/>
          </w:tcPr>
          <w:p w14:paraId="39D32187" w14:textId="2966A0A4" w:rsidR="00635B85" w:rsidRPr="00AE5C14" w:rsidRDefault="00635B85" w:rsidP="00635B85">
            <w:pPr>
              <w:spacing w:line="276" w:lineRule="auto"/>
              <w:rPr>
                <w:rFonts w:ascii="Arial" w:eastAsia="Arial" w:hAnsi="Arial" w:cs="Arial"/>
                <w:sz w:val="24"/>
                <w:szCs w:val="24"/>
              </w:rPr>
            </w:pPr>
            <w:r w:rsidRPr="00AE5C14">
              <w:rPr>
                <w:rFonts w:ascii="Arial" w:eastAsia="Arial" w:hAnsi="Arial" w:cs="Arial"/>
                <w:sz w:val="24"/>
                <w:szCs w:val="24"/>
              </w:rPr>
              <w:t>Diploma de curso de Pós-Graduação, em nível de Mestrado, relacionado ao cargo de inscrição</w:t>
            </w:r>
          </w:p>
        </w:tc>
        <w:tc>
          <w:tcPr>
            <w:tcW w:w="3964" w:type="dxa"/>
            <w:vAlign w:val="center"/>
          </w:tcPr>
          <w:p w14:paraId="413F1345" w14:textId="77777777" w:rsidR="00635B85" w:rsidRPr="00AE5C14" w:rsidRDefault="00635B85" w:rsidP="00635B85">
            <w:pPr>
              <w:spacing w:line="276" w:lineRule="auto"/>
              <w:rPr>
                <w:rFonts w:ascii="Arial" w:eastAsia="Arial" w:hAnsi="Arial" w:cs="Arial"/>
                <w:sz w:val="24"/>
                <w:szCs w:val="24"/>
              </w:rPr>
            </w:pPr>
            <w:r w:rsidRPr="00AE5C14">
              <w:rPr>
                <w:rFonts w:ascii="Arial" w:eastAsia="Arial" w:hAnsi="Arial" w:cs="Arial"/>
                <w:sz w:val="24"/>
                <w:szCs w:val="24"/>
              </w:rPr>
              <w:t>1,50 (um e meio) pontos não</w:t>
            </w:r>
          </w:p>
          <w:p w14:paraId="73BA1267" w14:textId="2BD309BF" w:rsidR="00635B85" w:rsidRPr="00AE5C14" w:rsidRDefault="00635B85" w:rsidP="00635B85">
            <w:pPr>
              <w:spacing w:line="276" w:lineRule="auto"/>
              <w:rPr>
                <w:rFonts w:ascii="Arial" w:eastAsia="Arial" w:hAnsi="Arial" w:cs="Arial"/>
                <w:sz w:val="24"/>
                <w:szCs w:val="24"/>
              </w:rPr>
            </w:pPr>
            <w:r w:rsidRPr="00AE5C14">
              <w:rPr>
                <w:rFonts w:ascii="Arial" w:eastAsia="Arial" w:hAnsi="Arial" w:cs="Arial"/>
                <w:sz w:val="24"/>
                <w:szCs w:val="24"/>
              </w:rPr>
              <w:t>cumulativos</w:t>
            </w:r>
          </w:p>
        </w:tc>
      </w:tr>
      <w:tr w:rsidR="00635B85" w:rsidRPr="00AE5C14" w14:paraId="725B23AD" w14:textId="77777777" w:rsidTr="00635B85">
        <w:tc>
          <w:tcPr>
            <w:tcW w:w="5523" w:type="dxa"/>
            <w:vAlign w:val="center"/>
          </w:tcPr>
          <w:p w14:paraId="5BD5C824" w14:textId="77777777" w:rsidR="00635B85" w:rsidRPr="00AE5C14" w:rsidRDefault="00635B85" w:rsidP="00635B85">
            <w:pPr>
              <w:spacing w:line="276" w:lineRule="auto"/>
              <w:rPr>
                <w:rFonts w:ascii="Arial" w:eastAsia="Arial" w:hAnsi="Arial" w:cs="Arial"/>
                <w:sz w:val="24"/>
                <w:szCs w:val="24"/>
              </w:rPr>
            </w:pPr>
            <w:r w:rsidRPr="00AE5C14">
              <w:rPr>
                <w:rFonts w:ascii="Arial" w:eastAsia="Arial" w:hAnsi="Arial" w:cs="Arial"/>
                <w:sz w:val="24"/>
                <w:szCs w:val="24"/>
              </w:rPr>
              <w:t>Certificado de curso de Pós-Graduação, em nível</w:t>
            </w:r>
          </w:p>
          <w:p w14:paraId="57AB56A1" w14:textId="2A30B398" w:rsidR="00635B85" w:rsidRPr="00AE5C14" w:rsidRDefault="00635B85" w:rsidP="00635B85">
            <w:pPr>
              <w:spacing w:line="276" w:lineRule="auto"/>
              <w:rPr>
                <w:rFonts w:ascii="Arial" w:eastAsia="Arial" w:hAnsi="Arial" w:cs="Arial"/>
                <w:sz w:val="24"/>
                <w:szCs w:val="24"/>
              </w:rPr>
            </w:pPr>
            <w:r w:rsidRPr="00AE5C14">
              <w:rPr>
                <w:rFonts w:ascii="Arial" w:eastAsia="Arial" w:hAnsi="Arial" w:cs="Arial"/>
                <w:sz w:val="24"/>
                <w:szCs w:val="24"/>
              </w:rPr>
              <w:t>de Especialização, relacionado ao cargo de inscrição</w:t>
            </w:r>
          </w:p>
        </w:tc>
        <w:tc>
          <w:tcPr>
            <w:tcW w:w="3964" w:type="dxa"/>
            <w:vAlign w:val="center"/>
          </w:tcPr>
          <w:p w14:paraId="6327364D" w14:textId="5E5DBEBA" w:rsidR="00635B85" w:rsidRPr="00AE5C14" w:rsidRDefault="00635B85" w:rsidP="00635B85">
            <w:pPr>
              <w:spacing w:line="276" w:lineRule="auto"/>
              <w:rPr>
                <w:rFonts w:ascii="Arial" w:eastAsia="Arial" w:hAnsi="Arial" w:cs="Arial"/>
                <w:sz w:val="24"/>
                <w:szCs w:val="24"/>
              </w:rPr>
            </w:pPr>
            <w:r w:rsidRPr="00AE5C14">
              <w:rPr>
                <w:rFonts w:ascii="Arial" w:eastAsia="Arial" w:hAnsi="Arial" w:cs="Arial"/>
                <w:sz w:val="24"/>
                <w:szCs w:val="24"/>
              </w:rPr>
              <w:t>1,00 (um) ponto não cumulativos</w:t>
            </w:r>
          </w:p>
        </w:tc>
      </w:tr>
    </w:tbl>
    <w:p w14:paraId="676C026C" w14:textId="54A8B840" w:rsidR="00635B85" w:rsidRPr="00AE5C14" w:rsidRDefault="00635B85" w:rsidP="00635B85">
      <w:pPr>
        <w:spacing w:line="276" w:lineRule="auto"/>
        <w:ind w:left="142"/>
        <w:jc w:val="both"/>
        <w:rPr>
          <w:rFonts w:ascii="Arial" w:eastAsia="Arial" w:hAnsi="Arial" w:cs="Arial"/>
          <w:sz w:val="24"/>
          <w:szCs w:val="24"/>
        </w:rPr>
      </w:pPr>
    </w:p>
    <w:p w14:paraId="35A5D941" w14:textId="77777777" w:rsidR="00635B85" w:rsidRPr="00AE5C14" w:rsidRDefault="00635B85" w:rsidP="00635B85">
      <w:pPr>
        <w:spacing w:line="276" w:lineRule="auto"/>
        <w:ind w:left="142"/>
        <w:jc w:val="both"/>
        <w:rPr>
          <w:rFonts w:ascii="Arial" w:eastAsia="Arial" w:hAnsi="Arial" w:cs="Arial"/>
          <w:sz w:val="24"/>
          <w:szCs w:val="24"/>
        </w:rPr>
      </w:pPr>
      <w:r w:rsidRPr="00AE5C14">
        <w:rPr>
          <w:rFonts w:ascii="Arial" w:eastAsia="Arial" w:hAnsi="Arial" w:cs="Arial"/>
          <w:sz w:val="24"/>
          <w:szCs w:val="24"/>
        </w:rPr>
        <w:t>6.3.6. A nota na prova de títulos será a pontuação obtida com a análise dos documentos</w:t>
      </w:r>
    </w:p>
    <w:p w14:paraId="368C5B4B" w14:textId="77777777" w:rsidR="00635B85" w:rsidRPr="00AE5C14" w:rsidRDefault="00635B85" w:rsidP="00635B85">
      <w:pPr>
        <w:spacing w:line="276" w:lineRule="auto"/>
        <w:ind w:left="142"/>
        <w:jc w:val="both"/>
        <w:rPr>
          <w:rFonts w:ascii="Arial" w:eastAsia="Arial" w:hAnsi="Arial" w:cs="Arial"/>
          <w:sz w:val="24"/>
          <w:szCs w:val="24"/>
        </w:rPr>
      </w:pPr>
      <w:r w:rsidRPr="00AE5C14">
        <w:rPr>
          <w:rFonts w:ascii="Arial" w:eastAsia="Arial" w:hAnsi="Arial" w:cs="Arial"/>
          <w:sz w:val="24"/>
          <w:szCs w:val="24"/>
        </w:rPr>
        <w:t>apresentados.</w:t>
      </w:r>
    </w:p>
    <w:p w14:paraId="41972D6E" w14:textId="77777777" w:rsidR="00635B85" w:rsidRPr="00635B85" w:rsidRDefault="00635B85" w:rsidP="00635B85">
      <w:pPr>
        <w:spacing w:line="276" w:lineRule="auto"/>
        <w:ind w:left="142"/>
        <w:jc w:val="both"/>
        <w:rPr>
          <w:rFonts w:ascii="Arial" w:eastAsia="Arial" w:hAnsi="Arial" w:cs="Arial"/>
          <w:sz w:val="24"/>
          <w:szCs w:val="24"/>
        </w:rPr>
      </w:pPr>
      <w:r w:rsidRPr="00AE5C14">
        <w:rPr>
          <w:rFonts w:ascii="Arial" w:eastAsia="Arial" w:hAnsi="Arial" w:cs="Arial"/>
          <w:sz w:val="24"/>
          <w:szCs w:val="24"/>
        </w:rPr>
        <w:t xml:space="preserve">6.3.7. A pontuação máxima admitida será de 2,00 (dois) pontos, não </w:t>
      </w:r>
      <w:r w:rsidRPr="00635B85">
        <w:rPr>
          <w:rFonts w:ascii="Arial" w:eastAsia="Arial" w:hAnsi="Arial" w:cs="Arial"/>
          <w:sz w:val="24"/>
          <w:szCs w:val="24"/>
        </w:rPr>
        <w:t>sendo cumulativa,</w:t>
      </w:r>
    </w:p>
    <w:p w14:paraId="5FB69EFD"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mesmo que o candidato apresente mais de um título, sendo pontuado somente um título</w:t>
      </w:r>
    </w:p>
    <w:p w14:paraId="7BFE3B6E"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de maior valor, observados os critérios do item 6.3.5. O valor será somado à nota da prova</w:t>
      </w:r>
    </w:p>
    <w:p w14:paraId="633ADDE6"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objetiva para o cálculo da nota final do candidato.</w:t>
      </w:r>
    </w:p>
    <w:p w14:paraId="645FB2F8"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6.3.8. O candidato deverá manter aos seus cuidados a documentação original constante</w:t>
      </w:r>
    </w:p>
    <w:p w14:paraId="2E740350" w14:textId="5BD7C3D2" w:rsidR="00635B85" w:rsidRPr="00635B85" w:rsidRDefault="00635B85" w:rsidP="007452BA">
      <w:pPr>
        <w:spacing w:line="276" w:lineRule="auto"/>
        <w:ind w:left="142"/>
        <w:jc w:val="both"/>
        <w:rPr>
          <w:rFonts w:ascii="Arial" w:eastAsia="Arial" w:hAnsi="Arial" w:cs="Arial"/>
          <w:sz w:val="24"/>
          <w:szCs w:val="24"/>
        </w:rPr>
      </w:pPr>
      <w:r w:rsidRPr="00635B85">
        <w:rPr>
          <w:rFonts w:ascii="Arial" w:eastAsia="Arial" w:hAnsi="Arial" w:cs="Arial"/>
          <w:sz w:val="24"/>
          <w:szCs w:val="24"/>
        </w:rPr>
        <w:t>no item anterior deste Edital, pois poderá ser solicitada, a qualquer tempo, para</w:t>
      </w:r>
      <w:r w:rsidR="007452BA">
        <w:rPr>
          <w:rFonts w:ascii="Arial" w:eastAsia="Arial" w:hAnsi="Arial" w:cs="Arial"/>
          <w:sz w:val="24"/>
          <w:szCs w:val="24"/>
        </w:rPr>
        <w:t xml:space="preserve"> </w:t>
      </w:r>
      <w:r w:rsidRPr="00635B85">
        <w:rPr>
          <w:rFonts w:ascii="Arial" w:eastAsia="Arial" w:hAnsi="Arial" w:cs="Arial"/>
          <w:sz w:val="24"/>
          <w:szCs w:val="24"/>
        </w:rPr>
        <w:t>conferência.</w:t>
      </w:r>
    </w:p>
    <w:p w14:paraId="7EB3EF2F" w14:textId="770F169C" w:rsidR="00635B85" w:rsidRPr="00635B85" w:rsidRDefault="00635B85" w:rsidP="007452BA">
      <w:pPr>
        <w:spacing w:line="276" w:lineRule="auto"/>
        <w:ind w:left="142"/>
        <w:jc w:val="both"/>
        <w:rPr>
          <w:rFonts w:ascii="Arial" w:eastAsia="Arial" w:hAnsi="Arial" w:cs="Arial"/>
          <w:sz w:val="24"/>
          <w:szCs w:val="24"/>
        </w:rPr>
      </w:pPr>
      <w:r w:rsidRPr="00635B85">
        <w:rPr>
          <w:rFonts w:ascii="Arial" w:eastAsia="Arial" w:hAnsi="Arial" w:cs="Arial"/>
          <w:sz w:val="24"/>
          <w:szCs w:val="24"/>
        </w:rPr>
        <w:t>6.3.9. Serão aceitos os diplomas e certificados emitidos até a data de publicação deste</w:t>
      </w:r>
      <w:r w:rsidR="007452BA">
        <w:rPr>
          <w:rFonts w:ascii="Arial" w:eastAsia="Arial" w:hAnsi="Arial" w:cs="Arial"/>
          <w:sz w:val="24"/>
          <w:szCs w:val="24"/>
        </w:rPr>
        <w:t xml:space="preserve"> </w:t>
      </w:r>
      <w:r w:rsidRPr="00635B85">
        <w:rPr>
          <w:rFonts w:ascii="Arial" w:eastAsia="Arial" w:hAnsi="Arial" w:cs="Arial"/>
          <w:sz w:val="24"/>
          <w:szCs w:val="24"/>
        </w:rPr>
        <w:t>Edital.</w:t>
      </w:r>
    </w:p>
    <w:p w14:paraId="22085136" w14:textId="3ECE2371" w:rsidR="00635B85" w:rsidRPr="00635B85" w:rsidRDefault="00635B85" w:rsidP="007452BA">
      <w:pPr>
        <w:spacing w:line="276" w:lineRule="auto"/>
        <w:ind w:left="142"/>
        <w:jc w:val="both"/>
        <w:rPr>
          <w:rFonts w:ascii="Arial" w:eastAsia="Arial" w:hAnsi="Arial" w:cs="Arial"/>
          <w:sz w:val="24"/>
          <w:szCs w:val="24"/>
        </w:rPr>
      </w:pPr>
      <w:r w:rsidRPr="00635B85">
        <w:rPr>
          <w:rFonts w:ascii="Arial" w:eastAsia="Arial" w:hAnsi="Arial" w:cs="Arial"/>
          <w:sz w:val="24"/>
          <w:szCs w:val="24"/>
        </w:rPr>
        <w:t>6.3.10. Não serão aceitos os títulos não entregues pelos meios, prazo e locais</w:t>
      </w:r>
      <w:r w:rsidR="007452BA">
        <w:rPr>
          <w:rFonts w:ascii="Arial" w:eastAsia="Arial" w:hAnsi="Arial" w:cs="Arial"/>
          <w:sz w:val="24"/>
          <w:szCs w:val="24"/>
        </w:rPr>
        <w:t xml:space="preserve"> </w:t>
      </w:r>
      <w:r w:rsidRPr="00635B85">
        <w:rPr>
          <w:rFonts w:ascii="Arial" w:eastAsia="Arial" w:hAnsi="Arial" w:cs="Arial"/>
          <w:sz w:val="24"/>
          <w:szCs w:val="24"/>
        </w:rPr>
        <w:t>determinados no presente Edital, os documentos borrados, rasurados, riscados,</w:t>
      </w:r>
      <w:r w:rsidR="007452BA">
        <w:rPr>
          <w:rFonts w:ascii="Arial" w:eastAsia="Arial" w:hAnsi="Arial" w:cs="Arial"/>
          <w:sz w:val="24"/>
          <w:szCs w:val="24"/>
        </w:rPr>
        <w:t xml:space="preserve"> </w:t>
      </w:r>
      <w:r w:rsidRPr="00635B85">
        <w:rPr>
          <w:rFonts w:ascii="Arial" w:eastAsia="Arial" w:hAnsi="Arial" w:cs="Arial"/>
          <w:sz w:val="24"/>
          <w:szCs w:val="24"/>
        </w:rPr>
        <w:t>incompletos ou cujo inteiro teor não seja facilmente legível, e os que não atenderem, na</w:t>
      </w:r>
    </w:p>
    <w:p w14:paraId="79B38AD9" w14:textId="77777777" w:rsidR="007452BA" w:rsidRDefault="00635B85" w:rsidP="007452BA">
      <w:pPr>
        <w:spacing w:line="276" w:lineRule="auto"/>
        <w:ind w:left="142"/>
        <w:jc w:val="both"/>
        <w:rPr>
          <w:rFonts w:ascii="Arial" w:eastAsia="Arial" w:hAnsi="Arial" w:cs="Arial"/>
          <w:sz w:val="24"/>
          <w:szCs w:val="24"/>
        </w:rPr>
      </w:pPr>
      <w:r w:rsidRPr="00635B85">
        <w:rPr>
          <w:rFonts w:ascii="Arial" w:eastAsia="Arial" w:hAnsi="Arial" w:cs="Arial"/>
          <w:sz w:val="24"/>
          <w:szCs w:val="24"/>
        </w:rPr>
        <w:t>íntegra, as condições impostas pelo Edital.</w:t>
      </w:r>
      <w:r w:rsidR="007452BA">
        <w:rPr>
          <w:rFonts w:ascii="Arial" w:eastAsia="Arial" w:hAnsi="Arial" w:cs="Arial"/>
          <w:sz w:val="24"/>
          <w:szCs w:val="24"/>
        </w:rPr>
        <w:t xml:space="preserve"> </w:t>
      </w:r>
    </w:p>
    <w:p w14:paraId="57C64C55" w14:textId="23BBE100" w:rsidR="00635B85" w:rsidRPr="00635B85" w:rsidRDefault="00635B85" w:rsidP="007452BA">
      <w:pPr>
        <w:spacing w:line="276" w:lineRule="auto"/>
        <w:ind w:left="142"/>
        <w:jc w:val="both"/>
        <w:rPr>
          <w:rFonts w:ascii="Arial" w:eastAsia="Arial" w:hAnsi="Arial" w:cs="Arial"/>
          <w:sz w:val="24"/>
          <w:szCs w:val="24"/>
        </w:rPr>
      </w:pPr>
      <w:r w:rsidRPr="00635B85">
        <w:rPr>
          <w:rFonts w:ascii="Arial" w:eastAsia="Arial" w:hAnsi="Arial" w:cs="Arial"/>
          <w:sz w:val="24"/>
          <w:szCs w:val="24"/>
        </w:rPr>
        <w:t>6.3.11. Os certificados e diplomas de conclusão de cursos de pós-graduação deverão ser</w:t>
      </w:r>
    </w:p>
    <w:p w14:paraId="6D6B3603" w14:textId="77777777" w:rsidR="00635B85" w:rsidRPr="00635B85" w:rsidRDefault="00635B85" w:rsidP="007452BA">
      <w:pPr>
        <w:spacing w:line="276" w:lineRule="auto"/>
        <w:ind w:left="142"/>
        <w:jc w:val="both"/>
        <w:rPr>
          <w:rFonts w:ascii="Arial" w:eastAsia="Arial" w:hAnsi="Arial" w:cs="Arial"/>
          <w:sz w:val="24"/>
          <w:szCs w:val="24"/>
        </w:rPr>
      </w:pPr>
      <w:r w:rsidRPr="00635B85">
        <w:rPr>
          <w:rFonts w:ascii="Arial" w:eastAsia="Arial" w:hAnsi="Arial" w:cs="Arial"/>
          <w:sz w:val="24"/>
          <w:szCs w:val="24"/>
        </w:rPr>
        <w:t>expedidos por instituição oficial reconhecida e credenciada pelo MEC.</w:t>
      </w:r>
    </w:p>
    <w:p w14:paraId="15EC38F0" w14:textId="77777777" w:rsidR="00EE1E76" w:rsidRPr="00EE1E76" w:rsidRDefault="00EE1E76" w:rsidP="00635B85">
      <w:pPr>
        <w:spacing w:line="276" w:lineRule="auto"/>
        <w:ind w:left="142"/>
        <w:jc w:val="both"/>
        <w:rPr>
          <w:rFonts w:ascii="Arial" w:eastAsia="Arial" w:hAnsi="Arial" w:cs="Arial"/>
          <w:b/>
          <w:bCs/>
          <w:sz w:val="24"/>
          <w:szCs w:val="24"/>
        </w:rPr>
      </w:pPr>
    </w:p>
    <w:p w14:paraId="450408D3" w14:textId="67B13FDF" w:rsidR="00635B85" w:rsidRPr="00EE1E76" w:rsidRDefault="00635B85" w:rsidP="00635B85">
      <w:pPr>
        <w:spacing w:line="276" w:lineRule="auto"/>
        <w:ind w:left="142"/>
        <w:jc w:val="both"/>
        <w:rPr>
          <w:rFonts w:ascii="Arial" w:eastAsia="Arial" w:hAnsi="Arial" w:cs="Arial"/>
          <w:b/>
          <w:bCs/>
          <w:sz w:val="24"/>
          <w:szCs w:val="24"/>
        </w:rPr>
      </w:pPr>
      <w:r w:rsidRPr="00EE1E76">
        <w:rPr>
          <w:rFonts w:ascii="Arial" w:eastAsia="Arial" w:hAnsi="Arial" w:cs="Arial"/>
          <w:b/>
          <w:bCs/>
          <w:sz w:val="24"/>
          <w:szCs w:val="24"/>
        </w:rPr>
        <w:t>7. DO CÁLCULO DA PONTUAÇÃO FINAL E CLASSIFICAÇÃO</w:t>
      </w:r>
    </w:p>
    <w:p w14:paraId="37B081DC" w14:textId="640C0DD6"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7.1. A prova objetiva será corrigida por meio de processamento eletrônico do cartão de</w:t>
      </w:r>
      <w:r w:rsidR="007452BA">
        <w:rPr>
          <w:rFonts w:ascii="Arial" w:eastAsia="Arial" w:hAnsi="Arial" w:cs="Arial"/>
          <w:sz w:val="24"/>
          <w:szCs w:val="24"/>
        </w:rPr>
        <w:t xml:space="preserve"> </w:t>
      </w:r>
      <w:r w:rsidRPr="00635B85">
        <w:rPr>
          <w:rFonts w:ascii="Arial" w:eastAsia="Arial" w:hAnsi="Arial" w:cs="Arial"/>
          <w:sz w:val="24"/>
          <w:szCs w:val="24"/>
        </w:rPr>
        <w:t>respostas.</w:t>
      </w:r>
    </w:p>
    <w:p w14:paraId="0C1529A4" w14:textId="4B998853"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7.2. As notas da classificação final, para os cargos que não possuem prova de títulos,</w:t>
      </w:r>
      <w:r w:rsidR="007452BA">
        <w:rPr>
          <w:rFonts w:ascii="Arial" w:eastAsia="Arial" w:hAnsi="Arial" w:cs="Arial"/>
          <w:sz w:val="24"/>
          <w:szCs w:val="24"/>
        </w:rPr>
        <w:t xml:space="preserve"> </w:t>
      </w:r>
      <w:r w:rsidRPr="00635B85">
        <w:rPr>
          <w:rFonts w:ascii="Arial" w:eastAsia="Arial" w:hAnsi="Arial" w:cs="Arial"/>
          <w:sz w:val="24"/>
          <w:szCs w:val="24"/>
        </w:rPr>
        <w:t>seguirão a fórmula abaixo:</w:t>
      </w:r>
    </w:p>
    <w:p w14:paraId="22EB31C0" w14:textId="77777777" w:rsidR="00635B85" w:rsidRPr="00635B85" w:rsidRDefault="00635B85" w:rsidP="00EE1E76">
      <w:pPr>
        <w:spacing w:line="276" w:lineRule="auto"/>
        <w:ind w:left="142"/>
        <w:jc w:val="center"/>
        <w:rPr>
          <w:rFonts w:ascii="Arial" w:eastAsia="Arial" w:hAnsi="Arial" w:cs="Arial"/>
          <w:sz w:val="24"/>
          <w:szCs w:val="24"/>
        </w:rPr>
      </w:pPr>
      <w:r w:rsidRPr="00635B85">
        <w:rPr>
          <w:rFonts w:ascii="Cambria Math" w:eastAsia="Arial" w:hAnsi="Cambria Math" w:cs="Cambria Math"/>
          <w:sz w:val="24"/>
          <w:szCs w:val="24"/>
        </w:rPr>
        <w:t>𝑃𝐹</w:t>
      </w:r>
      <w:r w:rsidRPr="00635B85">
        <w:rPr>
          <w:rFonts w:ascii="Arial" w:eastAsia="Arial" w:hAnsi="Arial" w:cs="Arial"/>
          <w:sz w:val="24"/>
          <w:szCs w:val="24"/>
        </w:rPr>
        <w:t xml:space="preserve"> = </w:t>
      </w:r>
      <w:r w:rsidRPr="00635B85">
        <w:rPr>
          <w:rFonts w:ascii="Cambria Math" w:eastAsia="Arial" w:hAnsi="Cambria Math" w:cs="Cambria Math"/>
          <w:sz w:val="24"/>
          <w:szCs w:val="24"/>
        </w:rPr>
        <w:t>𝑁𝑃𝑂</w:t>
      </w:r>
    </w:p>
    <w:p w14:paraId="33E05CEE"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Sendo:</w:t>
      </w:r>
    </w:p>
    <w:p w14:paraId="4159E98F"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lastRenderedPageBreak/>
        <w:t>PF = Pontuação Final</w:t>
      </w:r>
    </w:p>
    <w:p w14:paraId="3161D749" w14:textId="22510A62" w:rsid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NPO = Nota da Prova Objetiva</w:t>
      </w:r>
    </w:p>
    <w:p w14:paraId="1A08181D" w14:textId="77777777" w:rsidR="00EE1E76" w:rsidRPr="00635B85" w:rsidRDefault="00EE1E76" w:rsidP="00635B85">
      <w:pPr>
        <w:spacing w:line="276" w:lineRule="auto"/>
        <w:ind w:left="142"/>
        <w:jc w:val="both"/>
        <w:rPr>
          <w:rFonts w:ascii="Arial" w:eastAsia="Arial" w:hAnsi="Arial" w:cs="Arial"/>
          <w:sz w:val="24"/>
          <w:szCs w:val="24"/>
        </w:rPr>
      </w:pPr>
    </w:p>
    <w:p w14:paraId="634DE2DA" w14:textId="4E345978"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As notas da classificação final, para os cargos possuem prova de títulos, seguirão a</w:t>
      </w:r>
      <w:r w:rsidR="007452BA">
        <w:rPr>
          <w:rFonts w:ascii="Arial" w:eastAsia="Arial" w:hAnsi="Arial" w:cs="Arial"/>
          <w:sz w:val="24"/>
          <w:szCs w:val="24"/>
        </w:rPr>
        <w:t xml:space="preserve"> </w:t>
      </w:r>
      <w:r w:rsidRPr="00635B85">
        <w:rPr>
          <w:rFonts w:ascii="Arial" w:eastAsia="Arial" w:hAnsi="Arial" w:cs="Arial"/>
          <w:sz w:val="24"/>
          <w:szCs w:val="24"/>
        </w:rPr>
        <w:t>fórmula abaixo:</w:t>
      </w:r>
    </w:p>
    <w:p w14:paraId="3E04C15A" w14:textId="77777777" w:rsidR="00635B85" w:rsidRPr="00635B85" w:rsidRDefault="00635B85" w:rsidP="00EE1E76">
      <w:pPr>
        <w:spacing w:line="276" w:lineRule="auto"/>
        <w:ind w:left="142"/>
        <w:jc w:val="center"/>
        <w:rPr>
          <w:rFonts w:ascii="Arial" w:eastAsia="Arial" w:hAnsi="Arial" w:cs="Arial"/>
          <w:sz w:val="24"/>
          <w:szCs w:val="24"/>
        </w:rPr>
      </w:pPr>
      <w:r w:rsidRPr="00635B85">
        <w:rPr>
          <w:rFonts w:ascii="Cambria Math" w:eastAsia="Arial" w:hAnsi="Cambria Math" w:cs="Cambria Math"/>
          <w:sz w:val="24"/>
          <w:szCs w:val="24"/>
        </w:rPr>
        <w:t>𝑃𝐹</w:t>
      </w:r>
      <w:r w:rsidRPr="00635B85">
        <w:rPr>
          <w:rFonts w:ascii="Arial" w:eastAsia="Arial" w:hAnsi="Arial" w:cs="Arial"/>
          <w:sz w:val="24"/>
          <w:szCs w:val="24"/>
        </w:rPr>
        <w:t xml:space="preserve"> = </w:t>
      </w:r>
      <w:r w:rsidRPr="00635B85">
        <w:rPr>
          <w:rFonts w:ascii="Cambria Math" w:eastAsia="Arial" w:hAnsi="Cambria Math" w:cs="Cambria Math"/>
          <w:sz w:val="24"/>
          <w:szCs w:val="24"/>
        </w:rPr>
        <w:t>𝑁𝑃𝑂</w:t>
      </w:r>
      <w:r w:rsidRPr="00635B85">
        <w:rPr>
          <w:rFonts w:ascii="Arial" w:eastAsia="Arial" w:hAnsi="Arial" w:cs="Arial"/>
          <w:sz w:val="24"/>
          <w:szCs w:val="24"/>
        </w:rPr>
        <w:t xml:space="preserve"> + </w:t>
      </w:r>
      <w:r w:rsidRPr="00635B85">
        <w:rPr>
          <w:rFonts w:ascii="Cambria Math" w:eastAsia="Arial" w:hAnsi="Cambria Math" w:cs="Cambria Math"/>
          <w:sz w:val="24"/>
          <w:szCs w:val="24"/>
        </w:rPr>
        <w:t>𝑁𝑃𝑇</w:t>
      </w:r>
    </w:p>
    <w:p w14:paraId="577A72B6"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Sendo:</w:t>
      </w:r>
    </w:p>
    <w:p w14:paraId="0F8F81DE"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PF = Pontuação Final</w:t>
      </w:r>
    </w:p>
    <w:p w14:paraId="0F75DBA5"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NPO = Nota da Prova Objetiva</w:t>
      </w:r>
    </w:p>
    <w:p w14:paraId="3778130C" w14:textId="4391C117" w:rsid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NPT = Nota da Prova de Títulos</w:t>
      </w:r>
    </w:p>
    <w:p w14:paraId="49A95DCE" w14:textId="77777777" w:rsidR="00EE1E76" w:rsidRPr="00635B85" w:rsidRDefault="00EE1E76" w:rsidP="00635B85">
      <w:pPr>
        <w:spacing w:line="276" w:lineRule="auto"/>
        <w:ind w:left="142"/>
        <w:jc w:val="both"/>
        <w:rPr>
          <w:rFonts w:ascii="Arial" w:eastAsia="Arial" w:hAnsi="Arial" w:cs="Arial"/>
          <w:sz w:val="24"/>
          <w:szCs w:val="24"/>
        </w:rPr>
      </w:pPr>
    </w:p>
    <w:p w14:paraId="0A402120" w14:textId="7BD415A1"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7.3. No caso de anulação de qualquer questão, por inexistência de apenas uma alternativa</w:t>
      </w:r>
      <w:r w:rsidR="007452BA">
        <w:rPr>
          <w:rFonts w:ascii="Arial" w:eastAsia="Arial" w:hAnsi="Arial" w:cs="Arial"/>
          <w:sz w:val="24"/>
          <w:szCs w:val="24"/>
        </w:rPr>
        <w:t xml:space="preserve"> </w:t>
      </w:r>
      <w:r w:rsidRPr="00635B85">
        <w:rPr>
          <w:rFonts w:ascii="Arial" w:eastAsia="Arial" w:hAnsi="Arial" w:cs="Arial"/>
          <w:sz w:val="24"/>
          <w:szCs w:val="24"/>
        </w:rPr>
        <w:t>correta, ela será considerada como correta para todos os candidatos que prestaram a</w:t>
      </w:r>
      <w:r w:rsidR="007452BA">
        <w:rPr>
          <w:rFonts w:ascii="Arial" w:eastAsia="Arial" w:hAnsi="Arial" w:cs="Arial"/>
          <w:sz w:val="24"/>
          <w:szCs w:val="24"/>
        </w:rPr>
        <w:t xml:space="preserve"> </w:t>
      </w:r>
      <w:r w:rsidRPr="00635B85">
        <w:rPr>
          <w:rFonts w:ascii="Arial" w:eastAsia="Arial" w:hAnsi="Arial" w:cs="Arial"/>
          <w:sz w:val="24"/>
          <w:szCs w:val="24"/>
        </w:rPr>
        <w:t>respectiva prova.</w:t>
      </w:r>
    </w:p>
    <w:p w14:paraId="0E897146" w14:textId="6FF3F14B"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7.4. No caso de erro na indicação da única resposta correta, o gabarito preliminar será</w:t>
      </w:r>
      <w:r w:rsidR="007452BA">
        <w:rPr>
          <w:rFonts w:ascii="Arial" w:eastAsia="Arial" w:hAnsi="Arial" w:cs="Arial"/>
          <w:sz w:val="24"/>
          <w:szCs w:val="24"/>
        </w:rPr>
        <w:t xml:space="preserve"> </w:t>
      </w:r>
      <w:r w:rsidRPr="00635B85">
        <w:rPr>
          <w:rFonts w:ascii="Arial" w:eastAsia="Arial" w:hAnsi="Arial" w:cs="Arial"/>
          <w:sz w:val="24"/>
          <w:szCs w:val="24"/>
        </w:rPr>
        <w:t>alterado, sendo as provas corrigidas com base no gabarito oficial definitivo.</w:t>
      </w:r>
    </w:p>
    <w:p w14:paraId="49CB4433"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7.5. Em caso de empate, terá preferência o candidato que, na seguinte ordem:</w:t>
      </w:r>
    </w:p>
    <w:p w14:paraId="16043418"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a) Tiver maior nota nas questões de Conhecimentos Específicos;</w:t>
      </w:r>
    </w:p>
    <w:p w14:paraId="0AC5022B" w14:textId="39D0FCB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b) Tiver maior nota nas questões de Conhecimentos Gerais (Língua Portuguesa</w:t>
      </w:r>
      <w:r w:rsidR="007452BA">
        <w:rPr>
          <w:rFonts w:ascii="Arial" w:eastAsia="Arial" w:hAnsi="Arial" w:cs="Arial"/>
          <w:sz w:val="24"/>
          <w:szCs w:val="24"/>
        </w:rPr>
        <w:t>,</w:t>
      </w:r>
      <w:r w:rsidRPr="00635B85">
        <w:rPr>
          <w:rFonts w:ascii="Arial" w:eastAsia="Arial" w:hAnsi="Arial" w:cs="Arial"/>
          <w:sz w:val="24"/>
          <w:szCs w:val="24"/>
        </w:rPr>
        <w:t xml:space="preserve"> Matemática</w:t>
      </w:r>
      <w:r w:rsidR="007452BA">
        <w:rPr>
          <w:rFonts w:ascii="Arial" w:eastAsia="Arial" w:hAnsi="Arial" w:cs="Arial"/>
          <w:sz w:val="24"/>
          <w:szCs w:val="24"/>
        </w:rPr>
        <w:t xml:space="preserve"> e Conhecimentos Gerais e Atualidades</w:t>
      </w:r>
      <w:r w:rsidRPr="00635B85">
        <w:rPr>
          <w:rFonts w:ascii="Arial" w:eastAsia="Arial" w:hAnsi="Arial" w:cs="Arial"/>
          <w:sz w:val="24"/>
          <w:szCs w:val="24"/>
        </w:rPr>
        <w:t>);</w:t>
      </w:r>
    </w:p>
    <w:p w14:paraId="42F0DC1A"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c) Tiver maior idade.</w:t>
      </w:r>
    </w:p>
    <w:p w14:paraId="2D3898EE" w14:textId="77777777"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7.6 Apurada a classificação dos candidatos, o resultado será publicado em duas listas: a</w:t>
      </w:r>
    </w:p>
    <w:p w14:paraId="5CDB96FA" w14:textId="280970E6" w:rsidR="00635B85" w:rsidRPr="00635B85" w:rsidRDefault="00635B85" w:rsidP="00635B85">
      <w:pPr>
        <w:spacing w:line="276" w:lineRule="auto"/>
        <w:ind w:left="142"/>
        <w:jc w:val="both"/>
        <w:rPr>
          <w:rFonts w:ascii="Arial" w:eastAsia="Arial" w:hAnsi="Arial" w:cs="Arial"/>
          <w:sz w:val="24"/>
          <w:szCs w:val="24"/>
        </w:rPr>
      </w:pPr>
      <w:r w:rsidRPr="00635B85">
        <w:rPr>
          <w:rFonts w:ascii="Arial" w:eastAsia="Arial" w:hAnsi="Arial" w:cs="Arial"/>
          <w:sz w:val="24"/>
          <w:szCs w:val="24"/>
        </w:rPr>
        <w:t>primeira com a pontuação de todos os candidatos de ampla concorrência, inclusive com</w:t>
      </w:r>
      <w:r w:rsidR="007452BA">
        <w:rPr>
          <w:rFonts w:ascii="Arial" w:eastAsia="Arial" w:hAnsi="Arial" w:cs="Arial"/>
          <w:sz w:val="24"/>
          <w:szCs w:val="24"/>
        </w:rPr>
        <w:t xml:space="preserve"> </w:t>
      </w:r>
      <w:r w:rsidRPr="00635B85">
        <w:rPr>
          <w:rFonts w:ascii="Arial" w:eastAsia="Arial" w:hAnsi="Arial" w:cs="Arial"/>
          <w:sz w:val="24"/>
          <w:szCs w:val="24"/>
        </w:rPr>
        <w:t>os candidatos com deficiência; e a segunda, somente com a pontuação dos candidatos</w:t>
      </w:r>
    </w:p>
    <w:p w14:paraId="76225DB9" w14:textId="3B012FC0" w:rsidR="00372850" w:rsidRDefault="00635B85" w:rsidP="00372850">
      <w:pPr>
        <w:spacing w:line="276" w:lineRule="auto"/>
        <w:ind w:left="142"/>
        <w:jc w:val="both"/>
        <w:rPr>
          <w:rFonts w:ascii="Arial" w:eastAsia="Arial" w:hAnsi="Arial" w:cs="Arial"/>
          <w:sz w:val="24"/>
          <w:szCs w:val="24"/>
        </w:rPr>
      </w:pPr>
      <w:r w:rsidRPr="00635B85">
        <w:rPr>
          <w:rFonts w:ascii="Arial" w:eastAsia="Arial" w:hAnsi="Arial" w:cs="Arial"/>
          <w:sz w:val="24"/>
          <w:szCs w:val="24"/>
        </w:rPr>
        <w:t>com deficiência, os quais serão chamados na ordem das vagas reservadas.</w:t>
      </w:r>
      <w:r w:rsidRPr="00635B85">
        <w:rPr>
          <w:rFonts w:ascii="Arial" w:eastAsia="Arial" w:hAnsi="Arial" w:cs="Arial"/>
          <w:sz w:val="24"/>
          <w:szCs w:val="24"/>
        </w:rPr>
        <w:cr/>
      </w:r>
    </w:p>
    <w:p w14:paraId="1F727A8B"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8. DOS PEDIDOS DE REVISÃO E DOS RECURSOS</w:t>
      </w:r>
    </w:p>
    <w:p w14:paraId="05D3F58D"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8.1. É admitido pedido de recurso quanto:</w:t>
      </w:r>
    </w:p>
    <w:p w14:paraId="23A1F69E" w14:textId="77777777" w:rsidR="002A504C"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a) </w:t>
      </w:r>
      <w:r w:rsidR="002A504C">
        <w:rPr>
          <w:rFonts w:ascii="Arial" w:eastAsia="Arial" w:hAnsi="Arial" w:cs="Arial"/>
          <w:sz w:val="24"/>
          <w:szCs w:val="24"/>
        </w:rPr>
        <w:t>ao indeferimento dos requerimentos de isenção da taxa de inscrição;</w:t>
      </w:r>
    </w:p>
    <w:p w14:paraId="2F7FC78A" w14:textId="47D6F6F8" w:rsidR="00372850" w:rsidRDefault="002A504C"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b) </w:t>
      </w:r>
      <w:r w:rsidR="00372850">
        <w:rPr>
          <w:rFonts w:ascii="Arial" w:eastAsia="Arial" w:hAnsi="Arial" w:cs="Arial"/>
          <w:sz w:val="24"/>
          <w:szCs w:val="24"/>
        </w:rPr>
        <w:t>ao indeferimento da inscrição;</w:t>
      </w:r>
    </w:p>
    <w:p w14:paraId="5416BE24"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b) ao indeferimento dos requerimentos de condições especiais;</w:t>
      </w:r>
    </w:p>
    <w:p w14:paraId="07895016"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c) ao indeferimento da inscrição como candidato PCD;</w:t>
      </w:r>
    </w:p>
    <w:p w14:paraId="76CEDA66"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f) aos gabaritos preliminares;</w:t>
      </w:r>
    </w:p>
    <w:p w14:paraId="789D7988" w14:textId="688AC53A"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g) ao resultado preliminar da prova objetiva</w:t>
      </w:r>
      <w:r w:rsidR="00EE1E76">
        <w:rPr>
          <w:rFonts w:ascii="Arial" w:eastAsia="Arial" w:hAnsi="Arial" w:cs="Arial"/>
          <w:sz w:val="24"/>
          <w:szCs w:val="24"/>
        </w:rPr>
        <w:t xml:space="preserve"> e títulos</w:t>
      </w:r>
      <w:r>
        <w:rPr>
          <w:rFonts w:ascii="Arial" w:eastAsia="Arial" w:hAnsi="Arial" w:cs="Arial"/>
          <w:sz w:val="24"/>
          <w:szCs w:val="24"/>
        </w:rPr>
        <w:t>;</w:t>
      </w:r>
    </w:p>
    <w:p w14:paraId="04908DFD" w14:textId="77777777" w:rsidR="00372850" w:rsidRDefault="00372850" w:rsidP="00372850">
      <w:pPr>
        <w:spacing w:line="276" w:lineRule="auto"/>
        <w:ind w:left="142"/>
        <w:jc w:val="both"/>
        <w:rPr>
          <w:rFonts w:ascii="Arial" w:eastAsia="Arial" w:hAnsi="Arial" w:cs="Arial"/>
          <w:b/>
          <w:bCs/>
          <w:sz w:val="24"/>
          <w:szCs w:val="24"/>
        </w:rPr>
      </w:pPr>
      <w:r>
        <w:rPr>
          <w:rFonts w:ascii="Arial" w:eastAsia="Arial" w:hAnsi="Arial" w:cs="Arial"/>
          <w:b/>
          <w:bCs/>
          <w:sz w:val="24"/>
          <w:szCs w:val="24"/>
        </w:rPr>
        <w:t>8.2. Os pedidos de recurso relativos deverão ser interpostos pelo candidato exclusivamente mediante preenchimento e envio eletrônico de formulário específico em sua área do candidato, na aba “Recursos”, nos seguintes prazos:</w:t>
      </w:r>
    </w:p>
    <w:p w14:paraId="38A3D676" w14:textId="7D699722" w:rsidR="00372850" w:rsidRPr="00A92AFB"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a) </w:t>
      </w:r>
      <w:r w:rsidR="00E26459" w:rsidRPr="0052255C">
        <w:rPr>
          <w:rFonts w:ascii="Arial" w:eastAsia="Arial" w:hAnsi="Arial" w:cs="Arial"/>
          <w:sz w:val="24"/>
          <w:szCs w:val="24"/>
        </w:rPr>
        <w:t xml:space="preserve">ao indeferimento dos requerimentos de isenção da taxa de inscrição será possível interpor recurso das 08 (oito) horas do dia </w:t>
      </w:r>
      <w:r w:rsidR="00E26459">
        <w:rPr>
          <w:rFonts w:ascii="Arial" w:eastAsia="Arial" w:hAnsi="Arial" w:cs="Arial"/>
          <w:b/>
          <w:color w:val="000000" w:themeColor="text1"/>
          <w:sz w:val="24"/>
          <w:szCs w:val="24"/>
        </w:rPr>
        <w:t>06 de janeiro de 2026</w:t>
      </w:r>
      <w:r w:rsidR="00E26459" w:rsidRPr="0052255C">
        <w:rPr>
          <w:rFonts w:ascii="Arial" w:eastAsia="Arial" w:hAnsi="Arial" w:cs="Arial"/>
          <w:color w:val="000000" w:themeColor="text1"/>
          <w:sz w:val="24"/>
          <w:szCs w:val="24"/>
        </w:rPr>
        <w:t xml:space="preserve"> </w:t>
      </w:r>
      <w:r w:rsidR="00E26459" w:rsidRPr="0052255C">
        <w:rPr>
          <w:rFonts w:ascii="Arial" w:eastAsia="Arial" w:hAnsi="Arial" w:cs="Arial"/>
          <w:sz w:val="24"/>
          <w:szCs w:val="24"/>
        </w:rPr>
        <w:t xml:space="preserve">até às 23 (vinte e três) horas, 59 (cinquenta e nove) minutos e 59 (cinquenta e nove) segundos </w:t>
      </w:r>
      <w:r w:rsidR="00E26459">
        <w:rPr>
          <w:rFonts w:ascii="Arial" w:eastAsia="Arial" w:hAnsi="Arial" w:cs="Arial"/>
          <w:sz w:val="24"/>
          <w:szCs w:val="24"/>
        </w:rPr>
        <w:t xml:space="preserve">do dia </w:t>
      </w:r>
      <w:r w:rsidR="00E26459" w:rsidRPr="0052255C">
        <w:rPr>
          <w:rFonts w:ascii="Arial" w:eastAsia="Arial" w:hAnsi="Arial" w:cs="Arial"/>
          <w:b/>
          <w:bCs/>
          <w:sz w:val="24"/>
          <w:szCs w:val="24"/>
        </w:rPr>
        <w:t>07 de janeiro de 2026</w:t>
      </w:r>
      <w:r w:rsidR="00E26459" w:rsidRPr="0052255C">
        <w:rPr>
          <w:rFonts w:ascii="Arial" w:eastAsia="Arial" w:hAnsi="Arial" w:cs="Arial"/>
          <w:sz w:val="24"/>
          <w:szCs w:val="24"/>
        </w:rPr>
        <w:t>.</w:t>
      </w:r>
    </w:p>
    <w:p w14:paraId="45ABF3C2" w14:textId="77777777" w:rsidR="00E26459" w:rsidRPr="0052255C" w:rsidRDefault="00E26459" w:rsidP="00E26459">
      <w:pPr>
        <w:spacing w:line="276" w:lineRule="auto"/>
        <w:ind w:left="142"/>
        <w:jc w:val="both"/>
        <w:rPr>
          <w:rFonts w:ascii="Arial" w:eastAsia="Arial" w:hAnsi="Arial" w:cs="Arial"/>
          <w:sz w:val="24"/>
          <w:szCs w:val="24"/>
        </w:rPr>
      </w:pPr>
      <w:r w:rsidRPr="0052255C">
        <w:rPr>
          <w:rFonts w:ascii="Arial" w:eastAsia="Arial" w:hAnsi="Arial" w:cs="Arial"/>
          <w:sz w:val="24"/>
          <w:szCs w:val="24"/>
        </w:rPr>
        <w:lastRenderedPageBreak/>
        <w:t xml:space="preserve">b) aos indeferimentos das inscrições, dos requerimentos de condições especiais e da inscrição de candidato PCD será possível interpor recurso das 08 (oito) horas do </w:t>
      </w:r>
      <w:r w:rsidRPr="0052255C">
        <w:rPr>
          <w:rFonts w:ascii="Arial" w:eastAsia="Arial" w:hAnsi="Arial" w:cs="Arial"/>
          <w:color w:val="000000" w:themeColor="text1"/>
          <w:sz w:val="24"/>
          <w:szCs w:val="24"/>
        </w:rPr>
        <w:t xml:space="preserve">dia </w:t>
      </w:r>
      <w:r>
        <w:rPr>
          <w:rFonts w:ascii="Arial" w:eastAsia="Arial" w:hAnsi="Arial" w:cs="Arial"/>
          <w:b/>
          <w:color w:val="000000" w:themeColor="text1"/>
          <w:sz w:val="24"/>
          <w:szCs w:val="24"/>
        </w:rPr>
        <w:t>15 de janeiro de 2026</w:t>
      </w:r>
      <w:r w:rsidRPr="0052255C">
        <w:rPr>
          <w:rFonts w:ascii="Arial" w:eastAsia="Arial" w:hAnsi="Arial" w:cs="Arial"/>
          <w:color w:val="000000" w:themeColor="text1"/>
          <w:sz w:val="24"/>
          <w:szCs w:val="24"/>
        </w:rPr>
        <w:t xml:space="preserve"> </w:t>
      </w:r>
      <w:r w:rsidRPr="0052255C">
        <w:rPr>
          <w:rFonts w:ascii="Arial" w:eastAsia="Arial" w:hAnsi="Arial" w:cs="Arial"/>
          <w:sz w:val="24"/>
          <w:szCs w:val="24"/>
        </w:rPr>
        <w:t xml:space="preserve">até às 23 (vinte e três) horas, 59 (cinquenta e nove) minutos e 59 (cinquenta e nove) segundos do </w:t>
      </w:r>
      <w:r>
        <w:rPr>
          <w:rFonts w:ascii="Arial" w:eastAsia="Arial" w:hAnsi="Arial" w:cs="Arial"/>
          <w:sz w:val="24"/>
          <w:szCs w:val="24"/>
        </w:rPr>
        <w:t xml:space="preserve">dia </w:t>
      </w:r>
      <w:r w:rsidRPr="0052255C">
        <w:rPr>
          <w:rFonts w:ascii="Arial" w:eastAsia="Arial" w:hAnsi="Arial" w:cs="Arial"/>
          <w:b/>
          <w:bCs/>
          <w:sz w:val="24"/>
          <w:szCs w:val="24"/>
        </w:rPr>
        <w:t>16 de janeiro de 2026.</w:t>
      </w:r>
    </w:p>
    <w:p w14:paraId="70B32AD9" w14:textId="77777777" w:rsidR="00E26459" w:rsidRPr="0052255C" w:rsidRDefault="00E26459" w:rsidP="00E26459">
      <w:pPr>
        <w:spacing w:line="276" w:lineRule="auto"/>
        <w:ind w:left="142"/>
        <w:jc w:val="both"/>
        <w:rPr>
          <w:rFonts w:ascii="Arial" w:eastAsia="Arial" w:hAnsi="Arial" w:cs="Arial"/>
          <w:color w:val="000000" w:themeColor="text1"/>
          <w:sz w:val="24"/>
          <w:szCs w:val="24"/>
        </w:rPr>
      </w:pPr>
      <w:r w:rsidRPr="0052255C">
        <w:rPr>
          <w:rFonts w:ascii="Arial" w:eastAsia="Arial" w:hAnsi="Arial" w:cs="Arial"/>
          <w:sz w:val="24"/>
          <w:szCs w:val="24"/>
        </w:rPr>
        <w:t>c</w:t>
      </w:r>
      <w:r w:rsidRPr="0052255C">
        <w:rPr>
          <w:rFonts w:ascii="Arial" w:eastAsia="Arial" w:hAnsi="Arial" w:cs="Arial"/>
          <w:color w:val="000000" w:themeColor="text1"/>
          <w:sz w:val="24"/>
          <w:szCs w:val="24"/>
        </w:rPr>
        <w:t xml:space="preserve">) ao gabarito preliminar será possível interpor recurso das 08 (oito) horas do dia </w:t>
      </w:r>
      <w:r>
        <w:rPr>
          <w:rFonts w:ascii="Arial" w:eastAsia="Arial" w:hAnsi="Arial" w:cs="Arial"/>
          <w:b/>
          <w:color w:val="000000" w:themeColor="text1"/>
          <w:sz w:val="24"/>
          <w:szCs w:val="24"/>
        </w:rPr>
        <w:t>26</w:t>
      </w:r>
      <w:r w:rsidRPr="0052255C">
        <w:rPr>
          <w:rFonts w:ascii="Arial" w:eastAsia="Arial" w:hAnsi="Arial" w:cs="Arial"/>
          <w:b/>
          <w:color w:val="000000" w:themeColor="text1"/>
          <w:sz w:val="24"/>
          <w:szCs w:val="24"/>
        </w:rPr>
        <w:t xml:space="preserve"> de janeiro de 2026</w:t>
      </w:r>
      <w:r w:rsidRPr="0052255C">
        <w:rPr>
          <w:rFonts w:ascii="Arial" w:eastAsia="Arial" w:hAnsi="Arial" w:cs="Arial"/>
          <w:color w:val="000000" w:themeColor="text1"/>
          <w:sz w:val="24"/>
          <w:szCs w:val="24"/>
        </w:rPr>
        <w:t xml:space="preserve"> até às 23 (vinte e três) horas, 59 (cinquenta e nove) minutos e 59 (cinquenta e nove) segundos do dia </w:t>
      </w:r>
      <w:r>
        <w:rPr>
          <w:rFonts w:ascii="Arial" w:eastAsia="Arial" w:hAnsi="Arial" w:cs="Arial"/>
          <w:b/>
          <w:bCs/>
          <w:color w:val="000000" w:themeColor="text1"/>
          <w:sz w:val="24"/>
          <w:szCs w:val="24"/>
        </w:rPr>
        <w:t>27</w:t>
      </w:r>
      <w:r w:rsidRPr="0052255C">
        <w:rPr>
          <w:rFonts w:ascii="Arial" w:eastAsia="Arial" w:hAnsi="Arial" w:cs="Arial"/>
          <w:b/>
          <w:bCs/>
          <w:color w:val="000000" w:themeColor="text1"/>
          <w:sz w:val="24"/>
          <w:szCs w:val="24"/>
        </w:rPr>
        <w:t xml:space="preserve"> de janeiro de 2026</w:t>
      </w:r>
      <w:r w:rsidRPr="0052255C">
        <w:rPr>
          <w:rFonts w:ascii="Arial" w:eastAsia="Arial" w:hAnsi="Arial" w:cs="Arial"/>
          <w:color w:val="000000" w:themeColor="text1"/>
          <w:sz w:val="24"/>
          <w:szCs w:val="24"/>
        </w:rPr>
        <w:t>;</w:t>
      </w:r>
    </w:p>
    <w:p w14:paraId="247FAAB7" w14:textId="77777777" w:rsidR="00E26459" w:rsidRDefault="00E26459" w:rsidP="00E26459">
      <w:pPr>
        <w:spacing w:line="276" w:lineRule="auto"/>
        <w:ind w:left="142"/>
        <w:jc w:val="both"/>
        <w:rPr>
          <w:rFonts w:ascii="Arial" w:eastAsia="Arial" w:hAnsi="Arial" w:cs="Arial"/>
          <w:sz w:val="24"/>
          <w:szCs w:val="24"/>
        </w:rPr>
      </w:pPr>
      <w:r w:rsidRPr="0052255C">
        <w:rPr>
          <w:rFonts w:ascii="Arial" w:eastAsia="Arial" w:hAnsi="Arial" w:cs="Arial"/>
          <w:sz w:val="24"/>
          <w:szCs w:val="24"/>
        </w:rPr>
        <w:t xml:space="preserve">d) ao resultado preliminar da prova objetiva, de redação e de títulos será possível interpor recurso das 08 (oito) horas do dia </w:t>
      </w:r>
      <w:r>
        <w:rPr>
          <w:rFonts w:ascii="Arial" w:eastAsia="Arial" w:hAnsi="Arial" w:cs="Arial"/>
          <w:b/>
          <w:bCs/>
          <w:color w:val="000000" w:themeColor="text1"/>
          <w:sz w:val="24"/>
          <w:szCs w:val="24"/>
        </w:rPr>
        <w:t>03 de fevereiro de 2026</w:t>
      </w:r>
      <w:r w:rsidRPr="0052255C">
        <w:rPr>
          <w:rFonts w:ascii="Arial" w:eastAsia="Arial" w:hAnsi="Arial" w:cs="Arial"/>
          <w:color w:val="000000" w:themeColor="text1"/>
          <w:sz w:val="24"/>
          <w:szCs w:val="24"/>
        </w:rPr>
        <w:t xml:space="preserve"> </w:t>
      </w:r>
      <w:r w:rsidRPr="0052255C">
        <w:rPr>
          <w:rFonts w:ascii="Arial" w:eastAsia="Arial" w:hAnsi="Arial" w:cs="Arial"/>
          <w:sz w:val="24"/>
          <w:szCs w:val="24"/>
        </w:rPr>
        <w:t xml:space="preserve">até às 23 (vinte e três) horas, 59 (cinquenta e nove) minutos e 59 (cinquenta e nove) segundos do </w:t>
      </w:r>
      <w:r>
        <w:rPr>
          <w:rFonts w:ascii="Arial" w:eastAsia="Arial" w:hAnsi="Arial" w:cs="Arial"/>
          <w:sz w:val="24"/>
          <w:szCs w:val="24"/>
        </w:rPr>
        <w:t xml:space="preserve">dia </w:t>
      </w:r>
      <w:r w:rsidRPr="0052255C">
        <w:rPr>
          <w:rFonts w:ascii="Arial" w:eastAsia="Arial" w:hAnsi="Arial" w:cs="Arial"/>
          <w:b/>
          <w:bCs/>
          <w:sz w:val="24"/>
          <w:szCs w:val="24"/>
        </w:rPr>
        <w:t>04 de fevereiro de 2026.</w:t>
      </w:r>
    </w:p>
    <w:p w14:paraId="2BC5B092" w14:textId="77777777" w:rsidR="00372850" w:rsidRDefault="00372850" w:rsidP="00372850">
      <w:pPr>
        <w:spacing w:line="276" w:lineRule="auto"/>
        <w:ind w:left="142"/>
        <w:jc w:val="both"/>
        <w:rPr>
          <w:rFonts w:ascii="Arial" w:eastAsia="Arial" w:hAnsi="Arial" w:cs="Arial"/>
          <w:sz w:val="24"/>
          <w:szCs w:val="24"/>
        </w:rPr>
      </w:pPr>
      <w:r w:rsidRPr="00A92AFB">
        <w:rPr>
          <w:rFonts w:ascii="Arial" w:eastAsia="Arial" w:hAnsi="Arial" w:cs="Arial"/>
          <w:sz w:val="24"/>
          <w:szCs w:val="24"/>
        </w:rPr>
        <w:t>8.2.1. Não será aceito recurso via postal, via fax</w:t>
      </w:r>
      <w:r>
        <w:rPr>
          <w:rFonts w:ascii="Arial" w:eastAsia="Arial" w:hAnsi="Arial" w:cs="Arial"/>
          <w:sz w:val="24"/>
          <w:szCs w:val="24"/>
        </w:rPr>
        <w:t>, via requerimento administrativo ou ainda via correio eletrônico.</w:t>
      </w:r>
    </w:p>
    <w:p w14:paraId="5A13AACD" w14:textId="68272ACC"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8.3. O prazo recursal referente às alíneas “a”</w:t>
      </w:r>
      <w:r w:rsidR="00C97AA3">
        <w:rPr>
          <w:rFonts w:ascii="Arial" w:eastAsia="Arial" w:hAnsi="Arial" w:cs="Arial"/>
          <w:sz w:val="24"/>
          <w:szCs w:val="24"/>
        </w:rPr>
        <w:t xml:space="preserve">, </w:t>
      </w:r>
      <w:r>
        <w:rPr>
          <w:rFonts w:ascii="Arial" w:eastAsia="Arial" w:hAnsi="Arial" w:cs="Arial"/>
          <w:sz w:val="24"/>
          <w:szCs w:val="24"/>
        </w:rPr>
        <w:t xml:space="preserve">“b” </w:t>
      </w:r>
      <w:r w:rsidR="00C97AA3">
        <w:rPr>
          <w:rFonts w:ascii="Arial" w:eastAsia="Arial" w:hAnsi="Arial" w:cs="Arial"/>
          <w:sz w:val="24"/>
          <w:szCs w:val="24"/>
        </w:rPr>
        <w:t xml:space="preserve">e “d” </w:t>
      </w:r>
      <w:r>
        <w:rPr>
          <w:rFonts w:ascii="Arial" w:eastAsia="Arial" w:hAnsi="Arial" w:cs="Arial"/>
          <w:sz w:val="24"/>
          <w:szCs w:val="24"/>
        </w:rPr>
        <w:t>destina-se exclusivamente à reanálise dos documentos já enviados, não se constituindo como novo prazo para a apresentação de documentos.</w:t>
      </w:r>
    </w:p>
    <w:p w14:paraId="3F8C6B8A"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8.4. Caso o recurso seja contra o teor da questão ou gabarito preliminar, deve ser preenchido um requerimento para cada uma das questões contestadas.</w:t>
      </w:r>
    </w:p>
    <w:p w14:paraId="09066AA6" w14:textId="11CACDCF"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 xml:space="preserve">8.4.1. Caso o candidato entregue mais de um recurso contra a mesma questão ou ato do </w:t>
      </w:r>
      <w:r w:rsidR="00557A2A">
        <w:rPr>
          <w:rFonts w:ascii="Arial" w:eastAsia="Arial" w:hAnsi="Arial" w:cs="Arial"/>
          <w:sz w:val="24"/>
          <w:szCs w:val="24"/>
        </w:rPr>
        <w:t>Processo Seletivo</w:t>
      </w:r>
      <w:r>
        <w:rPr>
          <w:rFonts w:ascii="Arial" w:eastAsia="Arial" w:hAnsi="Arial" w:cs="Arial"/>
          <w:sz w:val="24"/>
          <w:szCs w:val="24"/>
        </w:rPr>
        <w:t>, só será analisado o último transmitido.</w:t>
      </w:r>
    </w:p>
    <w:p w14:paraId="563609CA"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8.4.2. Se do exame de recursos resultar anulação integral de item da prova, a pontuação correspondente a esse item será atribuída a todos os candidatos, independentemente de terem recorrido.</w:t>
      </w:r>
    </w:p>
    <w:p w14:paraId="72228004"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8.5. Não serão admitidas, em nenhuma hipótese, interposições de recurso que estejam em desacordo com o estabelecido no item 8.1</w:t>
      </w:r>
    </w:p>
    <w:p w14:paraId="30962066"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8.6 Somente serão apreciados os pedidos de recursos que estiverem devidamente fundamentados.</w:t>
      </w:r>
    </w:p>
    <w:p w14:paraId="0A65C824"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8.6.1. Os recursos intempestivos ou sem fundamentação não serão analisados.</w:t>
      </w:r>
    </w:p>
    <w:p w14:paraId="7DBBD3CF"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8.6.2. O pedido de recurso interposto fora dos respectivos prazos não será conhecido, sendo observadas, para cômputo de prazo, as datas dos respectivos protocolos.</w:t>
      </w:r>
    </w:p>
    <w:p w14:paraId="29B99806"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8.7.</w:t>
      </w:r>
      <w:r>
        <w:rPr>
          <w:rFonts w:ascii="Arial" w:eastAsia="Arial" w:hAnsi="Arial" w:cs="Arial"/>
          <w:b/>
          <w:sz w:val="24"/>
          <w:szCs w:val="24"/>
        </w:rPr>
        <w:t xml:space="preserve"> </w:t>
      </w:r>
      <w:r>
        <w:rPr>
          <w:rFonts w:ascii="Arial" w:eastAsia="Arial" w:hAnsi="Arial" w:cs="Arial"/>
          <w:sz w:val="24"/>
          <w:szCs w:val="24"/>
        </w:rPr>
        <w:t xml:space="preserve">A resposta aos recursos será publicada no endereço eletrônico </w:t>
      </w:r>
      <w:hyperlink r:id="rId16" w:history="1">
        <w:r>
          <w:rPr>
            <w:rStyle w:val="Hyperlink"/>
            <w:rFonts w:ascii="Arial" w:eastAsia="Arial" w:hAnsi="Arial" w:cs="Arial"/>
            <w:sz w:val="24"/>
            <w:szCs w:val="24"/>
          </w:rPr>
          <w:t>https://unesc.selecao.net.br/</w:t>
        </w:r>
      </w:hyperlink>
      <w:r>
        <w:rPr>
          <w:rFonts w:ascii="Arial" w:eastAsia="Arial" w:hAnsi="Arial" w:cs="Arial"/>
          <w:sz w:val="24"/>
          <w:szCs w:val="24"/>
        </w:rPr>
        <w:t>. Não serão encaminhadas respostas a recursos por qualquer outro meio.</w:t>
      </w:r>
    </w:p>
    <w:p w14:paraId="5009E057"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8.8. Após a análise dos recursos interpostos ou decisão havida pela Banca Examinadora em virtude de erro material, poderá haver alteração da pontuação e/ou classificação inicialmente obtida para uma classificação superior ou inferior ou, ainda, a desclassificação do candidato que não obtiver a nota mínima exigida para a prova.</w:t>
      </w:r>
    </w:p>
    <w:p w14:paraId="25F0525B"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8.9. A decisão exarada nos recursos pela Banca Examinadora é irrecorrível na esfera administrativa.</w:t>
      </w:r>
    </w:p>
    <w:p w14:paraId="0F94445A"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8.10. Em nenhuma hipótese serão aceitos pedidos de revisão de recursos ou recurso contra gabarito oficial definitivo, bem como contra os resultados finais nas demais etapas.</w:t>
      </w:r>
    </w:p>
    <w:p w14:paraId="460EFBA0" w14:textId="7777777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lastRenderedPageBreak/>
        <w:t>8.11. Recursos cujo teor desrespeite a Banca Examinadora serão liminarmente indeferidos.</w:t>
      </w:r>
    </w:p>
    <w:p w14:paraId="11C3A3A7" w14:textId="77777777" w:rsidR="003B7F14" w:rsidRDefault="003B7F14" w:rsidP="00372850">
      <w:pPr>
        <w:spacing w:line="276" w:lineRule="auto"/>
        <w:ind w:left="142"/>
        <w:jc w:val="both"/>
        <w:rPr>
          <w:rFonts w:ascii="Arial" w:eastAsia="Arial" w:hAnsi="Arial" w:cs="Arial"/>
          <w:sz w:val="24"/>
          <w:szCs w:val="24"/>
        </w:rPr>
      </w:pPr>
    </w:p>
    <w:p w14:paraId="467F4187" w14:textId="643C03C7" w:rsidR="00A63C68" w:rsidRPr="00491C97" w:rsidRDefault="00A63C68" w:rsidP="00A63C68">
      <w:pPr>
        <w:spacing w:line="276" w:lineRule="auto"/>
        <w:ind w:left="142"/>
        <w:jc w:val="both"/>
        <w:rPr>
          <w:rFonts w:ascii="Arial" w:eastAsia="Arial" w:hAnsi="Arial" w:cs="Arial"/>
          <w:sz w:val="24"/>
          <w:szCs w:val="24"/>
        </w:rPr>
      </w:pPr>
      <w:r w:rsidRPr="00950559">
        <w:rPr>
          <w:rFonts w:ascii="Arial" w:eastAsia="Arial" w:hAnsi="Arial" w:cs="Arial"/>
          <w:b/>
          <w:sz w:val="24"/>
          <w:szCs w:val="24"/>
        </w:rPr>
        <w:t xml:space="preserve">9. </w:t>
      </w:r>
      <w:r w:rsidR="00CC3201" w:rsidRPr="00950559">
        <w:rPr>
          <w:rFonts w:ascii="Arial" w:eastAsia="Arial" w:hAnsi="Arial" w:cs="Arial"/>
          <w:b/>
          <w:sz w:val="24"/>
          <w:szCs w:val="24"/>
        </w:rPr>
        <w:t>DAS DISPOSIÇÕES GERAIS</w:t>
      </w:r>
    </w:p>
    <w:p w14:paraId="1B01C2D2" w14:textId="0DCA35EA" w:rsidR="00A63C68" w:rsidRPr="00491C97" w:rsidRDefault="00A63C68" w:rsidP="00A63C68">
      <w:pPr>
        <w:spacing w:line="276" w:lineRule="auto"/>
        <w:ind w:left="142"/>
        <w:jc w:val="both"/>
        <w:rPr>
          <w:rFonts w:ascii="Arial" w:eastAsia="Arial" w:hAnsi="Arial" w:cs="Arial"/>
          <w:sz w:val="24"/>
          <w:szCs w:val="24"/>
        </w:rPr>
      </w:pPr>
      <w:r w:rsidRPr="00491C97">
        <w:rPr>
          <w:rFonts w:ascii="Arial" w:eastAsia="Arial" w:hAnsi="Arial" w:cs="Arial"/>
          <w:sz w:val="24"/>
          <w:szCs w:val="24"/>
        </w:rPr>
        <w:t xml:space="preserve">9.1. </w:t>
      </w:r>
      <w:r w:rsidR="00CC3201" w:rsidRPr="00CC3201">
        <w:rPr>
          <w:rFonts w:ascii="Arial" w:eastAsia="Arial" w:hAnsi="Arial" w:cs="Arial"/>
          <w:sz w:val="24"/>
          <w:szCs w:val="24"/>
        </w:rPr>
        <w:t>A aprovação no Processo Seletivo não assegura ao(a) candidato(a) a contratação imediata, mas apenas a expectativa de ser contratado de acordo com as necessidades da Administração Municipal, respeitada a ordem de classificação.</w:t>
      </w:r>
    </w:p>
    <w:p w14:paraId="2D9B9F8C" w14:textId="1D457C01" w:rsidR="00A63C68" w:rsidRPr="00491C97" w:rsidRDefault="00A63C68" w:rsidP="00A63C68">
      <w:pPr>
        <w:spacing w:line="276" w:lineRule="auto"/>
        <w:ind w:left="142"/>
        <w:jc w:val="both"/>
        <w:rPr>
          <w:rFonts w:ascii="Arial" w:eastAsia="Arial" w:hAnsi="Arial" w:cs="Arial"/>
          <w:sz w:val="24"/>
          <w:szCs w:val="24"/>
        </w:rPr>
      </w:pPr>
      <w:r w:rsidRPr="00491C97">
        <w:rPr>
          <w:rFonts w:ascii="Arial" w:eastAsia="Arial" w:hAnsi="Arial" w:cs="Arial"/>
          <w:sz w:val="24"/>
          <w:szCs w:val="24"/>
        </w:rPr>
        <w:t xml:space="preserve">9.1.1. A classificação no presente </w:t>
      </w:r>
      <w:r w:rsidR="00557A2A">
        <w:rPr>
          <w:rFonts w:ascii="Arial" w:eastAsia="Arial" w:hAnsi="Arial" w:cs="Arial"/>
          <w:sz w:val="24"/>
          <w:szCs w:val="24"/>
        </w:rPr>
        <w:t>Processo Seletivo</w:t>
      </w:r>
      <w:r w:rsidRPr="00491C97">
        <w:rPr>
          <w:rFonts w:ascii="Arial" w:eastAsia="Arial" w:hAnsi="Arial" w:cs="Arial"/>
          <w:sz w:val="24"/>
          <w:szCs w:val="24"/>
        </w:rPr>
        <w:t xml:space="preserve"> gera mera expectativa de direito, competindo à Administração, dentro do seu poder discricionário e atendendo aos seus interesses e limite prudencial de gastos, nomear candidatos aprovados de acordo com a necessidade, respeitando-se rigorosamente a ordem de classificação.</w:t>
      </w:r>
    </w:p>
    <w:p w14:paraId="46448C9C" w14:textId="03807BFF" w:rsidR="00A63C68" w:rsidRPr="00491C97" w:rsidRDefault="00A63C68" w:rsidP="00A63C68">
      <w:pPr>
        <w:spacing w:line="276" w:lineRule="auto"/>
        <w:ind w:left="142"/>
        <w:jc w:val="both"/>
        <w:rPr>
          <w:rFonts w:ascii="Arial" w:eastAsia="Arial" w:hAnsi="Arial" w:cs="Arial"/>
          <w:sz w:val="24"/>
          <w:szCs w:val="24"/>
        </w:rPr>
      </w:pPr>
      <w:r w:rsidRPr="00491C97">
        <w:rPr>
          <w:rFonts w:ascii="Arial" w:eastAsia="Arial" w:hAnsi="Arial" w:cs="Arial"/>
          <w:sz w:val="24"/>
          <w:szCs w:val="24"/>
        </w:rPr>
        <w:t xml:space="preserve">9.1.2. O candidato aprovado será convocado por ordem classificatória decrescente de pontuação, em conformidade com o disposto no presente Edital, para ocupação de vaga conforme a necessidade exclusiva do Município de </w:t>
      </w:r>
      <w:r w:rsidR="006B4716">
        <w:rPr>
          <w:rFonts w:ascii="Arial" w:eastAsia="Arial" w:hAnsi="Arial" w:cs="Arial"/>
          <w:sz w:val="24"/>
          <w:szCs w:val="24"/>
        </w:rPr>
        <w:t>Meleiro</w:t>
      </w:r>
      <w:r w:rsidRPr="00491C97">
        <w:rPr>
          <w:rFonts w:ascii="Arial" w:eastAsia="Arial" w:hAnsi="Arial" w:cs="Arial"/>
          <w:sz w:val="24"/>
          <w:szCs w:val="24"/>
        </w:rPr>
        <w:t>/SC.</w:t>
      </w:r>
    </w:p>
    <w:p w14:paraId="4ED312D7" w14:textId="6099C985" w:rsidR="00A63C68" w:rsidRPr="00491C97" w:rsidRDefault="00A63C68" w:rsidP="00A63C68">
      <w:pPr>
        <w:spacing w:line="276" w:lineRule="auto"/>
        <w:ind w:left="142"/>
        <w:jc w:val="both"/>
        <w:rPr>
          <w:rFonts w:ascii="Arial" w:eastAsia="Arial" w:hAnsi="Arial" w:cs="Arial"/>
          <w:sz w:val="24"/>
          <w:szCs w:val="24"/>
        </w:rPr>
      </w:pPr>
      <w:r w:rsidRPr="00491C97">
        <w:rPr>
          <w:rFonts w:ascii="Arial" w:eastAsia="Arial" w:hAnsi="Arial" w:cs="Arial"/>
          <w:sz w:val="24"/>
          <w:szCs w:val="24"/>
        </w:rPr>
        <w:t xml:space="preserve">9.1.2.1. O candidato aprovado que optar por não ocupar determinada vaga disponível naquele </w:t>
      </w:r>
      <w:r w:rsidRPr="00950559">
        <w:rPr>
          <w:rFonts w:ascii="Arial" w:eastAsia="Arial" w:hAnsi="Arial" w:cs="Arial"/>
          <w:sz w:val="24"/>
          <w:szCs w:val="24"/>
        </w:rPr>
        <w:t xml:space="preserve">momento </w:t>
      </w:r>
      <w:r w:rsidR="002F632B" w:rsidRPr="00950559">
        <w:rPr>
          <w:rFonts w:ascii="Arial" w:eastAsia="Arial" w:hAnsi="Arial" w:cs="Arial"/>
          <w:sz w:val="24"/>
          <w:szCs w:val="24"/>
        </w:rPr>
        <w:t>passará a figurar no final da listagem do seu cargo</w:t>
      </w:r>
      <w:r w:rsidRPr="00950559">
        <w:rPr>
          <w:rFonts w:ascii="Arial" w:eastAsia="Arial" w:hAnsi="Arial" w:cs="Arial"/>
          <w:sz w:val="24"/>
          <w:szCs w:val="24"/>
        </w:rPr>
        <w:t>, sendo convocado o próximo na lista de classificação.</w:t>
      </w:r>
    </w:p>
    <w:p w14:paraId="1286979A" w14:textId="68B43975" w:rsidR="00A63C68" w:rsidRPr="00491C97" w:rsidRDefault="00A63C68" w:rsidP="00A63C68">
      <w:pPr>
        <w:spacing w:line="276" w:lineRule="auto"/>
        <w:ind w:left="142"/>
        <w:jc w:val="both"/>
        <w:rPr>
          <w:rFonts w:ascii="Arial" w:eastAsia="Arial" w:hAnsi="Arial" w:cs="Arial"/>
          <w:sz w:val="24"/>
          <w:szCs w:val="24"/>
        </w:rPr>
      </w:pPr>
      <w:r w:rsidRPr="00491C97">
        <w:rPr>
          <w:rFonts w:ascii="Arial" w:eastAsia="Arial" w:hAnsi="Arial" w:cs="Arial"/>
          <w:sz w:val="24"/>
          <w:szCs w:val="24"/>
        </w:rPr>
        <w:t xml:space="preserve">9.2. Os atos relacionados à </w:t>
      </w:r>
      <w:r w:rsidR="00CC3201">
        <w:rPr>
          <w:rFonts w:ascii="Arial" w:eastAsia="Arial" w:hAnsi="Arial" w:cs="Arial"/>
          <w:sz w:val="24"/>
          <w:szCs w:val="24"/>
        </w:rPr>
        <w:t>admissão</w:t>
      </w:r>
      <w:r w:rsidRPr="00491C97">
        <w:rPr>
          <w:rFonts w:ascii="Arial" w:eastAsia="Arial" w:hAnsi="Arial" w:cs="Arial"/>
          <w:sz w:val="24"/>
          <w:szCs w:val="24"/>
        </w:rPr>
        <w:t xml:space="preserve"> do candidato classificado serão regulados por Ato de Nomeação publicado no Diário Oficial do Município de </w:t>
      </w:r>
      <w:r w:rsidR="006B4716">
        <w:rPr>
          <w:rFonts w:ascii="Arial" w:eastAsia="Arial" w:hAnsi="Arial" w:cs="Arial"/>
          <w:sz w:val="24"/>
          <w:szCs w:val="24"/>
        </w:rPr>
        <w:t>Meleiro</w:t>
      </w:r>
      <w:r w:rsidRPr="00491C97">
        <w:rPr>
          <w:rFonts w:ascii="Arial" w:eastAsia="Arial" w:hAnsi="Arial" w:cs="Arial"/>
          <w:sz w:val="24"/>
          <w:szCs w:val="24"/>
        </w:rPr>
        <w:t>/SC.</w:t>
      </w:r>
    </w:p>
    <w:p w14:paraId="5072AC16" w14:textId="46DA27E0" w:rsidR="00A63C68" w:rsidRPr="00491C97" w:rsidRDefault="00A63C68" w:rsidP="00A63C68">
      <w:pPr>
        <w:spacing w:line="276" w:lineRule="auto"/>
        <w:ind w:left="142"/>
        <w:jc w:val="both"/>
        <w:rPr>
          <w:rFonts w:ascii="Arial" w:eastAsia="Arial" w:hAnsi="Arial" w:cs="Arial"/>
          <w:sz w:val="24"/>
          <w:szCs w:val="24"/>
        </w:rPr>
      </w:pPr>
      <w:r w:rsidRPr="00491C97">
        <w:rPr>
          <w:rFonts w:ascii="Arial" w:eastAsia="Arial" w:hAnsi="Arial" w:cs="Arial"/>
          <w:sz w:val="24"/>
          <w:szCs w:val="24"/>
        </w:rPr>
        <w:t xml:space="preserve">9.2.1. A </w:t>
      </w:r>
      <w:r w:rsidR="00CC3201">
        <w:rPr>
          <w:rFonts w:ascii="Arial" w:eastAsia="Arial" w:hAnsi="Arial" w:cs="Arial"/>
          <w:sz w:val="24"/>
          <w:szCs w:val="24"/>
        </w:rPr>
        <w:t>admissão</w:t>
      </w:r>
      <w:r w:rsidRPr="00491C97">
        <w:rPr>
          <w:rFonts w:ascii="Arial" w:eastAsia="Arial" w:hAnsi="Arial" w:cs="Arial"/>
          <w:sz w:val="24"/>
          <w:szCs w:val="24"/>
        </w:rPr>
        <w:t xml:space="preserve"> ocorrerá após o envio da documentação exigida, juntamente com o atestado de aptidão física e mental constatada pela Junta Médica Oficial do Município de </w:t>
      </w:r>
      <w:r w:rsidR="006B4716">
        <w:rPr>
          <w:rFonts w:ascii="Arial" w:eastAsia="Arial" w:hAnsi="Arial" w:cs="Arial"/>
          <w:sz w:val="24"/>
          <w:szCs w:val="24"/>
        </w:rPr>
        <w:t>Meleiro</w:t>
      </w:r>
      <w:r w:rsidRPr="00491C97">
        <w:rPr>
          <w:rFonts w:ascii="Arial" w:eastAsia="Arial" w:hAnsi="Arial" w:cs="Arial"/>
          <w:sz w:val="24"/>
          <w:szCs w:val="24"/>
        </w:rPr>
        <w:t>/SC.</w:t>
      </w:r>
    </w:p>
    <w:p w14:paraId="5D083CDD" w14:textId="28D3430D" w:rsidR="001C2CCE" w:rsidRPr="00491C97" w:rsidRDefault="001C2CCE" w:rsidP="00A63C68">
      <w:pPr>
        <w:spacing w:line="276" w:lineRule="auto"/>
        <w:ind w:left="142"/>
        <w:jc w:val="both"/>
        <w:rPr>
          <w:rFonts w:ascii="Arial" w:hAnsi="Arial" w:cs="Arial"/>
          <w:strike/>
          <w:sz w:val="24"/>
          <w:szCs w:val="24"/>
        </w:rPr>
      </w:pPr>
      <w:r w:rsidRPr="00491C97">
        <w:rPr>
          <w:rFonts w:ascii="Arial" w:eastAsia="Arial" w:hAnsi="Arial" w:cs="Arial"/>
          <w:sz w:val="24"/>
          <w:szCs w:val="24"/>
        </w:rPr>
        <w:t xml:space="preserve">9.2.1.1 Caso haja necessidade, a Prefeitura do Município de </w:t>
      </w:r>
      <w:r w:rsidR="006B4716">
        <w:rPr>
          <w:rFonts w:ascii="Arial" w:eastAsia="Arial" w:hAnsi="Arial" w:cs="Arial"/>
          <w:sz w:val="24"/>
          <w:szCs w:val="24"/>
        </w:rPr>
        <w:t>Meleiro</w:t>
      </w:r>
      <w:r w:rsidRPr="00491C97">
        <w:rPr>
          <w:rFonts w:ascii="Arial" w:eastAsia="Arial" w:hAnsi="Arial" w:cs="Arial"/>
          <w:sz w:val="24"/>
          <w:szCs w:val="24"/>
        </w:rPr>
        <w:t xml:space="preserve"> poderá solicitar documentos complementares aos candidatos.</w:t>
      </w:r>
    </w:p>
    <w:p w14:paraId="4C99F2BB" w14:textId="7B5EB06C" w:rsidR="006D5759" w:rsidRPr="00491C97" w:rsidRDefault="00A63C68" w:rsidP="00A63C68">
      <w:pPr>
        <w:spacing w:line="276" w:lineRule="auto"/>
        <w:ind w:left="142"/>
        <w:jc w:val="both"/>
        <w:rPr>
          <w:rFonts w:ascii="Arial" w:eastAsia="Arial" w:hAnsi="Arial" w:cs="Arial"/>
          <w:sz w:val="24"/>
          <w:szCs w:val="24"/>
        </w:rPr>
      </w:pPr>
      <w:r w:rsidRPr="00491C97">
        <w:rPr>
          <w:rFonts w:ascii="Arial" w:eastAsia="Arial" w:hAnsi="Arial" w:cs="Arial"/>
          <w:sz w:val="24"/>
          <w:szCs w:val="24"/>
        </w:rPr>
        <w:t xml:space="preserve">9.2.2. Por ocasião da </w:t>
      </w:r>
      <w:r w:rsidR="00CC3201">
        <w:rPr>
          <w:rFonts w:ascii="Arial" w:eastAsia="Arial" w:hAnsi="Arial" w:cs="Arial"/>
          <w:sz w:val="24"/>
          <w:szCs w:val="24"/>
        </w:rPr>
        <w:t>admissão</w:t>
      </w:r>
      <w:r w:rsidRPr="00491C97">
        <w:rPr>
          <w:rFonts w:ascii="Arial" w:eastAsia="Arial" w:hAnsi="Arial" w:cs="Arial"/>
          <w:sz w:val="24"/>
          <w:szCs w:val="24"/>
        </w:rPr>
        <w:t>, o candidato deverá apresentar os documentos que estão descritos no item 2.4.</w:t>
      </w:r>
      <w:r w:rsidR="00777197" w:rsidRPr="00491C97">
        <w:rPr>
          <w:rFonts w:ascii="Arial" w:eastAsia="Arial" w:hAnsi="Arial" w:cs="Arial"/>
          <w:sz w:val="24"/>
          <w:szCs w:val="24"/>
        </w:rPr>
        <w:t xml:space="preserve"> e 2.5. </w:t>
      </w:r>
      <w:r w:rsidRPr="00491C97">
        <w:rPr>
          <w:rFonts w:ascii="Arial" w:eastAsia="Arial" w:hAnsi="Arial" w:cs="Arial"/>
          <w:sz w:val="24"/>
          <w:szCs w:val="24"/>
        </w:rPr>
        <w:t>do presente edital</w:t>
      </w:r>
      <w:r w:rsidR="006D5759" w:rsidRPr="00491C97">
        <w:rPr>
          <w:rFonts w:ascii="Arial" w:eastAsia="Arial" w:hAnsi="Arial" w:cs="Arial"/>
          <w:sz w:val="24"/>
          <w:szCs w:val="24"/>
        </w:rPr>
        <w:t xml:space="preserve"> e a falta de qualquer um deles impedirá a admissão do(a) candidato(a) e o mesmo será eliminado do </w:t>
      </w:r>
      <w:r w:rsidR="00557A2A">
        <w:rPr>
          <w:rFonts w:ascii="Arial" w:eastAsia="Arial" w:hAnsi="Arial" w:cs="Arial"/>
          <w:sz w:val="24"/>
          <w:szCs w:val="24"/>
        </w:rPr>
        <w:t>Processo Seletivo</w:t>
      </w:r>
      <w:r w:rsidR="006D5759" w:rsidRPr="00491C97">
        <w:rPr>
          <w:rFonts w:ascii="Arial" w:eastAsia="Arial" w:hAnsi="Arial" w:cs="Arial"/>
          <w:sz w:val="24"/>
          <w:szCs w:val="24"/>
        </w:rPr>
        <w:t xml:space="preserve">. </w:t>
      </w:r>
    </w:p>
    <w:p w14:paraId="0F3AEA3F" w14:textId="4CAC2BF6" w:rsidR="001C2CCE" w:rsidRDefault="001C2CCE" w:rsidP="00A63C68">
      <w:pPr>
        <w:spacing w:line="276" w:lineRule="auto"/>
        <w:ind w:left="142"/>
        <w:jc w:val="both"/>
        <w:rPr>
          <w:rFonts w:ascii="Arial" w:eastAsia="Arial" w:hAnsi="Arial" w:cs="Arial"/>
          <w:sz w:val="24"/>
          <w:szCs w:val="24"/>
        </w:rPr>
      </w:pPr>
      <w:r w:rsidRPr="00950559">
        <w:rPr>
          <w:rFonts w:ascii="Arial" w:eastAsia="Arial" w:hAnsi="Arial" w:cs="Arial"/>
          <w:sz w:val="24"/>
          <w:szCs w:val="24"/>
        </w:rPr>
        <w:t xml:space="preserve">9.2.2.1. </w:t>
      </w:r>
      <w:r w:rsidR="003D6D2D" w:rsidRPr="00950559">
        <w:rPr>
          <w:rFonts w:ascii="Arial" w:eastAsia="Arial" w:hAnsi="Arial" w:cs="Arial"/>
          <w:sz w:val="24"/>
          <w:szCs w:val="24"/>
        </w:rPr>
        <w:t>O candidato chamado deverá se apresentar no dia e horário determinado para efetuar o processo admissional.</w:t>
      </w:r>
    </w:p>
    <w:p w14:paraId="30A4E59D" w14:textId="77777777" w:rsidR="004D41CF" w:rsidRPr="00491C97" w:rsidRDefault="004D41CF" w:rsidP="003A5453">
      <w:pPr>
        <w:spacing w:line="276" w:lineRule="auto"/>
        <w:jc w:val="both"/>
        <w:rPr>
          <w:rFonts w:ascii="Arial" w:eastAsia="Arial" w:hAnsi="Arial" w:cs="Arial"/>
          <w:sz w:val="24"/>
          <w:szCs w:val="24"/>
        </w:rPr>
      </w:pPr>
    </w:p>
    <w:p w14:paraId="4E247E21" w14:textId="47913FF0" w:rsidR="00372850" w:rsidRDefault="00372850" w:rsidP="00372850">
      <w:pPr>
        <w:spacing w:line="276" w:lineRule="auto"/>
        <w:ind w:left="142"/>
        <w:jc w:val="both"/>
        <w:rPr>
          <w:rFonts w:ascii="Arial" w:eastAsia="Arial" w:hAnsi="Arial" w:cs="Arial"/>
          <w:sz w:val="24"/>
          <w:szCs w:val="24"/>
        </w:rPr>
      </w:pPr>
      <w:r>
        <w:rPr>
          <w:rFonts w:ascii="Arial" w:eastAsia="Arial" w:hAnsi="Arial" w:cs="Arial"/>
          <w:b/>
          <w:sz w:val="24"/>
          <w:szCs w:val="24"/>
        </w:rPr>
        <w:t>1</w:t>
      </w:r>
      <w:r w:rsidR="00F80FDA">
        <w:rPr>
          <w:rFonts w:ascii="Arial" w:eastAsia="Arial" w:hAnsi="Arial" w:cs="Arial"/>
          <w:b/>
          <w:sz w:val="24"/>
          <w:szCs w:val="24"/>
        </w:rPr>
        <w:t>1</w:t>
      </w:r>
      <w:r>
        <w:rPr>
          <w:rFonts w:ascii="Arial" w:eastAsia="Arial" w:hAnsi="Arial" w:cs="Arial"/>
          <w:b/>
          <w:sz w:val="24"/>
          <w:szCs w:val="24"/>
        </w:rPr>
        <w:t>. DAS DISPOSIÇÕES FINAIS</w:t>
      </w:r>
    </w:p>
    <w:p w14:paraId="6907932D" w14:textId="2A3D4C9E"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.1. Todos os candidatos concorrerão em igualdade de condições, excetuados os casos específicos previstos na legislação vigente para o atendimento especializado para a realização das provas.</w:t>
      </w:r>
    </w:p>
    <w:p w14:paraId="62A6015C" w14:textId="02E9899A" w:rsidR="00372850" w:rsidRDefault="00372850" w:rsidP="00372850">
      <w:pPr>
        <w:spacing w:line="276" w:lineRule="auto"/>
        <w:ind w:left="142"/>
        <w:jc w:val="both"/>
        <w:rPr>
          <w:rFonts w:ascii="Arial" w:eastAsia="Arial" w:hAnsi="Arial" w:cs="Arial"/>
          <w:b/>
          <w:bCs/>
          <w:sz w:val="24"/>
          <w:szCs w:val="24"/>
        </w:rPr>
      </w:pPr>
      <w:r>
        <w:rPr>
          <w:rFonts w:ascii="Arial" w:eastAsia="Arial" w:hAnsi="Arial" w:cs="Arial"/>
          <w:b/>
          <w:bCs/>
          <w:sz w:val="24"/>
          <w:szCs w:val="24"/>
        </w:rPr>
        <w:t>1</w:t>
      </w:r>
      <w:r w:rsidR="00F80FDA">
        <w:rPr>
          <w:rFonts w:ascii="Arial" w:eastAsia="Arial" w:hAnsi="Arial" w:cs="Arial"/>
          <w:b/>
          <w:bCs/>
          <w:sz w:val="24"/>
          <w:szCs w:val="24"/>
        </w:rPr>
        <w:t>1</w:t>
      </w:r>
      <w:r>
        <w:rPr>
          <w:rFonts w:ascii="Arial" w:eastAsia="Arial" w:hAnsi="Arial" w:cs="Arial"/>
          <w:b/>
          <w:bCs/>
          <w:sz w:val="24"/>
          <w:szCs w:val="24"/>
        </w:rPr>
        <w:t xml:space="preserve">.2. É de inteira responsabilidade do candidato acompanhar a publicação de todos os atos, editais e comunicados referentes a este </w:t>
      </w:r>
      <w:r w:rsidR="00557A2A">
        <w:rPr>
          <w:rFonts w:ascii="Arial" w:eastAsia="Arial" w:hAnsi="Arial" w:cs="Arial"/>
          <w:b/>
          <w:bCs/>
          <w:sz w:val="24"/>
          <w:szCs w:val="24"/>
        </w:rPr>
        <w:t>Processo Seletivo</w:t>
      </w:r>
      <w:r>
        <w:rPr>
          <w:rFonts w:ascii="Arial" w:eastAsia="Arial" w:hAnsi="Arial" w:cs="Arial"/>
          <w:b/>
          <w:bCs/>
          <w:sz w:val="24"/>
          <w:szCs w:val="24"/>
        </w:rPr>
        <w:t xml:space="preserve"> publicados no endereço eletrônico https://unesc.selecao.net.br/.</w:t>
      </w:r>
    </w:p>
    <w:p w14:paraId="158F025D" w14:textId="32E568DD"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.3. As informações a respeito de notas e classificações poderão ser acessadas por meio dos editais de resultados. Não serão fornecidas informações que já constem dos editais ou fora dos prazos previstos nesses editais.</w:t>
      </w:r>
    </w:p>
    <w:p w14:paraId="2A5A5864" w14:textId="391F6170"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 xml:space="preserve">.4. O candidato poderá obter informações referentes ao </w:t>
      </w:r>
      <w:r w:rsidR="00557A2A">
        <w:rPr>
          <w:rFonts w:ascii="Arial" w:eastAsia="Arial" w:hAnsi="Arial" w:cs="Arial"/>
          <w:sz w:val="24"/>
          <w:szCs w:val="24"/>
        </w:rPr>
        <w:t>Processo Seletivo</w:t>
      </w:r>
      <w:r>
        <w:rPr>
          <w:rFonts w:ascii="Arial" w:eastAsia="Arial" w:hAnsi="Arial" w:cs="Arial"/>
          <w:sz w:val="24"/>
          <w:szCs w:val="24"/>
        </w:rPr>
        <w:t xml:space="preserve"> no Setor de </w:t>
      </w:r>
      <w:r w:rsidR="00654E6F">
        <w:rPr>
          <w:rFonts w:ascii="Arial" w:eastAsia="Arial" w:hAnsi="Arial" w:cs="Arial"/>
          <w:sz w:val="24"/>
          <w:szCs w:val="24"/>
        </w:rPr>
        <w:t>Concursos</w:t>
      </w:r>
      <w:r>
        <w:rPr>
          <w:rFonts w:ascii="Arial" w:eastAsia="Arial" w:hAnsi="Arial" w:cs="Arial"/>
          <w:sz w:val="24"/>
          <w:szCs w:val="24"/>
        </w:rPr>
        <w:t xml:space="preserve"> da Unesc, em horário comercial, localizada na Av. Universitária, n.º 1105, </w:t>
      </w:r>
      <w:r>
        <w:rPr>
          <w:rFonts w:ascii="Arial" w:eastAsia="Arial" w:hAnsi="Arial" w:cs="Arial"/>
          <w:sz w:val="24"/>
          <w:szCs w:val="24"/>
        </w:rPr>
        <w:lastRenderedPageBreak/>
        <w:t xml:space="preserve">bairro Universitário em </w:t>
      </w:r>
      <w:r w:rsidR="003C0F9E">
        <w:rPr>
          <w:rFonts w:ascii="Arial" w:eastAsia="Arial" w:hAnsi="Arial" w:cs="Arial"/>
          <w:sz w:val="24"/>
          <w:szCs w:val="24"/>
        </w:rPr>
        <w:t>Criciúma</w:t>
      </w:r>
      <w:r>
        <w:rPr>
          <w:rFonts w:ascii="Arial" w:eastAsia="Arial" w:hAnsi="Arial" w:cs="Arial"/>
          <w:sz w:val="24"/>
          <w:szCs w:val="24"/>
        </w:rPr>
        <w:t>/SC, por meio do telefone (48) 3431-2788, ou via internet, no endereço eletrônico https://unesc.selecao.net.br/, e por meio do correio eletrônico contato</w:t>
      </w:r>
      <w:r w:rsidR="00654E6F">
        <w:rPr>
          <w:rFonts w:ascii="Arial" w:eastAsia="Arial" w:hAnsi="Arial" w:cs="Arial"/>
          <w:sz w:val="24"/>
          <w:szCs w:val="24"/>
        </w:rPr>
        <w:t>concursos</w:t>
      </w:r>
      <w:r>
        <w:rPr>
          <w:rFonts w:ascii="Arial" w:eastAsia="Arial" w:hAnsi="Arial" w:cs="Arial"/>
          <w:sz w:val="24"/>
          <w:szCs w:val="24"/>
        </w:rPr>
        <w:t>@unesc.net.</w:t>
      </w:r>
    </w:p>
    <w:p w14:paraId="66FDCD6A" w14:textId="3AE3F5BD"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.5. Não serão dadas por telefone informações a respeito de datas, locais e horários de realização das provas. O candidato deverá observar rigorosamente os editais e os comunicados a serem divulgados.</w:t>
      </w:r>
    </w:p>
    <w:p w14:paraId="31BE5A96" w14:textId="4C58327E"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6. As alterações de legislação com entrada em vigor antes da data de publicação deste Edital serão objeto de avaliação, ainda que não contempladas no Anexo I deste Edital.</w:t>
      </w:r>
    </w:p>
    <w:p w14:paraId="6EA608BA" w14:textId="0699951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.7. A legislação com entrada em vigor após a data de publicação deste Edital, bem como as alterações em dispositivos legais e normativos a ele posteriores não serão objeto de avaliação, salvo se listadas no Anexo I deste Edital.</w:t>
      </w:r>
    </w:p>
    <w:p w14:paraId="72A9B869" w14:textId="12075DDD"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.8. Salvo impossibilidade, a publicação do resultado final preliminar da prova objetiva</w:t>
      </w:r>
      <w:r w:rsidR="00317453">
        <w:rPr>
          <w:rFonts w:ascii="Arial" w:eastAsia="Arial" w:hAnsi="Arial" w:cs="Arial"/>
          <w:sz w:val="24"/>
          <w:szCs w:val="24"/>
        </w:rPr>
        <w:t xml:space="preserve"> e de títulos </w:t>
      </w:r>
      <w:r>
        <w:rPr>
          <w:rFonts w:ascii="Arial" w:eastAsia="Arial" w:hAnsi="Arial" w:cs="Arial"/>
          <w:sz w:val="24"/>
          <w:szCs w:val="24"/>
        </w:rPr>
        <w:t xml:space="preserve">será feita, no </w:t>
      </w:r>
      <w:r w:rsidRPr="00005B07">
        <w:rPr>
          <w:rFonts w:ascii="Arial" w:eastAsia="Arial" w:hAnsi="Arial" w:cs="Arial"/>
          <w:sz w:val="24"/>
          <w:szCs w:val="24"/>
        </w:rPr>
        <w:t xml:space="preserve">dia </w:t>
      </w:r>
      <w:r w:rsidR="00A37D5A">
        <w:rPr>
          <w:rFonts w:ascii="Arial" w:eastAsia="Arial" w:hAnsi="Arial" w:cs="Arial"/>
          <w:b/>
          <w:color w:val="000000" w:themeColor="text1"/>
          <w:sz w:val="24"/>
          <w:szCs w:val="24"/>
        </w:rPr>
        <w:t>02 de fevereiro de 2026</w:t>
      </w:r>
      <w:r w:rsidRPr="00005B07">
        <w:rPr>
          <w:rFonts w:ascii="Arial" w:eastAsia="Arial" w:hAnsi="Arial" w:cs="Arial"/>
          <w:sz w:val="24"/>
          <w:szCs w:val="24"/>
        </w:rPr>
        <w:t xml:space="preserve">, contendo </w:t>
      </w:r>
      <w:r>
        <w:rPr>
          <w:rFonts w:ascii="Arial" w:eastAsia="Arial" w:hAnsi="Arial" w:cs="Arial"/>
          <w:sz w:val="24"/>
          <w:szCs w:val="24"/>
        </w:rPr>
        <w:t>a pontuação de todos os candidatos aprovados, de acordo com a ordem classificatória.</w:t>
      </w:r>
    </w:p>
    <w:p w14:paraId="74148343" w14:textId="00F9B308" w:rsidR="00372850" w:rsidRPr="00680A0F" w:rsidRDefault="00372850" w:rsidP="00680A0F">
      <w:pPr>
        <w:spacing w:line="276" w:lineRule="auto"/>
        <w:ind w:left="142"/>
        <w:jc w:val="both"/>
        <w:rPr>
          <w:rFonts w:ascii="Arial" w:eastAsia="Arial" w:hAnsi="Arial" w:cs="Arial"/>
          <w:b/>
          <w:color w:val="FF0000"/>
          <w:sz w:val="24"/>
          <w:szCs w:val="24"/>
          <w:highlight w:val="yellow"/>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 xml:space="preserve">.9. A homologação do resultado final do </w:t>
      </w:r>
      <w:r w:rsidR="00557A2A">
        <w:rPr>
          <w:rFonts w:ascii="Arial" w:eastAsia="Arial" w:hAnsi="Arial" w:cs="Arial"/>
          <w:sz w:val="24"/>
          <w:szCs w:val="24"/>
        </w:rPr>
        <w:t>Processo Seletivo</w:t>
      </w:r>
      <w:r>
        <w:rPr>
          <w:rFonts w:ascii="Arial" w:eastAsia="Arial" w:hAnsi="Arial" w:cs="Arial"/>
          <w:sz w:val="24"/>
          <w:szCs w:val="24"/>
        </w:rPr>
        <w:t xml:space="preserve"> ocorrerá no Diário Oficial do Município de </w:t>
      </w:r>
      <w:r w:rsidR="006B4716">
        <w:rPr>
          <w:rFonts w:ascii="Arial" w:eastAsia="Arial" w:hAnsi="Arial" w:cs="Arial"/>
          <w:sz w:val="24"/>
          <w:szCs w:val="24"/>
        </w:rPr>
        <w:t>Meleiro</w:t>
      </w:r>
      <w:r>
        <w:rPr>
          <w:rFonts w:ascii="Arial" w:eastAsia="Arial" w:hAnsi="Arial" w:cs="Arial"/>
          <w:sz w:val="24"/>
          <w:szCs w:val="24"/>
        </w:rPr>
        <w:t xml:space="preserve"> /SC, na data prevista de</w:t>
      </w:r>
      <w:r w:rsidR="00622BE6">
        <w:rPr>
          <w:rFonts w:ascii="Arial" w:eastAsia="Arial" w:hAnsi="Arial" w:cs="Arial"/>
          <w:b/>
          <w:sz w:val="24"/>
          <w:szCs w:val="24"/>
        </w:rPr>
        <w:t xml:space="preserve"> </w:t>
      </w:r>
      <w:r w:rsidR="00A37D5A" w:rsidRPr="00A37D5A">
        <w:rPr>
          <w:rFonts w:ascii="Arial" w:eastAsia="Arial" w:hAnsi="Arial" w:cs="Arial"/>
          <w:b/>
          <w:sz w:val="24"/>
          <w:szCs w:val="24"/>
        </w:rPr>
        <w:t>09 de fevereiro de 2026</w:t>
      </w:r>
      <w:r w:rsidRPr="00A37D5A">
        <w:rPr>
          <w:rFonts w:ascii="Arial" w:eastAsia="Arial" w:hAnsi="Arial" w:cs="Arial"/>
          <w:sz w:val="24"/>
          <w:szCs w:val="24"/>
        </w:rPr>
        <w:t>.</w:t>
      </w:r>
    </w:p>
    <w:p w14:paraId="51FC8990" w14:textId="5CC57A9F"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 xml:space="preserve">.10. O Município de </w:t>
      </w:r>
      <w:r w:rsidR="006B4716">
        <w:rPr>
          <w:rFonts w:ascii="Arial" w:eastAsia="Arial" w:hAnsi="Arial" w:cs="Arial"/>
          <w:sz w:val="24"/>
          <w:szCs w:val="24"/>
        </w:rPr>
        <w:t>Meleiro</w:t>
      </w:r>
      <w:r>
        <w:rPr>
          <w:rFonts w:ascii="Arial" w:eastAsia="Arial" w:hAnsi="Arial" w:cs="Arial"/>
          <w:sz w:val="24"/>
          <w:szCs w:val="24"/>
        </w:rPr>
        <w:t>/SC e a FUCRI/UNESC não assumem qualquer responsabilidade quanto ao transporte, à alimentação e ao alojamento dos candidatos, quando da realização da prova.</w:t>
      </w:r>
    </w:p>
    <w:p w14:paraId="60364CA0" w14:textId="108B90E6"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 xml:space="preserve">.11. A responsabilidade operacional do </w:t>
      </w:r>
      <w:r w:rsidR="00557A2A">
        <w:rPr>
          <w:rFonts w:ascii="Arial" w:eastAsia="Arial" w:hAnsi="Arial" w:cs="Arial"/>
          <w:sz w:val="24"/>
          <w:szCs w:val="24"/>
        </w:rPr>
        <w:t>Processo Seletivo</w:t>
      </w:r>
      <w:r>
        <w:rPr>
          <w:rFonts w:ascii="Arial" w:eastAsia="Arial" w:hAnsi="Arial" w:cs="Arial"/>
          <w:sz w:val="24"/>
          <w:szCs w:val="24"/>
        </w:rPr>
        <w:t xml:space="preserve"> de que trata o presente Edital cabe a FUCRI/UNESC, mediante contrato firmado com a Prefeitura Municipal de </w:t>
      </w:r>
      <w:r w:rsidR="006B4716">
        <w:rPr>
          <w:rFonts w:ascii="Arial" w:eastAsia="Arial" w:hAnsi="Arial" w:cs="Arial"/>
          <w:sz w:val="24"/>
          <w:szCs w:val="24"/>
        </w:rPr>
        <w:t>Meleiro</w:t>
      </w:r>
      <w:r>
        <w:rPr>
          <w:rFonts w:ascii="Arial" w:eastAsia="Arial" w:hAnsi="Arial" w:cs="Arial"/>
          <w:sz w:val="24"/>
          <w:szCs w:val="24"/>
        </w:rPr>
        <w:t>.</w:t>
      </w:r>
    </w:p>
    <w:p w14:paraId="1E2684DF" w14:textId="4D8D7F26"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 xml:space="preserve">.12. Os casos omissos serão resolvidos pela Comissão de </w:t>
      </w:r>
      <w:r w:rsidR="00557A2A">
        <w:rPr>
          <w:rFonts w:ascii="Arial" w:eastAsia="Arial" w:hAnsi="Arial" w:cs="Arial"/>
          <w:sz w:val="24"/>
          <w:szCs w:val="24"/>
        </w:rPr>
        <w:t>Processo Seletivo</w:t>
      </w:r>
      <w:r>
        <w:rPr>
          <w:rFonts w:ascii="Arial" w:eastAsia="Arial" w:hAnsi="Arial" w:cs="Arial"/>
          <w:sz w:val="24"/>
          <w:szCs w:val="24"/>
        </w:rPr>
        <w:t>.</w:t>
      </w:r>
    </w:p>
    <w:p w14:paraId="46C42452" w14:textId="4D0C655D"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F80FDA">
        <w:rPr>
          <w:rFonts w:ascii="Arial" w:eastAsia="Arial" w:hAnsi="Arial" w:cs="Arial"/>
          <w:sz w:val="24"/>
          <w:szCs w:val="24"/>
        </w:rPr>
        <w:t>1</w:t>
      </w:r>
      <w:r>
        <w:rPr>
          <w:rFonts w:ascii="Arial" w:eastAsia="Arial" w:hAnsi="Arial" w:cs="Arial"/>
          <w:sz w:val="24"/>
          <w:szCs w:val="24"/>
        </w:rPr>
        <w:t xml:space="preserve">.13. O candidato declara seu consentimento de que, por se tratar de um </w:t>
      </w:r>
      <w:r w:rsidR="00557A2A">
        <w:rPr>
          <w:rFonts w:ascii="Arial" w:eastAsia="Arial" w:hAnsi="Arial" w:cs="Arial"/>
          <w:sz w:val="24"/>
          <w:szCs w:val="24"/>
        </w:rPr>
        <w:t>Processo Seletivo</w:t>
      </w:r>
      <w:r>
        <w:rPr>
          <w:rFonts w:ascii="Arial" w:eastAsia="Arial" w:hAnsi="Arial" w:cs="Arial"/>
          <w:sz w:val="24"/>
          <w:szCs w:val="24"/>
        </w:rPr>
        <w:t>, os seus dados (nome, número de inscrição), bem como os resultados de todas as etapas serão publicizados nos sites do Município e da UNESC, através de editais e listagens da referida Prova.</w:t>
      </w:r>
    </w:p>
    <w:p w14:paraId="6DB2384D" w14:textId="5FB0474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8C4BFD">
        <w:rPr>
          <w:rFonts w:ascii="Arial" w:eastAsia="Arial" w:hAnsi="Arial" w:cs="Arial"/>
          <w:sz w:val="24"/>
          <w:szCs w:val="24"/>
        </w:rPr>
        <w:t>1</w:t>
      </w:r>
      <w:r>
        <w:rPr>
          <w:rFonts w:ascii="Arial" w:eastAsia="Arial" w:hAnsi="Arial" w:cs="Arial"/>
          <w:sz w:val="24"/>
          <w:szCs w:val="24"/>
        </w:rPr>
        <w:t xml:space="preserve">.13.1. A UNESC e o Município se obrigam a realizar o tratamento de dados pessoais, de acordo com as disposições legais vigentes, especialmente a Lei nº 13.709/2018 (LGPD), visando dar efetiva proteção aos dados coletados, utilizando-os tão somente para os fins necessários da execução desse </w:t>
      </w:r>
      <w:r w:rsidR="00557A2A">
        <w:rPr>
          <w:rFonts w:ascii="Arial" w:eastAsia="Arial" w:hAnsi="Arial" w:cs="Arial"/>
          <w:sz w:val="24"/>
          <w:szCs w:val="24"/>
        </w:rPr>
        <w:t>Processo Seletivo</w:t>
      </w:r>
      <w:r>
        <w:rPr>
          <w:rFonts w:ascii="Arial" w:eastAsia="Arial" w:hAnsi="Arial" w:cs="Arial"/>
          <w:sz w:val="24"/>
          <w:szCs w:val="24"/>
        </w:rPr>
        <w:t>.</w:t>
      </w:r>
    </w:p>
    <w:p w14:paraId="6926CBFE" w14:textId="71AD7CA1"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6634B0">
        <w:rPr>
          <w:rFonts w:ascii="Arial" w:eastAsia="Arial" w:hAnsi="Arial" w:cs="Arial"/>
          <w:sz w:val="24"/>
          <w:szCs w:val="24"/>
        </w:rPr>
        <w:t>1</w:t>
      </w:r>
      <w:r>
        <w:rPr>
          <w:rFonts w:ascii="Arial" w:eastAsia="Arial" w:hAnsi="Arial" w:cs="Arial"/>
          <w:sz w:val="24"/>
          <w:szCs w:val="24"/>
        </w:rPr>
        <w:t xml:space="preserve">.13.2. O candidato, sendo o titular dos dados pessoais, autoriza a UNESC a realizar o tratamento dos dados para os fins de cumprimento de obrigações decorrentes da legislação, e ao se inscrever no presente certame declara seu expresso consentimento para coletar, tratar e armazenar seus dados pessoais e documentos apresentados durante as etapas determinadas neste Edital, que serão de acesso da UNESC e do Município de </w:t>
      </w:r>
      <w:r w:rsidR="006B4716">
        <w:rPr>
          <w:rFonts w:ascii="Arial" w:eastAsia="Arial" w:hAnsi="Arial" w:cs="Arial"/>
          <w:sz w:val="24"/>
          <w:szCs w:val="24"/>
        </w:rPr>
        <w:t>Meleiro</w:t>
      </w:r>
      <w:r>
        <w:rPr>
          <w:rFonts w:ascii="Arial" w:eastAsia="Arial" w:hAnsi="Arial" w:cs="Arial"/>
          <w:sz w:val="24"/>
          <w:szCs w:val="24"/>
        </w:rPr>
        <w:t xml:space="preserve"> participante na realização das publicações previstas no cronograma, dos formulários de presença, das avaliações e convocações que se façam necessárias em cada fase, e que poderão ser compartilhados para cumprimento de exigências legais, regulatórias ou fiscais de acordo com andamento do certame.</w:t>
      </w:r>
    </w:p>
    <w:p w14:paraId="106CD061" w14:textId="5151F4A3"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6634B0">
        <w:rPr>
          <w:rFonts w:ascii="Arial" w:eastAsia="Arial" w:hAnsi="Arial" w:cs="Arial"/>
          <w:sz w:val="24"/>
          <w:szCs w:val="24"/>
        </w:rPr>
        <w:t>1</w:t>
      </w:r>
      <w:r>
        <w:rPr>
          <w:rFonts w:ascii="Arial" w:eastAsia="Arial" w:hAnsi="Arial" w:cs="Arial"/>
          <w:sz w:val="24"/>
          <w:szCs w:val="24"/>
        </w:rPr>
        <w:t xml:space="preserve">.13.3. A UNESC e o Município de </w:t>
      </w:r>
      <w:r w:rsidR="006B4716">
        <w:rPr>
          <w:rFonts w:ascii="Arial" w:eastAsia="Arial" w:hAnsi="Arial" w:cs="Arial"/>
          <w:sz w:val="24"/>
          <w:szCs w:val="24"/>
        </w:rPr>
        <w:t>Meleiro</w:t>
      </w:r>
      <w:r>
        <w:rPr>
          <w:rFonts w:ascii="Arial" w:eastAsia="Arial" w:hAnsi="Arial" w:cs="Arial"/>
          <w:sz w:val="24"/>
          <w:szCs w:val="24"/>
        </w:rPr>
        <w:t xml:space="preserve"> ficam autorizadas a compartilhar os dados pessoais do candidato com outros agentes de tratamento de dados, caso seja necessário para as finalidades listadas neste instrumento, desde que sejam respeitados os princípios </w:t>
      </w:r>
      <w:r>
        <w:rPr>
          <w:rFonts w:ascii="Arial" w:eastAsia="Arial" w:hAnsi="Arial" w:cs="Arial"/>
          <w:sz w:val="24"/>
          <w:szCs w:val="24"/>
        </w:rPr>
        <w:lastRenderedPageBreak/>
        <w:t>da boa-fé, finalidade, adequação, necessidade, livre acesso, qualidade dos dados, transparência, segurança, prevenção, não discriminação, responsabilização e prestação de contas.</w:t>
      </w:r>
    </w:p>
    <w:p w14:paraId="3982CB71" w14:textId="6801D9D9"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6634B0">
        <w:rPr>
          <w:rFonts w:ascii="Arial" w:eastAsia="Arial" w:hAnsi="Arial" w:cs="Arial"/>
          <w:sz w:val="24"/>
          <w:szCs w:val="24"/>
        </w:rPr>
        <w:t>1</w:t>
      </w:r>
      <w:r>
        <w:rPr>
          <w:rFonts w:ascii="Arial" w:eastAsia="Arial" w:hAnsi="Arial" w:cs="Arial"/>
          <w:sz w:val="24"/>
          <w:szCs w:val="24"/>
        </w:rPr>
        <w:t xml:space="preserve">.14. O Município de </w:t>
      </w:r>
      <w:r w:rsidR="006B4716">
        <w:rPr>
          <w:rFonts w:ascii="Arial" w:eastAsia="Arial" w:hAnsi="Arial" w:cs="Arial"/>
          <w:sz w:val="24"/>
          <w:szCs w:val="24"/>
        </w:rPr>
        <w:t>Meleiro</w:t>
      </w:r>
      <w:r>
        <w:rPr>
          <w:rFonts w:ascii="Arial" w:eastAsia="Arial" w:hAnsi="Arial" w:cs="Arial"/>
          <w:sz w:val="24"/>
          <w:szCs w:val="24"/>
        </w:rPr>
        <w:t xml:space="preserve"> e a UNESC não se responsabilizam por informações cadastradas de:</w:t>
      </w:r>
    </w:p>
    <w:p w14:paraId="69C37C59" w14:textId="640882E7"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6634B0">
        <w:rPr>
          <w:rFonts w:ascii="Arial" w:eastAsia="Arial" w:hAnsi="Arial" w:cs="Arial"/>
          <w:sz w:val="24"/>
          <w:szCs w:val="24"/>
        </w:rPr>
        <w:t>1</w:t>
      </w:r>
      <w:r>
        <w:rPr>
          <w:rFonts w:ascii="Arial" w:eastAsia="Arial" w:hAnsi="Arial" w:cs="Arial"/>
          <w:sz w:val="24"/>
          <w:szCs w:val="24"/>
        </w:rPr>
        <w:t>.14.1. contato telefônico incorreto, incompleto e desatualizado;</w:t>
      </w:r>
    </w:p>
    <w:p w14:paraId="0B865B6B" w14:textId="5A6092A0"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6634B0">
        <w:rPr>
          <w:rFonts w:ascii="Arial" w:eastAsia="Arial" w:hAnsi="Arial" w:cs="Arial"/>
          <w:sz w:val="24"/>
          <w:szCs w:val="24"/>
        </w:rPr>
        <w:t>1</w:t>
      </w:r>
      <w:r>
        <w:rPr>
          <w:rFonts w:ascii="Arial" w:eastAsia="Arial" w:hAnsi="Arial" w:cs="Arial"/>
          <w:sz w:val="24"/>
          <w:szCs w:val="24"/>
        </w:rPr>
        <w:t>.14.2. endereço incorreto, incompleto, desatualizado ou de difícil acesso;</w:t>
      </w:r>
    </w:p>
    <w:p w14:paraId="3C6DDFBA" w14:textId="222A343F"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6634B0">
        <w:rPr>
          <w:rFonts w:ascii="Arial" w:eastAsia="Arial" w:hAnsi="Arial" w:cs="Arial"/>
          <w:sz w:val="24"/>
          <w:szCs w:val="24"/>
        </w:rPr>
        <w:t>1</w:t>
      </w:r>
      <w:r>
        <w:rPr>
          <w:rFonts w:ascii="Arial" w:eastAsia="Arial" w:hAnsi="Arial" w:cs="Arial"/>
          <w:sz w:val="24"/>
          <w:szCs w:val="24"/>
        </w:rPr>
        <w:t>.14.3. endereço eletrônico (e-mail) incorreto, incompleto ou desatualizado;</w:t>
      </w:r>
    </w:p>
    <w:p w14:paraId="5E2CC3D3" w14:textId="02D6AB88"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6634B0">
        <w:rPr>
          <w:rFonts w:ascii="Arial" w:eastAsia="Arial" w:hAnsi="Arial" w:cs="Arial"/>
          <w:sz w:val="24"/>
          <w:szCs w:val="24"/>
        </w:rPr>
        <w:t>1</w:t>
      </w:r>
      <w:r>
        <w:rPr>
          <w:rFonts w:ascii="Arial" w:eastAsia="Arial" w:hAnsi="Arial" w:cs="Arial"/>
          <w:sz w:val="24"/>
          <w:szCs w:val="24"/>
        </w:rPr>
        <w:t>.14.4. problemas do endereço eletrônico (e-mail) do candidato, tais como: caixa de correio cheia, filtros de AntiSpam, etc.</w:t>
      </w:r>
    </w:p>
    <w:p w14:paraId="76616D03" w14:textId="29470A2D" w:rsidR="00372850" w:rsidRDefault="00372850" w:rsidP="00372850">
      <w:pPr>
        <w:spacing w:line="276" w:lineRule="auto"/>
        <w:ind w:left="142"/>
        <w:jc w:val="both"/>
        <w:rPr>
          <w:rFonts w:ascii="Arial" w:eastAsia="Arial" w:hAnsi="Arial" w:cs="Arial"/>
          <w:sz w:val="24"/>
          <w:szCs w:val="24"/>
        </w:rPr>
      </w:pPr>
      <w:r>
        <w:rPr>
          <w:rFonts w:ascii="Arial" w:eastAsia="Arial" w:hAnsi="Arial" w:cs="Arial"/>
          <w:sz w:val="24"/>
          <w:szCs w:val="24"/>
        </w:rPr>
        <w:t>1</w:t>
      </w:r>
      <w:r w:rsidR="006634B0">
        <w:rPr>
          <w:rFonts w:ascii="Arial" w:eastAsia="Arial" w:hAnsi="Arial" w:cs="Arial"/>
          <w:sz w:val="24"/>
          <w:szCs w:val="24"/>
        </w:rPr>
        <w:t>1</w:t>
      </w:r>
      <w:r>
        <w:rPr>
          <w:rFonts w:ascii="Arial" w:eastAsia="Arial" w:hAnsi="Arial" w:cs="Arial"/>
          <w:sz w:val="24"/>
          <w:szCs w:val="24"/>
        </w:rPr>
        <w:t xml:space="preserve">.15. O candidato deverá manter seu endereço atualizado junto à UNESC enquanto estiver participando do </w:t>
      </w:r>
      <w:r w:rsidR="00557A2A">
        <w:rPr>
          <w:rFonts w:ascii="Arial" w:eastAsia="Arial" w:hAnsi="Arial" w:cs="Arial"/>
          <w:sz w:val="24"/>
          <w:szCs w:val="24"/>
        </w:rPr>
        <w:t>Processo Seletivo</w:t>
      </w:r>
      <w:r>
        <w:rPr>
          <w:rFonts w:ascii="Arial" w:eastAsia="Arial" w:hAnsi="Arial" w:cs="Arial"/>
          <w:sz w:val="24"/>
          <w:szCs w:val="24"/>
        </w:rPr>
        <w:t xml:space="preserve"> até a publicação da Homologação do Resultado Final. </w:t>
      </w:r>
    </w:p>
    <w:p w14:paraId="1D4CF5BA" w14:textId="77777777" w:rsidR="00372850" w:rsidRDefault="00372850" w:rsidP="00372850">
      <w:pPr>
        <w:spacing w:line="276" w:lineRule="auto"/>
        <w:ind w:left="142"/>
        <w:jc w:val="center"/>
        <w:rPr>
          <w:rFonts w:ascii="Arial" w:eastAsia="Arial" w:hAnsi="Arial" w:cs="Arial"/>
          <w:sz w:val="24"/>
          <w:szCs w:val="24"/>
        </w:rPr>
      </w:pPr>
    </w:p>
    <w:p w14:paraId="2C7BA8F4" w14:textId="20514409" w:rsidR="00372850" w:rsidRDefault="006B4716" w:rsidP="00372850">
      <w:pPr>
        <w:spacing w:line="276" w:lineRule="auto"/>
        <w:ind w:left="142"/>
        <w:jc w:val="center"/>
        <w:rPr>
          <w:rFonts w:ascii="Arial" w:eastAsia="Arial" w:hAnsi="Arial" w:cs="Arial"/>
          <w:sz w:val="24"/>
          <w:szCs w:val="24"/>
        </w:rPr>
      </w:pPr>
      <w:r>
        <w:rPr>
          <w:rFonts w:ascii="Arial" w:eastAsia="Arial" w:hAnsi="Arial" w:cs="Arial"/>
          <w:sz w:val="24"/>
          <w:szCs w:val="24"/>
        </w:rPr>
        <w:t>Meleiro</w:t>
      </w:r>
      <w:r w:rsidR="00372850">
        <w:rPr>
          <w:rFonts w:ascii="Arial" w:eastAsia="Arial" w:hAnsi="Arial" w:cs="Arial"/>
          <w:sz w:val="24"/>
          <w:szCs w:val="24"/>
        </w:rPr>
        <w:t>/SC,</w:t>
      </w:r>
      <w:r w:rsidR="00317453">
        <w:rPr>
          <w:rFonts w:ascii="Arial" w:eastAsia="Arial" w:hAnsi="Arial" w:cs="Arial"/>
          <w:sz w:val="24"/>
          <w:szCs w:val="24"/>
        </w:rPr>
        <w:t xml:space="preserve"> </w:t>
      </w:r>
      <w:r w:rsidR="00A37D5A">
        <w:rPr>
          <w:rFonts w:ascii="Arial" w:eastAsia="Arial" w:hAnsi="Arial" w:cs="Arial"/>
          <w:color w:val="000000" w:themeColor="text1"/>
          <w:sz w:val="24"/>
          <w:szCs w:val="24"/>
        </w:rPr>
        <w:t>15</w:t>
      </w:r>
      <w:r w:rsidR="001E5353" w:rsidRPr="00680A0F">
        <w:rPr>
          <w:rFonts w:ascii="Arial" w:eastAsia="Arial" w:hAnsi="Arial" w:cs="Arial"/>
          <w:color w:val="000000" w:themeColor="text1"/>
          <w:sz w:val="24"/>
          <w:szCs w:val="24"/>
        </w:rPr>
        <w:t xml:space="preserve"> de </w:t>
      </w:r>
      <w:r w:rsidR="00317453" w:rsidRPr="00680A0F">
        <w:rPr>
          <w:rFonts w:ascii="Arial" w:eastAsia="Arial" w:hAnsi="Arial" w:cs="Arial"/>
          <w:color w:val="000000" w:themeColor="text1"/>
          <w:sz w:val="24"/>
          <w:szCs w:val="24"/>
        </w:rPr>
        <w:t>dezembro</w:t>
      </w:r>
      <w:r w:rsidR="00372850" w:rsidRPr="00680A0F">
        <w:rPr>
          <w:rFonts w:ascii="Arial" w:eastAsia="Arial" w:hAnsi="Arial" w:cs="Arial"/>
          <w:color w:val="000000" w:themeColor="text1"/>
          <w:sz w:val="24"/>
          <w:szCs w:val="24"/>
        </w:rPr>
        <w:t xml:space="preserve"> de 2025.</w:t>
      </w:r>
    </w:p>
    <w:p w14:paraId="1F0D5DF4" w14:textId="77777777" w:rsidR="00372850" w:rsidRDefault="00372850" w:rsidP="00372850">
      <w:pPr>
        <w:spacing w:line="276" w:lineRule="auto"/>
        <w:ind w:left="142"/>
        <w:jc w:val="center"/>
        <w:rPr>
          <w:rFonts w:ascii="Arial" w:eastAsia="Arial" w:hAnsi="Arial" w:cs="Arial"/>
          <w:b/>
          <w:sz w:val="24"/>
          <w:szCs w:val="24"/>
        </w:rPr>
      </w:pPr>
    </w:p>
    <w:p w14:paraId="08EE47C4" w14:textId="1FE06139" w:rsidR="001C1A28" w:rsidRDefault="00DF59EB" w:rsidP="00372850">
      <w:pPr>
        <w:suppressAutoHyphens w:val="0"/>
        <w:jc w:val="center"/>
        <w:rPr>
          <w:rFonts w:ascii="Arial" w:eastAsia="Arial" w:hAnsi="Arial" w:cs="Arial"/>
          <w:sz w:val="24"/>
          <w:szCs w:val="24"/>
        </w:rPr>
      </w:pPr>
      <w:r>
        <w:rPr>
          <w:rFonts w:ascii="Arial" w:eastAsia="Arial" w:hAnsi="Arial" w:cs="Arial"/>
          <w:sz w:val="24"/>
          <w:szCs w:val="24"/>
        </w:rPr>
        <w:t>Anderson Scardueli</w:t>
      </w:r>
    </w:p>
    <w:p w14:paraId="6E4FE867" w14:textId="4CF3FE75" w:rsidR="00372850" w:rsidRDefault="00372850" w:rsidP="00372850">
      <w:pPr>
        <w:suppressAutoHyphens w:val="0"/>
        <w:jc w:val="center"/>
        <w:rPr>
          <w:rFonts w:ascii="Times New Roman" w:hAnsi="Times New Roman" w:cs="Times New Roman"/>
          <w:sz w:val="24"/>
          <w:szCs w:val="24"/>
          <w:lang w:eastAsia="pt-BR"/>
        </w:rPr>
      </w:pPr>
      <w:r>
        <w:rPr>
          <w:rFonts w:ascii="Arial" w:eastAsia="Arial" w:hAnsi="Arial" w:cs="Arial"/>
          <w:sz w:val="24"/>
          <w:szCs w:val="24"/>
        </w:rPr>
        <w:t xml:space="preserve">Prefeito Municipal de </w:t>
      </w:r>
      <w:r w:rsidR="006B4716">
        <w:rPr>
          <w:rFonts w:ascii="Arial" w:eastAsia="Arial" w:hAnsi="Arial" w:cs="Arial"/>
          <w:sz w:val="24"/>
          <w:szCs w:val="24"/>
        </w:rPr>
        <w:t>Meleiro</w:t>
      </w:r>
      <w:r>
        <w:rPr>
          <w:rFonts w:ascii="Arial" w:eastAsia="Arial" w:hAnsi="Arial" w:cs="Arial"/>
          <w:sz w:val="24"/>
          <w:szCs w:val="24"/>
        </w:rPr>
        <w:t>/SC</w:t>
      </w:r>
    </w:p>
    <w:p w14:paraId="5162C9C6" w14:textId="77777777" w:rsidR="00372850" w:rsidRDefault="00372850">
      <w:pPr>
        <w:sectPr w:rsidR="00372850" w:rsidSect="00FB09E1">
          <w:headerReference w:type="default" r:id="rId17"/>
          <w:pgSz w:w="11906" w:h="16838"/>
          <w:pgMar w:top="2269" w:right="1274" w:bottom="1276" w:left="993" w:header="708" w:footer="708" w:gutter="0"/>
          <w:cols w:space="708"/>
          <w:docGrid w:linePitch="360"/>
        </w:sectPr>
      </w:pPr>
    </w:p>
    <w:p w14:paraId="5BBA762A" w14:textId="77777777" w:rsidR="005B19C0" w:rsidRDefault="00372850" w:rsidP="005B19C0">
      <w:pPr>
        <w:spacing w:line="276" w:lineRule="auto"/>
        <w:ind w:left="142"/>
        <w:jc w:val="both"/>
        <w:rPr>
          <w:rFonts w:ascii="Arial" w:hAnsi="Arial" w:cs="Arial"/>
          <w:sz w:val="24"/>
          <w:szCs w:val="24"/>
        </w:rPr>
      </w:pPr>
      <w:r w:rsidRPr="00530137">
        <w:rPr>
          <w:rFonts w:ascii="Arial" w:hAnsi="Arial" w:cs="Arial"/>
          <w:b/>
          <w:sz w:val="24"/>
          <w:szCs w:val="24"/>
        </w:rPr>
        <w:lastRenderedPageBreak/>
        <w:t>ANEXO I – CONTEÚDO PROGRAMÁTICO</w:t>
      </w:r>
    </w:p>
    <w:p w14:paraId="0506F9B8" w14:textId="77A6B193" w:rsidR="005B19C0" w:rsidRDefault="005B19C0" w:rsidP="005B19C0">
      <w:pPr>
        <w:spacing w:line="276" w:lineRule="auto"/>
        <w:ind w:left="142"/>
        <w:jc w:val="both"/>
        <w:rPr>
          <w:rFonts w:ascii="Arial" w:hAnsi="Arial" w:cs="Arial"/>
          <w:sz w:val="24"/>
          <w:szCs w:val="24"/>
        </w:rPr>
      </w:pPr>
    </w:p>
    <w:p w14:paraId="24FD22E9" w14:textId="2736C789" w:rsidR="00902C8F" w:rsidRDefault="005B19C0" w:rsidP="00902C8F">
      <w:pPr>
        <w:spacing w:line="276" w:lineRule="auto"/>
        <w:ind w:left="142"/>
        <w:jc w:val="both"/>
        <w:rPr>
          <w:rFonts w:ascii="Arial" w:hAnsi="Arial" w:cs="Arial"/>
          <w:b/>
          <w:bCs/>
          <w:sz w:val="24"/>
          <w:szCs w:val="24"/>
        </w:rPr>
      </w:pPr>
      <w:r w:rsidRPr="005B19C0">
        <w:rPr>
          <w:rFonts w:ascii="Arial" w:hAnsi="Arial" w:cs="Arial"/>
          <w:b/>
          <w:bCs/>
          <w:sz w:val="24"/>
          <w:szCs w:val="24"/>
        </w:rPr>
        <w:t>CONHECIMENTOS GERAIS</w:t>
      </w:r>
      <w:r w:rsidR="00902C8F">
        <w:rPr>
          <w:rFonts w:ascii="Arial" w:hAnsi="Arial" w:cs="Arial"/>
          <w:b/>
          <w:bCs/>
          <w:sz w:val="24"/>
          <w:szCs w:val="24"/>
        </w:rPr>
        <w:t xml:space="preserve"> NÍVEL FUNDAMENTAL: </w:t>
      </w:r>
    </w:p>
    <w:p w14:paraId="7B91A5A3" w14:textId="6DE1745E" w:rsidR="00902C8F" w:rsidRDefault="00902C8F" w:rsidP="00902C8F">
      <w:pPr>
        <w:spacing w:line="276" w:lineRule="auto"/>
        <w:ind w:left="142"/>
        <w:jc w:val="both"/>
        <w:rPr>
          <w:rFonts w:ascii="Arial" w:hAnsi="Arial" w:cs="Arial"/>
          <w:b/>
          <w:bCs/>
          <w:sz w:val="24"/>
          <w:szCs w:val="24"/>
        </w:rPr>
      </w:pPr>
      <w:r>
        <w:rPr>
          <w:rFonts w:ascii="Arial" w:hAnsi="Arial" w:cs="Arial"/>
          <w:b/>
          <w:bCs/>
          <w:sz w:val="24"/>
          <w:szCs w:val="24"/>
        </w:rPr>
        <w:t>Língua Portuguesa:</w:t>
      </w:r>
    </w:p>
    <w:p w14:paraId="0CC5280F" w14:textId="77777777" w:rsidR="009F2C64" w:rsidRPr="009F2C64" w:rsidRDefault="009F2C64" w:rsidP="009F2C64">
      <w:pPr>
        <w:spacing w:line="276" w:lineRule="auto"/>
        <w:ind w:left="142"/>
        <w:jc w:val="both"/>
        <w:rPr>
          <w:rFonts w:ascii="Arial" w:hAnsi="Arial" w:cs="Arial"/>
          <w:sz w:val="24"/>
          <w:szCs w:val="24"/>
        </w:rPr>
      </w:pPr>
      <w:r w:rsidRPr="009F2C64">
        <w:rPr>
          <w:rFonts w:ascii="Arial" w:hAnsi="Arial" w:cs="Arial"/>
          <w:sz w:val="24"/>
          <w:szCs w:val="24"/>
        </w:rPr>
        <w:t>Ortografia a nível fundamental; Gramática a nível Fundamental; Leitura e interpretação de textos; Ortografia (atualizada conforme as regras do Acordo Ortográfico vigente); Pontuação; Divisão silábica; Acentuação tônica e gráfica (atualizada conforme as regras do novo Acordo Ortográfico); Verbos; Conjugação verbal; Divisão de texto escrito em frases, usando letras maiúsculas e sinais de pontuação adequadamente; Adjetivos; Antônimos; Sinônimos; Conhecimento sobre as regularidades ortográficas e as irregularidades das palavras.</w:t>
      </w:r>
    </w:p>
    <w:p w14:paraId="7D3A2BBC" w14:textId="77777777" w:rsidR="00902C8F" w:rsidRDefault="00902C8F" w:rsidP="00902C8F">
      <w:pPr>
        <w:spacing w:line="276" w:lineRule="auto"/>
        <w:ind w:left="142"/>
        <w:jc w:val="both"/>
        <w:rPr>
          <w:rFonts w:ascii="Arial" w:hAnsi="Arial" w:cs="Arial"/>
          <w:b/>
          <w:bCs/>
          <w:sz w:val="24"/>
          <w:szCs w:val="24"/>
        </w:rPr>
      </w:pPr>
    </w:p>
    <w:p w14:paraId="26F90EA8" w14:textId="610D2810" w:rsidR="00902C8F" w:rsidRDefault="00902C8F" w:rsidP="00902C8F">
      <w:pPr>
        <w:spacing w:line="276" w:lineRule="auto"/>
        <w:ind w:left="142"/>
        <w:jc w:val="both"/>
        <w:rPr>
          <w:rFonts w:ascii="Arial" w:hAnsi="Arial" w:cs="Arial"/>
          <w:b/>
          <w:bCs/>
          <w:sz w:val="24"/>
          <w:szCs w:val="24"/>
        </w:rPr>
      </w:pPr>
      <w:r>
        <w:rPr>
          <w:rFonts w:ascii="Arial" w:hAnsi="Arial" w:cs="Arial"/>
          <w:b/>
          <w:bCs/>
          <w:sz w:val="24"/>
          <w:szCs w:val="24"/>
        </w:rPr>
        <w:t>Matemática:</w:t>
      </w:r>
    </w:p>
    <w:p w14:paraId="03277D20" w14:textId="5CC5FE6F" w:rsidR="00A429A1" w:rsidRDefault="00A429A1" w:rsidP="00A429A1">
      <w:pPr>
        <w:spacing w:line="276" w:lineRule="auto"/>
        <w:ind w:left="142"/>
        <w:jc w:val="both"/>
        <w:rPr>
          <w:rFonts w:ascii="Arial" w:hAnsi="Arial" w:cs="Arial"/>
          <w:b/>
          <w:bCs/>
          <w:sz w:val="24"/>
          <w:szCs w:val="24"/>
        </w:rPr>
      </w:pPr>
      <w:r w:rsidRPr="00A429A1">
        <w:rPr>
          <w:rFonts w:ascii="Arial" w:hAnsi="Arial" w:cs="Arial"/>
          <w:sz w:val="24"/>
          <w:szCs w:val="24"/>
        </w:rPr>
        <w:t>Operações (adição, subtração, multiplicação e divisão). Números primos. Sistema monetário brasileiro. Sistema de medidas: comprimento, superfície, massa, volume, capacidade e tempo. Porcentagem</w:t>
      </w:r>
      <w:r w:rsidRPr="00A429A1">
        <w:rPr>
          <w:rFonts w:ascii="Arial" w:hAnsi="Arial" w:cs="Arial"/>
          <w:b/>
          <w:bCs/>
          <w:sz w:val="24"/>
          <w:szCs w:val="24"/>
        </w:rPr>
        <w:t xml:space="preserve">. </w:t>
      </w:r>
    </w:p>
    <w:p w14:paraId="32BEDABE" w14:textId="5EDA6C82" w:rsidR="003A5453" w:rsidRDefault="003A5453" w:rsidP="00A429A1">
      <w:pPr>
        <w:spacing w:line="276" w:lineRule="auto"/>
        <w:ind w:left="142"/>
        <w:jc w:val="both"/>
        <w:rPr>
          <w:rFonts w:ascii="Arial" w:hAnsi="Arial" w:cs="Arial"/>
          <w:b/>
          <w:bCs/>
          <w:sz w:val="24"/>
          <w:szCs w:val="24"/>
        </w:rPr>
      </w:pPr>
    </w:p>
    <w:p w14:paraId="5B71B8A7" w14:textId="77777777" w:rsidR="003A5453" w:rsidRDefault="003A5453" w:rsidP="003A5453">
      <w:pPr>
        <w:spacing w:line="276" w:lineRule="auto"/>
        <w:ind w:left="142"/>
        <w:jc w:val="both"/>
        <w:rPr>
          <w:rFonts w:ascii="Arial" w:hAnsi="Arial" w:cs="Arial"/>
          <w:b/>
          <w:bCs/>
          <w:sz w:val="24"/>
          <w:szCs w:val="24"/>
        </w:rPr>
      </w:pPr>
      <w:r>
        <w:rPr>
          <w:rFonts w:ascii="Arial" w:hAnsi="Arial" w:cs="Arial"/>
          <w:b/>
          <w:bCs/>
          <w:sz w:val="24"/>
          <w:szCs w:val="24"/>
        </w:rPr>
        <w:t xml:space="preserve">Conhecimentos Gerais e Atualidades: </w:t>
      </w:r>
    </w:p>
    <w:p w14:paraId="7C81ADFC" w14:textId="18AC693D" w:rsidR="003A5453" w:rsidRPr="003A5453" w:rsidRDefault="003A5453" w:rsidP="003A5453">
      <w:pPr>
        <w:spacing w:line="276" w:lineRule="auto"/>
        <w:ind w:left="142"/>
        <w:jc w:val="both"/>
        <w:rPr>
          <w:rFonts w:ascii="Arial" w:hAnsi="Arial" w:cs="Arial"/>
          <w:sz w:val="24"/>
          <w:szCs w:val="24"/>
        </w:rPr>
      </w:pPr>
      <w:r w:rsidRPr="003A5453">
        <w:rPr>
          <w:rFonts w:ascii="Arial" w:hAnsi="Arial" w:cs="Arial"/>
          <w:sz w:val="24"/>
          <w:szCs w:val="24"/>
        </w:rPr>
        <w:t xml:space="preserve">História e geografia do </w:t>
      </w:r>
      <w:r>
        <w:rPr>
          <w:rFonts w:ascii="Arial" w:hAnsi="Arial" w:cs="Arial"/>
          <w:sz w:val="24"/>
          <w:szCs w:val="24"/>
        </w:rPr>
        <w:t>m</w:t>
      </w:r>
      <w:r w:rsidRPr="003A5453">
        <w:rPr>
          <w:rFonts w:ascii="Arial" w:hAnsi="Arial" w:cs="Arial"/>
          <w:sz w:val="24"/>
          <w:szCs w:val="24"/>
        </w:rPr>
        <w:t xml:space="preserve">undo, do Brasil e de Santa Catarina. Aspectos econômicos, políticos e sociais do mundo, do Brasil e de Santa Catarina. Atualidades do </w:t>
      </w:r>
      <w:r>
        <w:rPr>
          <w:rFonts w:ascii="Arial" w:hAnsi="Arial" w:cs="Arial"/>
          <w:sz w:val="24"/>
          <w:szCs w:val="24"/>
        </w:rPr>
        <w:t xml:space="preserve">mundo e do </w:t>
      </w:r>
      <w:r w:rsidRPr="003A5453">
        <w:rPr>
          <w:rFonts w:ascii="Arial" w:hAnsi="Arial" w:cs="Arial"/>
          <w:sz w:val="24"/>
          <w:szCs w:val="24"/>
        </w:rPr>
        <w:t>Brasil. Esportes, turismo e lazer. Economia mundial, nacional, estadual e municipal. Aspectos de Ciências, Cultura, Cinema, Artes e Tecnologia.</w:t>
      </w:r>
    </w:p>
    <w:p w14:paraId="6392FEAF" w14:textId="77777777" w:rsidR="00A429A1" w:rsidRDefault="00A429A1" w:rsidP="00902C8F">
      <w:pPr>
        <w:spacing w:line="276" w:lineRule="auto"/>
        <w:ind w:left="142"/>
        <w:jc w:val="both"/>
        <w:rPr>
          <w:rFonts w:ascii="Arial" w:hAnsi="Arial" w:cs="Arial"/>
          <w:b/>
          <w:bCs/>
          <w:sz w:val="24"/>
          <w:szCs w:val="24"/>
        </w:rPr>
      </w:pPr>
    </w:p>
    <w:p w14:paraId="40BE4F27" w14:textId="5FEF4FBA" w:rsidR="00A429A1" w:rsidRDefault="00E12E0E" w:rsidP="00A429A1">
      <w:pPr>
        <w:spacing w:line="276" w:lineRule="auto"/>
        <w:ind w:left="142"/>
        <w:jc w:val="both"/>
        <w:rPr>
          <w:rFonts w:ascii="Arial" w:hAnsi="Arial" w:cs="Arial"/>
          <w:b/>
          <w:bCs/>
          <w:sz w:val="24"/>
          <w:szCs w:val="24"/>
        </w:rPr>
      </w:pPr>
      <w:r w:rsidRPr="005B19C0">
        <w:rPr>
          <w:rFonts w:ascii="Arial" w:hAnsi="Arial" w:cs="Arial"/>
          <w:b/>
          <w:bCs/>
          <w:sz w:val="24"/>
          <w:szCs w:val="24"/>
        </w:rPr>
        <w:t>CONHECIMENTOS GERAIS</w:t>
      </w:r>
      <w:r>
        <w:rPr>
          <w:rFonts w:ascii="Arial" w:hAnsi="Arial" w:cs="Arial"/>
          <w:b/>
          <w:bCs/>
          <w:sz w:val="24"/>
          <w:szCs w:val="24"/>
        </w:rPr>
        <w:t xml:space="preserve"> NÍVEL MÉDIO</w:t>
      </w:r>
      <w:r w:rsidR="009F2C64">
        <w:rPr>
          <w:rFonts w:ascii="Arial" w:hAnsi="Arial" w:cs="Arial"/>
          <w:b/>
          <w:bCs/>
          <w:sz w:val="24"/>
          <w:szCs w:val="24"/>
        </w:rPr>
        <w:t xml:space="preserve"> E</w:t>
      </w:r>
      <w:r w:rsidR="00902C8F">
        <w:rPr>
          <w:rFonts w:ascii="Arial" w:hAnsi="Arial" w:cs="Arial"/>
          <w:b/>
          <w:bCs/>
          <w:sz w:val="24"/>
          <w:szCs w:val="24"/>
        </w:rPr>
        <w:t xml:space="preserve"> SUPERIOR: </w:t>
      </w:r>
    </w:p>
    <w:p w14:paraId="3A017D0E" w14:textId="77777777" w:rsidR="00902C8F" w:rsidRDefault="00902C8F" w:rsidP="00902C8F">
      <w:pPr>
        <w:spacing w:line="276" w:lineRule="auto"/>
        <w:ind w:left="142"/>
        <w:jc w:val="both"/>
        <w:rPr>
          <w:rFonts w:ascii="Arial" w:hAnsi="Arial" w:cs="Arial"/>
          <w:b/>
          <w:bCs/>
          <w:sz w:val="24"/>
          <w:szCs w:val="24"/>
        </w:rPr>
      </w:pPr>
      <w:r>
        <w:rPr>
          <w:rFonts w:ascii="Arial" w:hAnsi="Arial" w:cs="Arial"/>
          <w:b/>
          <w:bCs/>
          <w:sz w:val="24"/>
          <w:szCs w:val="24"/>
        </w:rPr>
        <w:t>Língua Portuguesa:</w:t>
      </w:r>
    </w:p>
    <w:p w14:paraId="11F5A4C1" w14:textId="77777777" w:rsidR="00A429A1" w:rsidRPr="00A429A1" w:rsidRDefault="00A429A1" w:rsidP="00A429A1">
      <w:pPr>
        <w:spacing w:line="276" w:lineRule="auto"/>
        <w:ind w:left="142"/>
        <w:jc w:val="both"/>
        <w:rPr>
          <w:rFonts w:ascii="Arial" w:hAnsi="Arial" w:cs="Arial"/>
          <w:b/>
          <w:bCs/>
          <w:sz w:val="24"/>
          <w:szCs w:val="24"/>
        </w:rPr>
      </w:pPr>
      <w:r w:rsidRPr="00A429A1">
        <w:rPr>
          <w:rFonts w:ascii="Arial" w:hAnsi="Arial" w:cs="Arial"/>
          <w:sz w:val="24"/>
          <w:szCs w:val="24"/>
        </w:rPr>
        <w:t xml:space="preserve">Fonética e fonologia: Fonemas; Alfabeto; Encontro vocálico; Encontro consonantal; Dígrafos; Ortoepia e prosódia; Transcrição fonética; Signo linguístico. Ortografia: Regras do acordo ortográfico vigente; Uso de letras maiúsculas e minúsculas; Divisão silábica; Dígrafo consonantal; Encontro consonantal; Encontro vocálico; Dígrafo vocálico. Acentuação: Regras de acentuação gráfica; Classificação de palavras quanto à acentuação; Uso da crase. Pontuação: Sinais de pontuação e sinais gráficos auxiliares; O uso da vírgula; O uso do hífen. Morfologia: Formação de palavras (Composição por aglutinação; Composição por justaposição; Derivação prefixal; Derivação sufixal; Derivação parassintética; Derivação regressiva; Derivação imprópria);; Estrutura das palavras (Prefixos; Sufixos; Radicais gregos e latinos; Desinências nominais e verbais); Classes gramaticais; Substantivos; Artigos; Numerais; Pronomes; Verbos (Classificação; Tipos; Flexões; Conjugações; Modos Verbais; Formas nominais; Locuções; Vozes Verbais; Aspectos Verbais); Advérbios; Preposições; Conjunções; Interjeições. Sintaxe: Sintaxe da oração e do período; Termos essenciais da oração; Termos integrantes da oração; Termos acessórios da oração; Transitividade verbal; Tipos de frases; Período simples e período composto; Tipos de discurso; Concordância; Regência. Semântica: </w:t>
      </w:r>
      <w:r w:rsidRPr="00A429A1">
        <w:rPr>
          <w:rFonts w:ascii="Arial" w:hAnsi="Arial" w:cs="Arial"/>
          <w:sz w:val="24"/>
          <w:szCs w:val="24"/>
        </w:rPr>
        <w:lastRenderedPageBreak/>
        <w:t>Significação das palavras; Conotação e denotação; Sentido próprio e figurado; Palavras cognatas; Campo lexical e campo semântico. Estilística: Linguagem, língua e fala; Níveis da linguagem; Variações linguísticas; Sincronia e diacronia; Linguagem formal e informal; Linguagem coloquial; Linguagem verbal e não-verbal; Funções da linguagem; Figuras de linguagem; Vícios de linguagem; Estrangeirismos; Neologismos; Arcaísmos; Pragmática. Redação: Texto; Tipo de texto; Gêneros textuais; Produção de texto; Interpretação de texto; Intertextualidade; Citações</w:t>
      </w:r>
      <w:r w:rsidRPr="00A429A1">
        <w:rPr>
          <w:rFonts w:ascii="Arial" w:hAnsi="Arial" w:cs="Arial"/>
          <w:b/>
          <w:bCs/>
          <w:sz w:val="24"/>
          <w:szCs w:val="24"/>
        </w:rPr>
        <w:t>.</w:t>
      </w:r>
    </w:p>
    <w:p w14:paraId="76BDDC7E" w14:textId="77777777" w:rsidR="00A429A1" w:rsidRDefault="00A429A1" w:rsidP="00902C8F">
      <w:pPr>
        <w:spacing w:line="276" w:lineRule="auto"/>
        <w:ind w:left="142"/>
        <w:jc w:val="both"/>
        <w:rPr>
          <w:rFonts w:ascii="Arial" w:hAnsi="Arial" w:cs="Arial"/>
          <w:b/>
          <w:bCs/>
          <w:sz w:val="24"/>
          <w:szCs w:val="24"/>
        </w:rPr>
      </w:pPr>
    </w:p>
    <w:p w14:paraId="0BB14ACB" w14:textId="6B940053" w:rsidR="00902C8F" w:rsidRDefault="00902C8F" w:rsidP="00902C8F">
      <w:pPr>
        <w:spacing w:line="276" w:lineRule="auto"/>
        <w:ind w:left="142"/>
        <w:jc w:val="both"/>
        <w:rPr>
          <w:rFonts w:ascii="Arial" w:hAnsi="Arial" w:cs="Arial"/>
          <w:b/>
          <w:bCs/>
          <w:sz w:val="24"/>
          <w:szCs w:val="24"/>
        </w:rPr>
      </w:pPr>
      <w:r>
        <w:rPr>
          <w:rFonts w:ascii="Arial" w:hAnsi="Arial" w:cs="Arial"/>
          <w:b/>
          <w:bCs/>
          <w:sz w:val="24"/>
          <w:szCs w:val="24"/>
        </w:rPr>
        <w:t>Matemática:</w:t>
      </w:r>
    </w:p>
    <w:p w14:paraId="0DDCE2E2" w14:textId="36EE86DC" w:rsidR="00A429A1" w:rsidRDefault="00A429A1" w:rsidP="00A429A1">
      <w:pPr>
        <w:spacing w:line="276" w:lineRule="auto"/>
        <w:ind w:left="142"/>
        <w:jc w:val="both"/>
        <w:rPr>
          <w:rFonts w:ascii="Arial" w:hAnsi="Arial" w:cs="Arial"/>
          <w:sz w:val="24"/>
          <w:szCs w:val="24"/>
        </w:rPr>
      </w:pPr>
      <w:r w:rsidRPr="00A429A1">
        <w:rPr>
          <w:rFonts w:ascii="Arial" w:hAnsi="Arial" w:cs="Arial"/>
          <w:sz w:val="24"/>
          <w:szCs w:val="24"/>
        </w:rPr>
        <w:t>Conjuntos numéricos: números naturais, inteiros, racionais e reais. Fatoração e números primos, máximo divisor comum e mínimo múltiplo comum. Porcentagem e regras de três simples. Sistemas de medida de tempo. Sistema métrico decimal. Numerais Romanos. Grandezas proporcionais: razões e proporções. Divisão em partes proporcionais. Regra de três simples e composta. Porcentagem. Compreensão de estruturas lógicas. Lógica de argumentação: analogias, inferências, deduções e conclusões. Diagramas lógicos. Fundamentos de matemática. Princípios de contagem e probabilidade. Arranjos e permutações. Combinações. Expressões matemáticas. Funções de 1º e 2º graus. Geometria: elementos básicos, conceitos primitivos, representação geométrica no plano. Sistema de medidas: comprimentos, superfície, volume, capacidade, ângulo, tempo, massa, peso, velocidade e temperatura. Estatística: noções básicas, proporção, interpretação e construção de tabelas e gráficos. Operações com números naturais (adição, subtração, multiplicação, divisão, porcentagem, potenciação e raiz quadrada).</w:t>
      </w:r>
    </w:p>
    <w:p w14:paraId="77B86E4D" w14:textId="796C6BA4" w:rsidR="003A5453" w:rsidRDefault="003A5453" w:rsidP="00A429A1">
      <w:pPr>
        <w:spacing w:line="276" w:lineRule="auto"/>
        <w:ind w:left="142"/>
        <w:jc w:val="both"/>
        <w:rPr>
          <w:rFonts w:ascii="Arial" w:hAnsi="Arial" w:cs="Arial"/>
          <w:sz w:val="24"/>
          <w:szCs w:val="24"/>
        </w:rPr>
      </w:pPr>
    </w:p>
    <w:p w14:paraId="41DEF31C" w14:textId="77777777" w:rsidR="003A5453" w:rsidRDefault="003A5453" w:rsidP="003A5453">
      <w:pPr>
        <w:spacing w:line="276" w:lineRule="auto"/>
        <w:ind w:left="142"/>
        <w:jc w:val="both"/>
        <w:rPr>
          <w:rFonts w:ascii="Arial" w:hAnsi="Arial" w:cs="Arial"/>
          <w:b/>
          <w:bCs/>
          <w:sz w:val="24"/>
          <w:szCs w:val="24"/>
        </w:rPr>
      </w:pPr>
      <w:r>
        <w:rPr>
          <w:rFonts w:ascii="Arial" w:hAnsi="Arial" w:cs="Arial"/>
          <w:b/>
          <w:bCs/>
          <w:sz w:val="24"/>
          <w:szCs w:val="24"/>
        </w:rPr>
        <w:t xml:space="preserve">Conhecimentos Gerais e Atualidades: </w:t>
      </w:r>
    </w:p>
    <w:p w14:paraId="4F6A7387" w14:textId="1707456D" w:rsidR="003A5453" w:rsidRPr="00A429A1" w:rsidRDefault="003A5453" w:rsidP="003A5453">
      <w:pPr>
        <w:spacing w:line="276" w:lineRule="auto"/>
        <w:ind w:left="142"/>
        <w:jc w:val="both"/>
        <w:rPr>
          <w:rFonts w:ascii="Arial" w:hAnsi="Arial" w:cs="Arial"/>
          <w:sz w:val="24"/>
          <w:szCs w:val="24"/>
        </w:rPr>
      </w:pPr>
      <w:r w:rsidRPr="003A5453">
        <w:rPr>
          <w:rFonts w:ascii="Arial" w:hAnsi="Arial" w:cs="Arial"/>
          <w:sz w:val="24"/>
          <w:szCs w:val="24"/>
        </w:rPr>
        <w:t xml:space="preserve">História e geografia do </w:t>
      </w:r>
      <w:r>
        <w:rPr>
          <w:rFonts w:ascii="Arial" w:hAnsi="Arial" w:cs="Arial"/>
          <w:sz w:val="24"/>
          <w:szCs w:val="24"/>
        </w:rPr>
        <w:t>m</w:t>
      </w:r>
      <w:r w:rsidRPr="003A5453">
        <w:rPr>
          <w:rFonts w:ascii="Arial" w:hAnsi="Arial" w:cs="Arial"/>
          <w:sz w:val="24"/>
          <w:szCs w:val="24"/>
        </w:rPr>
        <w:t xml:space="preserve">undo, do Brasil e de Santa Catarina. Aspectos econômicos, políticos e sociais do mundo, do Brasil e de Santa Catarina. Atualidades do </w:t>
      </w:r>
      <w:r>
        <w:rPr>
          <w:rFonts w:ascii="Arial" w:hAnsi="Arial" w:cs="Arial"/>
          <w:sz w:val="24"/>
          <w:szCs w:val="24"/>
        </w:rPr>
        <w:t xml:space="preserve">mundo e do </w:t>
      </w:r>
      <w:r w:rsidRPr="003A5453">
        <w:rPr>
          <w:rFonts w:ascii="Arial" w:hAnsi="Arial" w:cs="Arial"/>
          <w:sz w:val="24"/>
          <w:szCs w:val="24"/>
        </w:rPr>
        <w:t>Brasil. Esportes, turismo e lazer. Economia mundial, nacional, estadual e municipal. Aspectos de Ciências, Cultura, Cinema, Artes e Tecnologia.</w:t>
      </w:r>
    </w:p>
    <w:p w14:paraId="44AC7700" w14:textId="6010053D" w:rsidR="00A429A1" w:rsidRDefault="00A429A1" w:rsidP="00902C8F">
      <w:pPr>
        <w:spacing w:line="276" w:lineRule="auto"/>
        <w:ind w:left="142"/>
        <w:jc w:val="both"/>
        <w:rPr>
          <w:rFonts w:ascii="Arial" w:hAnsi="Arial" w:cs="Arial"/>
          <w:b/>
          <w:bCs/>
          <w:sz w:val="24"/>
          <w:szCs w:val="24"/>
        </w:rPr>
      </w:pPr>
    </w:p>
    <w:p w14:paraId="37AAB9CA" w14:textId="1B541DC6" w:rsidR="005B19C0" w:rsidRPr="005B19C0" w:rsidRDefault="005B19C0" w:rsidP="005B19C0">
      <w:pPr>
        <w:spacing w:line="276" w:lineRule="auto"/>
        <w:ind w:left="142"/>
        <w:jc w:val="both"/>
        <w:rPr>
          <w:rFonts w:ascii="Arial" w:hAnsi="Arial" w:cs="Arial"/>
          <w:sz w:val="24"/>
          <w:szCs w:val="24"/>
        </w:rPr>
      </w:pPr>
      <w:r>
        <w:rPr>
          <w:rFonts w:ascii="Arial" w:eastAsia="Arial" w:hAnsi="Arial" w:cs="Arial"/>
          <w:b/>
          <w:sz w:val="24"/>
          <w:szCs w:val="24"/>
        </w:rPr>
        <w:t>CONHECIMENTOS ESPECÍFICOS POR CARGO:</w:t>
      </w:r>
    </w:p>
    <w:p w14:paraId="77C6700F" w14:textId="77777777" w:rsidR="00C41DD6" w:rsidRDefault="00C41DD6" w:rsidP="00C41DD6">
      <w:pPr>
        <w:spacing w:line="276" w:lineRule="auto"/>
        <w:ind w:left="142"/>
        <w:jc w:val="both"/>
        <w:rPr>
          <w:rFonts w:ascii="Arial" w:eastAsia="Arial" w:hAnsi="Arial" w:cs="Arial"/>
          <w:b/>
          <w:sz w:val="24"/>
          <w:szCs w:val="24"/>
        </w:rPr>
      </w:pPr>
    </w:p>
    <w:p w14:paraId="5370E9EA" w14:textId="6F9129BF" w:rsidR="00DB4040" w:rsidRDefault="00DB4040" w:rsidP="00DB4040">
      <w:pPr>
        <w:spacing w:line="276" w:lineRule="auto"/>
        <w:ind w:left="142"/>
        <w:jc w:val="both"/>
        <w:rPr>
          <w:rFonts w:ascii="Arial" w:eastAsia="Arial" w:hAnsi="Arial" w:cs="Arial"/>
          <w:b/>
          <w:sz w:val="24"/>
          <w:szCs w:val="24"/>
        </w:rPr>
      </w:pPr>
      <w:r w:rsidRPr="00DB4040">
        <w:rPr>
          <w:rFonts w:ascii="Arial" w:eastAsia="Arial" w:hAnsi="Arial" w:cs="Arial"/>
          <w:b/>
          <w:sz w:val="24"/>
          <w:szCs w:val="24"/>
        </w:rPr>
        <w:t xml:space="preserve">AUXILIAR DE </w:t>
      </w:r>
      <w:r w:rsidR="008D1ACF">
        <w:rPr>
          <w:rFonts w:ascii="Arial" w:eastAsia="Arial" w:hAnsi="Arial" w:cs="Arial"/>
          <w:b/>
          <w:sz w:val="24"/>
          <w:szCs w:val="24"/>
        </w:rPr>
        <w:t>SALA</w:t>
      </w:r>
      <w:r>
        <w:rPr>
          <w:rFonts w:ascii="Arial" w:eastAsia="Arial" w:hAnsi="Arial" w:cs="Arial"/>
          <w:b/>
          <w:sz w:val="24"/>
          <w:szCs w:val="24"/>
        </w:rPr>
        <w:t>:</w:t>
      </w:r>
    </w:p>
    <w:p w14:paraId="610B63BA" w14:textId="2848B3D7" w:rsidR="00462830" w:rsidRPr="00FB09E1" w:rsidRDefault="002052DF" w:rsidP="00462830">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 xml:space="preserve">Conteúdos: 1) Relações entre família e escola. 2) Questionamentos sobre cuidados e atenção com crianças. 3) Desenvolvimento Infantil. 4) Organização dos espaços na Educação Infantil. 5) Limites. 6) Rotina na Educação Infantil. 7) O jogo e o brincar. 8) O lúdico como instrumento de aprendizagem. 9) Atendimento em creches. 10) Adaptação à escola: escola e família. 11) Política Nacional de Educação Infantil. 12) Referencial Curricular para Educação Infantil. 13) Base Nacional Comum Curricular. 14) Educação especial e educação inclusiva. 15) Relacionamento Pais e Escola, Ambiente Educacional e Familiar, Participação dos Pais. 16) História e Cultura Afro-Brasileira e Indígena. 17) </w:t>
      </w:r>
      <w:r w:rsidRPr="00FB09E1">
        <w:rPr>
          <w:rFonts w:ascii="Arial" w:eastAsia="Arial" w:hAnsi="Arial" w:cs="Arial"/>
          <w:bCs/>
          <w:sz w:val="24"/>
          <w:szCs w:val="24"/>
        </w:rPr>
        <w:lastRenderedPageBreak/>
        <w:t>Educação das Relações Étnico-Raciais. 18) Educação para Todos. 19) Hábitos de higiene. 20) Alimentação e Nutrição. 21) Primeiros socorros. 22) Legislação.</w:t>
      </w:r>
    </w:p>
    <w:p w14:paraId="021745EF" w14:textId="77777777" w:rsidR="00DB4040" w:rsidRPr="00FB09E1" w:rsidRDefault="00DB4040" w:rsidP="00DB4040">
      <w:pPr>
        <w:spacing w:line="276" w:lineRule="auto"/>
        <w:ind w:left="142"/>
        <w:jc w:val="both"/>
        <w:rPr>
          <w:rFonts w:ascii="Arial" w:eastAsia="Arial" w:hAnsi="Arial" w:cs="Arial"/>
          <w:b/>
          <w:sz w:val="24"/>
          <w:szCs w:val="24"/>
        </w:rPr>
      </w:pPr>
    </w:p>
    <w:p w14:paraId="7B7BB57A" w14:textId="7D611828" w:rsidR="006634B0" w:rsidRPr="00FB09E1" w:rsidRDefault="00DB4040"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 xml:space="preserve">AUXILIAR DE </w:t>
      </w:r>
      <w:r w:rsidR="008D1ACF" w:rsidRPr="00FB09E1">
        <w:rPr>
          <w:rFonts w:ascii="Arial" w:eastAsia="Arial" w:hAnsi="Arial" w:cs="Arial"/>
          <w:b/>
          <w:sz w:val="24"/>
          <w:szCs w:val="24"/>
        </w:rPr>
        <w:t>SERVIÇOS GERAIS/MERENDEIRA</w:t>
      </w:r>
      <w:r w:rsidRPr="00FB09E1">
        <w:rPr>
          <w:rFonts w:ascii="Arial" w:eastAsia="Arial" w:hAnsi="Arial" w:cs="Arial"/>
          <w:b/>
          <w:sz w:val="24"/>
          <w:szCs w:val="24"/>
        </w:rPr>
        <w:t>:</w:t>
      </w:r>
      <w:r w:rsidR="006634B0" w:rsidRPr="00FB09E1">
        <w:rPr>
          <w:rFonts w:ascii="Arial" w:eastAsia="Arial" w:hAnsi="Arial" w:cs="Arial"/>
          <w:b/>
          <w:sz w:val="24"/>
          <w:szCs w:val="24"/>
        </w:rPr>
        <w:t xml:space="preserve"> </w:t>
      </w:r>
    </w:p>
    <w:p w14:paraId="6416FF70" w14:textId="77777777" w:rsidR="00A678BF" w:rsidRPr="00FB09E1" w:rsidRDefault="00A678BF" w:rsidP="006634B0">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 xml:space="preserve">Contaminação e doenças veiculadas por alimentos. Higiene na manipulação de alimentos e higiene pessoal. Higienização e limpeza do ambiente, dos equipamentos, aparelhos e instalações. Conservação, recebimento e armazenamento de alimentos. Técnicas de preparo de alimentos e administração do tempo de higienização, preparo e distribuição. Controle de estoque de alimentos perecíveis e não perecíveis e desperdício. Controle de temperatura. Técnicas de congelamento e descongelamento de alimentos. Noções básicas de cardápio, seleção dos ingredientes e equivalência de medidas. Qualidade da água: importância da água potável e proteção dos reservatórios; Vestuário adequado. Prevenção e controle de insetos e roedores e destino adequado de rejeitos. Conhecimentos pertinentes à área de atuação. Relações humanas no trabalho e ética profissional no serviço público.  </w:t>
      </w:r>
    </w:p>
    <w:p w14:paraId="523A6BF0" w14:textId="6FBA95F0" w:rsidR="00462830" w:rsidRPr="00FB09E1" w:rsidRDefault="00DB4040" w:rsidP="006634B0">
      <w:pPr>
        <w:spacing w:line="276" w:lineRule="auto"/>
        <w:ind w:left="142"/>
        <w:jc w:val="both"/>
        <w:rPr>
          <w:rFonts w:ascii="Arial" w:eastAsia="Arial" w:hAnsi="Arial" w:cs="Arial"/>
          <w:b/>
          <w:sz w:val="24"/>
          <w:szCs w:val="24"/>
        </w:rPr>
      </w:pPr>
      <w:r w:rsidRPr="00FB09E1">
        <w:rPr>
          <w:rFonts w:ascii="Arial" w:eastAsia="Arial" w:hAnsi="Arial" w:cs="Arial"/>
          <w:b/>
          <w:sz w:val="24"/>
          <w:szCs w:val="24"/>
        </w:rPr>
        <w:tab/>
      </w:r>
    </w:p>
    <w:p w14:paraId="2C329F7F" w14:textId="1F6EE38E" w:rsidR="00DB4040" w:rsidRPr="00FB09E1" w:rsidRDefault="00635B85"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PROFESSOR DE EDUCAÇÃO ESPECIAL</w:t>
      </w:r>
      <w:r w:rsidR="00DB4040" w:rsidRPr="00FB09E1">
        <w:rPr>
          <w:rFonts w:ascii="Arial" w:eastAsia="Arial" w:hAnsi="Arial" w:cs="Arial"/>
          <w:b/>
          <w:sz w:val="24"/>
          <w:szCs w:val="24"/>
        </w:rPr>
        <w:t>:</w:t>
      </w:r>
    </w:p>
    <w:p w14:paraId="058E7EDB" w14:textId="2CC77248" w:rsidR="00462830" w:rsidRPr="00FB09E1" w:rsidRDefault="002052DF" w:rsidP="00462830">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Conteúdos: 1) O desenvolvimento da criança e do adolescente. 2) Projetos Pedagógicos e planejamento de aula. 3) Teorias Educacionais. 4) Concepções Pedagógicas. 5) Mediação da aprendizagem. 6) Avaliação. 7) Currículo. 8) Sexualidade. 9) Drogas. 10) Fracasso escolar. 11) A prática educativa. 12) Formação de professores. 13) Educação de Jovens e Adultos. 14) Mídia e Educação. 15) Disciplina e Limites. 16) Histórico da Educação Especial. 17) Papel do professor frente aos alunos com necessidades educativas especiais. 18) Atendimento educacional especializado. 19) Educação inclusiva e práticas pedagógicas. 20) A inserção escolar - relações entre família e escola. 21) Inclusão. 22) Conceito de Necessidades Educacionais Especiais. 23) Fundamentos da Educação Inclusiva. 24) Avaliação do aluno com NEE. 25) Serviços em Educação Especial. 26) Declaração de Salamanca. 27) Política Nacional de Educação Especial na Perspectiva da Educação Inclusiva. 28) Cidadania. 29) Parâmetros Curriculares Nacionais. 30) Diretrizes Curriculares Nacionais. 31) História e Cultura Afro Brasileira e Indígena. 32) Educação das Relações Étnico-Raciais. 33) Educação para Todos.  34) Educação sem violência. 35) Base Nacional Comum Curricular. 36) Legislação.</w:t>
      </w:r>
    </w:p>
    <w:p w14:paraId="4DD0E70E" w14:textId="1AAE4FA8" w:rsidR="00DB4040" w:rsidRPr="00FB09E1" w:rsidRDefault="00DB4040"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ab/>
      </w:r>
    </w:p>
    <w:p w14:paraId="623CE99D" w14:textId="69A9E24E" w:rsidR="00DB4040" w:rsidRPr="00FB09E1" w:rsidRDefault="00635B85"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PROFESSOR DE EDUCAÇÃO INFANTIL:</w:t>
      </w:r>
    </w:p>
    <w:p w14:paraId="14BEA4DF" w14:textId="5EF70BA9" w:rsidR="00DB4040" w:rsidRPr="00FB09E1" w:rsidRDefault="002052DF" w:rsidP="00DB4040">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 xml:space="preserve">Conteúdos: 1) Desenvolvimento infantil. 2) Organização do trabalho pedagógico na educação infantil. 3) A organização do espaço na educação infantil. 4) Rotinas na educação infantil. 5) Projetos pedagógicos e planejamento para o trabalho em educação infantil. 6) Avaliação na educação infantil. 7) Teorias educacionais. 8) Concepções Pedagógicas. 9) Grafismos. 10) O desenho infantil. 11) Limites, disciplina e comportamento infantil. 12) Psicomotricidade. 13) Prática educativa. 14) O lúdico como instrumento de aprendizagem. 15) O jogo e o brincar. 16) Sexualidade. 17) Educação </w:t>
      </w:r>
      <w:r w:rsidRPr="00FB09E1">
        <w:rPr>
          <w:rFonts w:ascii="Arial" w:eastAsia="Arial" w:hAnsi="Arial" w:cs="Arial"/>
          <w:bCs/>
          <w:sz w:val="24"/>
          <w:szCs w:val="24"/>
        </w:rPr>
        <w:lastRenderedPageBreak/>
        <w:t xml:space="preserve">especial e educação inclusiva. 18) Linguagens e linguagens geradoras. 19) Formação de professores. 20) Referencial curricular nacional para educação infantil. 21) Diretrizes curriculares nacionais para educação infantil. 22) Plano Nacional da Educação. 23) Gestão Democrática. 24) Sistema de Ensino e Políticas Educacionais no Brasil. 25) Relacionamento Pais e Escola, Ambiente Educacional e Familiar, Participação dos Pais. 26) História e Cultura Afro-Brasileira e Indígena. 27) Educação das Relações Étnico-Raciais. 28) Educação para Todos. 29) Didática da Matemática: a) A construção do número. b) A compreensão dos conceitos matemáticos pelas crianças. c) O Ensino e a aprendizagem da matemática e suas implicações teóricas. 30) Base Nacional Comum Curricular. 31) Legislação.  </w:t>
      </w:r>
    </w:p>
    <w:p w14:paraId="468728B6" w14:textId="77777777" w:rsidR="002052DF" w:rsidRPr="00FB09E1" w:rsidRDefault="002052DF" w:rsidP="00DB4040">
      <w:pPr>
        <w:spacing w:line="276" w:lineRule="auto"/>
        <w:ind w:left="142"/>
        <w:jc w:val="both"/>
        <w:rPr>
          <w:rFonts w:ascii="Arial" w:eastAsia="Arial" w:hAnsi="Arial" w:cs="Arial"/>
          <w:b/>
          <w:sz w:val="24"/>
          <w:szCs w:val="24"/>
        </w:rPr>
      </w:pPr>
    </w:p>
    <w:p w14:paraId="55DB0A98" w14:textId="0FD217DD" w:rsidR="00DB4040" w:rsidRPr="00FB09E1" w:rsidRDefault="00635B85"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PROFESSOR DE ENSINO FUNDAMENTAL (1º AO 5º ANO):</w:t>
      </w:r>
    </w:p>
    <w:p w14:paraId="69E1586B" w14:textId="09A31DE8" w:rsidR="00462830" w:rsidRPr="00FB09E1" w:rsidRDefault="002052DF" w:rsidP="00462830">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Conteúdos: 1) Infância: Educação e Sociedade. 2) Desenvolvimento da criança. 3) Concepções Pedagógicas. 4) Teorias educacionais. 5) Planejamento pedagógico. 6) Avaliação. 7) Currículo. 8) O lúdico como instrumento de aprendizagem. 9) A importância do jogo na aprendizagem. 10) Fracasso escolar. 11) Limites e disciplina. 12) Problemas comportamentais e dificuldades de aprendizagem. 13) Psicomotricidade. 14) Alfabetização. 15) Prática educativa. 16) Formação de professores. 17) Educação especial e educação inclusiva. 18) Sexualidade. 19) Educação de Jovens e Adultos. 20) Parâmetros Curriculares Nacionais. 21) Diretrizes curriculares nacionais. 22) Pacto Nacional pela Alfabetização na Idade Certa. 23) Plano Nacional da Educação. 24) Gestão Democrática. 25) Sistema de Ensino e Políticas Educacionais no Brasil. 26) Ensino fundamental de nove anos. 27) Relacionamento Pais e Escola, Ambiente Educacional e Familiar, Participação dos Pais. 28) História e Cultura AfroBrasileira e Indígena. 29) Educação das Relações Étnico-Raciais. 30) Educação para Todos. 31) Didática da Matemática: a) A construção do número. b) A compreensão dos conceitos matemáticos pelas crianças. c) O Ensino e a aprendizagem da matemática e suas implicações teóricas. 32) Base Nacional Comum Curricular. 33) Legislação.</w:t>
      </w:r>
    </w:p>
    <w:p w14:paraId="29E2E8C8" w14:textId="77777777" w:rsidR="00DB4040" w:rsidRPr="00FB09E1" w:rsidRDefault="00DB4040" w:rsidP="00DB4040">
      <w:pPr>
        <w:spacing w:line="276" w:lineRule="auto"/>
        <w:ind w:left="142"/>
        <w:jc w:val="both"/>
        <w:rPr>
          <w:rFonts w:ascii="Arial" w:eastAsia="Arial" w:hAnsi="Arial" w:cs="Arial"/>
          <w:b/>
          <w:sz w:val="24"/>
          <w:szCs w:val="24"/>
        </w:rPr>
      </w:pPr>
    </w:p>
    <w:p w14:paraId="60DB5C7C" w14:textId="07992378" w:rsidR="00DB4040" w:rsidRPr="00FB09E1" w:rsidRDefault="00DB4040"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 xml:space="preserve">PROFESSOR DE </w:t>
      </w:r>
      <w:r w:rsidR="002F08B1" w:rsidRPr="00FB09E1">
        <w:rPr>
          <w:rFonts w:ascii="Arial" w:eastAsia="Arial" w:hAnsi="Arial" w:cs="Arial"/>
          <w:b/>
          <w:sz w:val="24"/>
          <w:szCs w:val="24"/>
        </w:rPr>
        <w:t>ARTE</w:t>
      </w:r>
      <w:r w:rsidRPr="00FB09E1">
        <w:rPr>
          <w:rFonts w:ascii="Arial" w:eastAsia="Arial" w:hAnsi="Arial" w:cs="Arial"/>
          <w:b/>
          <w:sz w:val="24"/>
          <w:szCs w:val="24"/>
        </w:rPr>
        <w:t>:</w:t>
      </w:r>
    </w:p>
    <w:p w14:paraId="31F5771E" w14:textId="09A8797C" w:rsidR="002F08B1" w:rsidRPr="00FB09E1" w:rsidRDefault="002052DF" w:rsidP="00DB4040">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 xml:space="preserve">Conteúdos: 1) O desenvolvimento da criança e do adolescente. 2) Projetos Pedagógicos e planejamento de aula. 3) Teorias Educacionais. 4) Concepções Pedagógicas. 5) Mediação da aprendizagem. 6) Avaliação. 7) Currículo. 8) Sexualidade. 9) Drogas. 10) Fracasso escolar. 11) A prática educativa. 12) Formação de professores. 13) Educação de Jovens e Adultos. 14) Mídia e Educação. 15) Disciplina e Limites. 16) Cidadania. 17) Educação Inclusiva. 18) Relacionamento Pais e Escola, Ambiente Educacional e Familiar, Participação dos Pais. 19) Diretrizes Curriculares Nacionais. 20) Plano Nacional de Educação. 21) História e Cultura Afro Brasileira e Indígena. 22) Educação das Relações Étnico-Raciais. 23) Educação para Todos. 24) Base Nacional Comum Curricular. Conhecimentos Específicos: 1) Estética e História da Arte: teorias e historiografias. 2) Didática do Ensino de Artes: A linguagem artística; Metodologia de ensino e aprendizagem </w:t>
      </w:r>
      <w:r w:rsidRPr="00FB09E1">
        <w:rPr>
          <w:rFonts w:ascii="Arial" w:eastAsia="Arial" w:hAnsi="Arial" w:cs="Arial"/>
          <w:bCs/>
          <w:sz w:val="24"/>
          <w:szCs w:val="24"/>
        </w:rPr>
        <w:lastRenderedPageBreak/>
        <w:t xml:space="preserve">em Artes. 3) Teatro e Educação.  4) Música e Educação. 5) Dança e Educação. 6) Arte e Educação como mediação cultural e social. 7) Cidadania. 8) Parâmetros Curriculares Nacionais.  </w:t>
      </w:r>
    </w:p>
    <w:p w14:paraId="1F492D6A" w14:textId="77777777" w:rsidR="002052DF" w:rsidRPr="00FB09E1" w:rsidRDefault="002052DF" w:rsidP="00DB4040">
      <w:pPr>
        <w:spacing w:line="276" w:lineRule="auto"/>
        <w:ind w:left="142"/>
        <w:jc w:val="both"/>
        <w:rPr>
          <w:rFonts w:ascii="Arial" w:eastAsia="Arial" w:hAnsi="Arial" w:cs="Arial"/>
          <w:b/>
          <w:sz w:val="24"/>
          <w:szCs w:val="24"/>
        </w:rPr>
      </w:pPr>
    </w:p>
    <w:p w14:paraId="679F15F9" w14:textId="6CE5015D" w:rsidR="002F08B1" w:rsidRPr="00FB09E1" w:rsidRDefault="002F08B1" w:rsidP="002F08B1">
      <w:pPr>
        <w:spacing w:line="276" w:lineRule="auto"/>
        <w:ind w:left="142"/>
        <w:jc w:val="both"/>
        <w:rPr>
          <w:rFonts w:ascii="Arial" w:eastAsia="Arial" w:hAnsi="Arial" w:cs="Arial"/>
          <w:b/>
          <w:sz w:val="24"/>
          <w:szCs w:val="24"/>
        </w:rPr>
      </w:pPr>
      <w:r w:rsidRPr="00FB09E1">
        <w:rPr>
          <w:rFonts w:ascii="Arial" w:eastAsia="Arial" w:hAnsi="Arial" w:cs="Arial"/>
          <w:b/>
          <w:sz w:val="24"/>
          <w:szCs w:val="24"/>
        </w:rPr>
        <w:t>PROFESSOR DE CIÊNCIAS:</w:t>
      </w:r>
    </w:p>
    <w:p w14:paraId="5D1AE5AB" w14:textId="74D57906" w:rsidR="002F08B1" w:rsidRPr="00FB09E1" w:rsidRDefault="002052DF" w:rsidP="002F08B1">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 xml:space="preserve">Conteúdos: 1) O desenvolvimento da criança e do adolescente. 2) Projetos Pedagógicos e planejamento de aula. 3) Teorias Educacionais. 4) Concepções Pedagógicas. 5) Mediação da aprendizagem. 6) Avaliação. 7) Currículo. 8) Sexualidade. 9) Drogas. 10) Fracasso escolar. 11) A prática educativa. 12) Formação de professores. 13) Educação de Jovens e Adultos. 14) Mídia e Educação. 15) Disciplina e Limites. 16) Cidadania. 17) Educação Inclusiva. 18) Relacionamento Pais e Escola, Ambiente Educacional e Familiar, Participação dos Pais. 19) Diretrizes Curriculares Nacionais. 20) Plano Nacional de Educação. 21) História e Cultura Afro Brasileira e Indígena. 22) Educação das Relações Étnico-Raciais. 23) Educação para Todos. 24) Base Nacional Comum Curricular. Conhecimentos Específicos: 1) A Vida no Nível da Célula: Organização básica de células procarióticas e eucarióticas: estrutura e função das substâncias orgânicas e inorgânicas que compõem os seres vivos; Metabolismo celular; Reprodução sexuada e Embriologia. 2) Fundamentos da Genética. Processos de evolução: Teorias da evolução; Causas genéticas da variabilidade; Seleção e Adaptação; Isolamento reprodutivo e formação de novas espécies; Origem e evolução da espécie humana. 3) A Diversidade da Vida. Vírus: Estruturas, ciclo de vida e patologias relacionadas. Monera, Protista e Fungi: Características gerais e aspectos básicos da reprodução; Importância ecológica e econômica; Prevenção das principais doenças humanas. Plantas: Características gerais dos principais grupos de plantas; Evolução das plantas e adaptações morfológicas e reprodutivas ao ambiente; Organização morfológica básica, crescimento, desenvolvimento e reprodução das Angiospermas. Animais: Características gerais e hábitat dos principais grupos de animais; Evolução dos animais e comparação dos principais grupos quanto à alimentação, locomoção, respiração, circulação, excreção, osmorregulação e reprodução; Estrutura básica e fisiologia dos sistemas do corpo humano; Nutrição e desnutrição; Reprodução Humana e regulação neuro-endócrina; Doenças sexualmente transmissíveis; Constituição do pensamento humano. 4) Os Seres Vivos e o Ambiente: Populações, comunidades e ecossistemas; O fluxo energético e os ciclos da matéria nos ecossistemas; Ecologia humana: O crescimento da população humana como fenômeno histórico; As atividades humanas e as alterações provocadas nos ecossistemas; A utilização dos recursos naturais; O problema da geração de resíduos sólidos em excesso: a reciclagem e o tratamento adequado dos resíduos e seus efluentes; O problema do esgoto e o tratamento da água; Saúde: indicadores; determinantes sociais; a importância do controle ambiental, do saneamento básico, da vigilância sanitária e epidemiológica e dos serviços de assistência à saúde. 5) Metodologias no Ensino das Ciências e a organização da prática educativa. 6) Educação Ambiental:  Abordagens contextualizadas com enfoque interdisciplinar de questões polêmicas contemporâneas </w:t>
      </w:r>
      <w:r w:rsidRPr="00FB09E1">
        <w:rPr>
          <w:rFonts w:ascii="Arial" w:eastAsia="Arial" w:hAnsi="Arial" w:cs="Arial"/>
          <w:bCs/>
          <w:sz w:val="24"/>
          <w:szCs w:val="24"/>
        </w:rPr>
        <w:lastRenderedPageBreak/>
        <w:t>relacionadas às discussões de desequilíbrios ambientais e ecológicos, de qualidade de vida, de saúde pública, das relações entre tecnologia e sociedade e de outras questões recorrentes às ciências, amplamente veiculadas pelos meios de divulgação científica e comunicação social. 7) Cidadania. 8) Parâmetros Curriculares Nacionais.</w:t>
      </w:r>
    </w:p>
    <w:p w14:paraId="3845C4E3" w14:textId="55E943F5" w:rsidR="002F08B1" w:rsidRPr="00FB09E1" w:rsidRDefault="002F08B1" w:rsidP="00DB4040">
      <w:pPr>
        <w:spacing w:line="276" w:lineRule="auto"/>
        <w:ind w:left="142"/>
        <w:jc w:val="both"/>
        <w:rPr>
          <w:rFonts w:ascii="Arial" w:eastAsia="Arial" w:hAnsi="Arial" w:cs="Arial"/>
          <w:b/>
          <w:sz w:val="24"/>
          <w:szCs w:val="24"/>
        </w:rPr>
      </w:pPr>
    </w:p>
    <w:p w14:paraId="43385882" w14:textId="64BEB07F" w:rsidR="002F08B1" w:rsidRPr="00FB09E1" w:rsidRDefault="002F08B1" w:rsidP="002F08B1">
      <w:pPr>
        <w:spacing w:line="276" w:lineRule="auto"/>
        <w:ind w:left="142"/>
        <w:jc w:val="both"/>
        <w:rPr>
          <w:rFonts w:ascii="Arial" w:eastAsia="Arial" w:hAnsi="Arial" w:cs="Arial"/>
          <w:b/>
          <w:sz w:val="24"/>
          <w:szCs w:val="24"/>
        </w:rPr>
      </w:pPr>
      <w:r w:rsidRPr="00FB09E1">
        <w:rPr>
          <w:rFonts w:ascii="Arial" w:eastAsia="Arial" w:hAnsi="Arial" w:cs="Arial"/>
          <w:b/>
          <w:sz w:val="24"/>
          <w:szCs w:val="24"/>
        </w:rPr>
        <w:t>PROFESSOR DE EDUCAÇÃO FÍSICA:</w:t>
      </w:r>
    </w:p>
    <w:p w14:paraId="74FD5C3A" w14:textId="77777777" w:rsidR="00A678BF" w:rsidRPr="00FB09E1" w:rsidRDefault="00A678BF" w:rsidP="00A678BF">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 xml:space="preserve">Conteúdos: 1) O desenvolvimento da criança e do adolescente. 2) Projetos Pedagógicos e planejamento de aula. 3) Teorias Educacionais. 4) Concepções Pedagógicas. 5) Mediação da aprendizagem. 6) Avaliação. 7) Currículo. 8) Sexualidade. 9) Drogas. 10) Fracasso escolar. 11) A prática educativa. 12) Formação de professores. 13) Educação de Jovens e Adultos. 14) Mídia e Educação. 15) Disciplina e Limites. 16) Cidadania. 17) Educação Inclusiva. 18) Relacionamento Pais e Escola, Ambiente Educacional e Familiar, Participação dos Pais. 19) Diretrizes Curriculares Nacionais. 20) Plano Nacional de Educação. 21) História e Cultura Afro Brasileira e Indígena. 22) Educação das Relações Étnico-Raciais. 23) Educação para Todos. 24) Base Nacional Comum Curricular. Conhecimentos Específicos: 1) Movimentos, Esportes e Jogos na Infância; A transformação didática do esporte; A formação do professor de educação física e a importância da escola; fundamentos pedagógicos para o trato do conhecimento esporte; práticas didáticas para um conhecimento de si de crianças e jovens na educação física. Cognição; motricidade. 2) Lazer e Cultura; Conteúdos físico-esportivos e as vivências de lazer; vivência lúdica no lazer: humanização pelos jogos; brinquedos e brincadeiras. 3) Exercício físico e cultura esportiva; Esporte e mídia: do jogo ao telespetáculo; o discurso midiático sobre exercício físico, saúde e estética - implicações na educação física escolar; a televisão e a mediação tecnológica do esporte; Concepção crítico emancipatória da educação física. 4) O treinamento esportivo precoce; o talento esportivo na escola; o fenômeno esportivo enquanto realidade educacional; estudo do movimento humano; as diferentes interpretações do movimento humano; o interesse na análise do movimento pelas atividades lúdicas: brinquedo e jogo; o interesse pedagógico-educacional no movimento humano; os interesses da educação física no ensino do movimento, interesse na análise do movimento dança; o interesse na análise do movimento na aprendizagem motora; o interesse na análise do movimento nos esportes. 5) Didática das aulas abertas na educação física escolar; a experiência como elemento essencial ao ensino na educação física escolar; a educação física no currículo escolar; metodologia e mudança metodológica do ensino de educação física; visão pedagógica do movimento; educação/esporte/aula de educação física; o conteúdo esportivo na aula de educação física; avaliação do processo ensino-aprendizagem nas aulas de educação física. 6) Educação física e esporte; reflexões sobre a escola capitalista e a educação física escolar; o lugar e o papel do esporte na escola; gênese esportiva e seus laços com a educação física escolar. 7) Primeiros socorros para as aulas de educação física; atividades esportivas e acidentes durante as aulas; acidentes e primeiros socorros nas aulas de educação física; acidentes mais comuns em aulas de educação física. 8) Esportes </w:t>
      </w:r>
      <w:r w:rsidRPr="00FB09E1">
        <w:rPr>
          <w:rFonts w:ascii="Arial" w:eastAsia="Arial" w:hAnsi="Arial" w:cs="Arial"/>
          <w:bCs/>
          <w:sz w:val="24"/>
          <w:szCs w:val="24"/>
        </w:rPr>
        <w:lastRenderedPageBreak/>
        <w:t>individuais e coletivos. 9) Regras Oficiais: Atletismo, Basquetebol, Futebol, Futsal, Handebol, Voleibol. 10) Anatomia e fisiologia humana. 11) Atividade física, exercício físico, saúde e qualidade de vida. 12) Benefícios do exercício físico para a saúde. 13) Motivação para o exercício físico e para a prática esportiva. 14) Desenvolvimento motor. 15) Testes, Medidas e Avaliação Física. 16) Cidadania. 17) Parâmetros Curriculares Nacionais.</w:t>
      </w:r>
    </w:p>
    <w:p w14:paraId="6372B937" w14:textId="77777777" w:rsidR="002F08B1" w:rsidRPr="00FB09E1" w:rsidRDefault="002F08B1" w:rsidP="00DB4040">
      <w:pPr>
        <w:spacing w:line="276" w:lineRule="auto"/>
        <w:ind w:left="142"/>
        <w:jc w:val="both"/>
        <w:rPr>
          <w:rFonts w:ascii="Arial" w:eastAsia="Arial" w:hAnsi="Arial" w:cs="Arial"/>
          <w:b/>
          <w:sz w:val="24"/>
          <w:szCs w:val="24"/>
        </w:rPr>
      </w:pPr>
    </w:p>
    <w:p w14:paraId="4B955CE1" w14:textId="02380AB5" w:rsidR="002F08B1" w:rsidRPr="00FB09E1" w:rsidRDefault="002F08B1" w:rsidP="002F08B1">
      <w:pPr>
        <w:spacing w:line="276" w:lineRule="auto"/>
        <w:ind w:left="142"/>
        <w:jc w:val="both"/>
        <w:rPr>
          <w:rFonts w:ascii="Arial" w:eastAsia="Arial" w:hAnsi="Arial" w:cs="Arial"/>
          <w:b/>
          <w:sz w:val="24"/>
          <w:szCs w:val="24"/>
        </w:rPr>
      </w:pPr>
      <w:r w:rsidRPr="00FB09E1">
        <w:rPr>
          <w:rFonts w:ascii="Arial" w:eastAsia="Arial" w:hAnsi="Arial" w:cs="Arial"/>
          <w:b/>
          <w:sz w:val="24"/>
          <w:szCs w:val="24"/>
        </w:rPr>
        <w:t>PROFESSOR DE GEOGRAFIA:</w:t>
      </w:r>
    </w:p>
    <w:p w14:paraId="3C190179" w14:textId="12E4C4A7" w:rsidR="002F08B1" w:rsidRPr="00FB09E1" w:rsidRDefault="00A678BF" w:rsidP="002F08B1">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Conteúdos: 1) O desenvolvimento da criança e do adolescente. 2) Projetos Pedagógicos e planejamento de aula. 3) Teorias Educacionais. 4) Concepções Pedagógicas. 5) Mediação da aprendizagem. 6) Avaliação. 7) Currículo. 8) Sexualidade. 9) Drogas. 10) Fracasso escolar. 11) A prática educativa. 12) Formação de professores. 13) Educação de Jovens e Adultos. 14) Mídia e Educação. 15) Disciplina e Limites. 16) Cidadania. 17) Educação Inclusiva. 18) Relacionamento Pais e Escola, Ambiente Educacional e Familiar, Participação dos Pais. 19) Diretrizes Curriculares Nacionais. 20) Plano Nacional de Educação. 21) História e Cultura Afro Brasileira e Indígena. 22) Educação das Relações Étnico-Raciais. 23) Educação para Todos. 24) Base Nacional Comum Curricular. Conhecimentos Específicos: 1) Meio Ambiente: A questão ambiental e as relações entre a natureza e a sociedade; Mudanças Climáticas; Evolução da humanidade e o clima; Fontes de energia no mundo; Políticas Nacionais e Internacionais sobre mudanças climáticas; Recursos naturais: localização e potencialidades; Os recursos energéticos (biomassa, hidreletricidade, outras fontes de energia etc.) e os recursos naturais; Geografia e educação ambiental. Climatologia: camadas da atmosfera; caracterização, funções, processos e composição da atmosfera. 2) Meio Físico: Forma, dimensões, movimentos e estrutura do Planeta Terra; Caracterização do meio físico (geologia, geomorfologia, vegetação, domínios, biomas; processos erosivos e de formação do solo; transformações naturais e antrópicas, etc.); As paisagens naturais; Áreas degradadas: identificação e recuperação; Climatologia. 3) Geografia Humana: Epistemologia da Geografia: conceitos e linguagem geológico-geomorfológico, metodologias, princípios e paradigmas; Geografia da População: aspectos demográficos, estrutura, dinâmica, migrações e distribuição da população; Geografia dos espaços rural e urbano; Geografia Econômica: as atividades econômicas, os blocos econômicos, a questão da globalização e a crise do capitalismo internacional no início do século XXI; Geografia política: Os conjuntos de países e as relações de poder; a geopolítica mundial no início do século XXI. 4) Cartografia: Meios de orientação e de representação cartográfica; Localização de pontos por coordenadas geográficas; Transformação e cálculo de escalas; Sistemas de projeções; Cartografia digital; A Cartografia e o ensino de Geografia. 5) Recursos Hídricos: O ciclo da água; Identificação de bacias hidrográficas; Identificação de sistemas de drenagem. O ecossistema costeiro e o uso racional do mar; Fenômenos oceonográficos e climatológicos no Brasil; 6) Cidadania. 7) Parâmetros Curriculares Nacionais.</w:t>
      </w:r>
    </w:p>
    <w:p w14:paraId="52EF90DD" w14:textId="77777777" w:rsidR="002F08B1" w:rsidRPr="00FB09E1" w:rsidRDefault="002F08B1" w:rsidP="00DB4040">
      <w:pPr>
        <w:spacing w:line="276" w:lineRule="auto"/>
        <w:ind w:left="142"/>
        <w:jc w:val="both"/>
        <w:rPr>
          <w:rFonts w:ascii="Arial" w:eastAsia="Arial" w:hAnsi="Arial" w:cs="Arial"/>
          <w:b/>
          <w:sz w:val="24"/>
          <w:szCs w:val="24"/>
        </w:rPr>
      </w:pPr>
    </w:p>
    <w:p w14:paraId="7F97A89B" w14:textId="4EF4E352" w:rsidR="002F08B1" w:rsidRPr="00FB09E1" w:rsidRDefault="002F08B1" w:rsidP="002F08B1">
      <w:pPr>
        <w:spacing w:line="276" w:lineRule="auto"/>
        <w:ind w:left="142"/>
        <w:jc w:val="both"/>
        <w:rPr>
          <w:rFonts w:ascii="Arial" w:eastAsia="Arial" w:hAnsi="Arial" w:cs="Arial"/>
          <w:b/>
          <w:sz w:val="24"/>
          <w:szCs w:val="24"/>
        </w:rPr>
      </w:pPr>
      <w:r w:rsidRPr="00FB09E1">
        <w:rPr>
          <w:rFonts w:ascii="Arial" w:eastAsia="Arial" w:hAnsi="Arial" w:cs="Arial"/>
          <w:b/>
          <w:sz w:val="24"/>
          <w:szCs w:val="24"/>
        </w:rPr>
        <w:t>PROFESSOR DE HISTÓRIA:</w:t>
      </w:r>
    </w:p>
    <w:p w14:paraId="0A88C044" w14:textId="40811D9A" w:rsidR="002F08B1" w:rsidRPr="00FB09E1" w:rsidRDefault="00A678BF" w:rsidP="00DB4040">
      <w:pPr>
        <w:spacing w:line="276" w:lineRule="auto"/>
        <w:ind w:left="142"/>
        <w:jc w:val="both"/>
        <w:rPr>
          <w:rFonts w:ascii="Arial" w:eastAsia="Arial" w:hAnsi="Arial" w:cs="Arial"/>
          <w:b/>
          <w:sz w:val="24"/>
          <w:szCs w:val="24"/>
        </w:rPr>
      </w:pPr>
      <w:r w:rsidRPr="00FB09E1">
        <w:rPr>
          <w:rFonts w:ascii="Arial" w:eastAsia="Arial" w:hAnsi="Arial" w:cs="Arial"/>
          <w:bCs/>
          <w:sz w:val="24"/>
          <w:szCs w:val="24"/>
        </w:rPr>
        <w:lastRenderedPageBreak/>
        <w:t>Conteúdos: 1) O desenvolvimento da criança e do adolescente. 2) Projetos Pedagógicos e planejamento de aula. 3) Teorias Educacionais. 4) Concepções Pedagógicas. 5) Mediação da aprendizagem. 6) Avaliação. 7) Currículo. 8) Sexualidade. 9) Drogas. 10) Fracasso escolar. 11) A prática educativa. 12) Formação de professores. 13) Educação de Jovens e Adultos. 14) Mídia e Educação. 15) Disciplina e Limites. 16) Cidadania. 17) Educação Inclusiva. 18) Relacionamento Pais e Escola, Ambiente Educacional e Familiar, Participação dos Pais. 19) Diretrizes Curriculares Nacionais. 20) Plano Nacional de Educação. 21) História e Cultura Afro Brasileira e Indígena. 22) Educação das Relações Étnico-Raciais. 23) Educação para Todos. 24) Base Nacional Comum Curricular. Conhecimentos Específicos: 1) Processo Civilizatório: Pré-história da América, Pré-história do Brasil. 2) Civilizações da Antiguidade Oriental e Ocidental. 3) Idade Média: Europa, Ásia e África. 4) Transição Idade Média / Idade Moderna. 5) História da África. 6) As Revoluções Burguesas. 7) Idade Contemporânea: o Brasil e o Mundo nos Séculos XIX, XX e XXI. 8) Conhecimento sobre as Teorias da História, historiografia, autores fundamentais e intérpretes do Brasil. 9) Cidadania. 10) Parâmetros Curriculares Nacionais.</w:t>
      </w:r>
    </w:p>
    <w:p w14:paraId="55DC4D8B" w14:textId="77777777" w:rsidR="002F08B1" w:rsidRPr="00FB09E1" w:rsidRDefault="002F08B1" w:rsidP="00DB4040">
      <w:pPr>
        <w:spacing w:line="276" w:lineRule="auto"/>
        <w:ind w:left="142"/>
        <w:jc w:val="both"/>
        <w:rPr>
          <w:rFonts w:ascii="Arial" w:eastAsia="Arial" w:hAnsi="Arial" w:cs="Arial"/>
          <w:b/>
          <w:sz w:val="24"/>
          <w:szCs w:val="24"/>
        </w:rPr>
      </w:pPr>
    </w:p>
    <w:p w14:paraId="1B94CCA8" w14:textId="5D83912D" w:rsidR="00DC5DAA" w:rsidRPr="00FB09E1" w:rsidRDefault="00DC5DAA" w:rsidP="00DC5DAA">
      <w:pPr>
        <w:spacing w:line="276" w:lineRule="auto"/>
        <w:ind w:left="142"/>
        <w:jc w:val="both"/>
        <w:rPr>
          <w:rFonts w:ascii="Arial" w:eastAsia="Arial" w:hAnsi="Arial" w:cs="Arial"/>
          <w:b/>
          <w:sz w:val="24"/>
          <w:szCs w:val="24"/>
        </w:rPr>
      </w:pPr>
      <w:r w:rsidRPr="00FB09E1">
        <w:rPr>
          <w:rFonts w:ascii="Arial" w:eastAsia="Arial" w:hAnsi="Arial" w:cs="Arial"/>
          <w:b/>
          <w:sz w:val="24"/>
          <w:szCs w:val="24"/>
        </w:rPr>
        <w:t>PROFESSOR DE LÍNGUA INGLESA:</w:t>
      </w:r>
    </w:p>
    <w:p w14:paraId="66E5DE7A" w14:textId="43AE0E80" w:rsidR="00DC5DAA" w:rsidRPr="00FB09E1" w:rsidRDefault="00A678BF" w:rsidP="00DB4040">
      <w:pPr>
        <w:spacing w:line="276" w:lineRule="auto"/>
        <w:ind w:left="142"/>
        <w:jc w:val="both"/>
        <w:rPr>
          <w:rFonts w:ascii="Arial" w:eastAsia="Arial" w:hAnsi="Arial" w:cs="Arial"/>
          <w:bCs/>
          <w:sz w:val="24"/>
          <w:szCs w:val="24"/>
          <w:u w:val="single"/>
        </w:rPr>
      </w:pPr>
      <w:r w:rsidRPr="00FB09E1">
        <w:rPr>
          <w:rFonts w:ascii="Arial" w:eastAsia="Arial" w:hAnsi="Arial" w:cs="Arial"/>
          <w:bCs/>
          <w:sz w:val="24"/>
          <w:szCs w:val="24"/>
        </w:rPr>
        <w:t>Conteúdos: 1) O desenvolvimento da criança e do adolescente. 2) Projetos Pedagógicos e planejamento de aula. 3) Teorias Educacionais. 4) Concepções Pedagógicas. 5) Mediação da aprendizagem. 6) Avaliação. 7) Currículo. 8) Sexualidade. 9) Drogas. 10) Fracasso escolar. 11) A prática educativa. 12) Formação de professores. 13) Educação de Jovens e Adultos. 14) Mídia e Educação. 15) Disciplina e Limites. 16) Cidadania. 17) Educação Inclusiva. 18) Relacionamento Pais e Escola, Ambiente Educacional e Familiar, Participação dos Pais. 19) Diretrizes Curriculares Nacionais. 20) Plano Nacional de Educação. 21) História e Cultura Afro Brasileira e Indígena. 22) Educação das Relações Étnico-Raciais. 23) Educação para Todos. 24) Base Nacional Comum Curricular. Conhecimentos Específicos: 1) Interpretação de Textos. 2) Vocabulário. 3) Estruturas gramaticais. 4) Cidadania. 5) Parâmetros Curriculares Nacionais.</w:t>
      </w:r>
    </w:p>
    <w:p w14:paraId="076F174D" w14:textId="77777777" w:rsidR="00A678BF" w:rsidRPr="00FB09E1" w:rsidRDefault="00A678BF" w:rsidP="00DB4040">
      <w:pPr>
        <w:spacing w:line="276" w:lineRule="auto"/>
        <w:ind w:left="142"/>
        <w:jc w:val="both"/>
        <w:rPr>
          <w:rFonts w:ascii="Arial" w:eastAsia="Arial" w:hAnsi="Arial" w:cs="Arial"/>
          <w:b/>
          <w:sz w:val="24"/>
          <w:szCs w:val="24"/>
        </w:rPr>
      </w:pPr>
    </w:p>
    <w:p w14:paraId="43E5025D" w14:textId="5C623349" w:rsidR="00DC5DAA" w:rsidRPr="00FB09E1" w:rsidRDefault="00DC5DAA" w:rsidP="00DC5DAA">
      <w:pPr>
        <w:spacing w:line="276" w:lineRule="auto"/>
        <w:ind w:left="142"/>
        <w:jc w:val="both"/>
        <w:rPr>
          <w:rFonts w:ascii="Arial" w:eastAsia="Arial" w:hAnsi="Arial" w:cs="Arial"/>
          <w:b/>
          <w:sz w:val="24"/>
          <w:szCs w:val="24"/>
        </w:rPr>
      </w:pPr>
      <w:r w:rsidRPr="00FB09E1">
        <w:rPr>
          <w:rFonts w:ascii="Arial" w:eastAsia="Arial" w:hAnsi="Arial" w:cs="Arial"/>
          <w:b/>
          <w:sz w:val="24"/>
          <w:szCs w:val="24"/>
        </w:rPr>
        <w:t>PROFESSOR DE MATEMÁTICA:</w:t>
      </w:r>
    </w:p>
    <w:p w14:paraId="73F97406" w14:textId="3ADA2D4A" w:rsidR="00DC5DAA" w:rsidRPr="00FB09E1" w:rsidRDefault="00A678BF" w:rsidP="00DB4040">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 xml:space="preserve">Conteúdos: 1) O desenvolvimento da criança e do adolescente. 2) Projetos Pedagógicos e planejamento de aula. 3) Teorias Educacionais. 4) Concepções Pedagógicas. 5) Mediação da aprendizagem. 6) Avaliação. 7) Currículo. 8) Sexualidade. 9) Drogas. 10) Fracasso escolar. 11) A prática educativa. 12) Formação de professores. 13) Educação de Jovens e Adultos. 14) Mídia e Educação. 15) Disciplina e Limites. 16) Cidadania. 17) Educação Inclusiva. 18) Relacionamento Pais e Escola, Ambiente Educacional e Familiar, Participação dos Pais. 19) Diretrizes Curriculares Nacionais. 20) Plano Nacional de Educação. 21) História e Cultura Afro Brasileira e Indígena. 22) Educação das Relações Étnico-Raciais. 23) Educação para Todos. 24) Base Nacional Comum Curricular. Conhecimentos Específicos: 1) Conjuntos Numéricos: Naturais, Inteiros, Racionais, </w:t>
      </w:r>
      <w:r w:rsidRPr="00FB09E1">
        <w:rPr>
          <w:rFonts w:ascii="Arial" w:eastAsia="Arial" w:hAnsi="Arial" w:cs="Arial"/>
          <w:bCs/>
          <w:sz w:val="24"/>
          <w:szCs w:val="24"/>
        </w:rPr>
        <w:lastRenderedPageBreak/>
        <w:t>Irracionais, Reais – propriedades, operações, representação geométrica, divisibilidade, números primos, fatoração, máximo divisor comum, mínimo múltiplo comum. 2) Equações e inequações: 1º grau, 2º grau, exponencial, logarítmica. 3) Funções: função polinomial do 1º grau, função polinomial do 2º grau, função exponencial, função logarítmica, funções trigonométricas. 4) Trigonometria: triângulo retângulo, triângulos quaisquer, ciclo trigonométrico, relações entre arcos, equações e inequações. 5) Sequências numéricas: progressão aritmética e progressão geométrica. 6) Matriz, determinante e sistemas lineares. 7) Análise Combinatória. 8) Probabilidade. 9) Estatística. 10) Matemática Financeira: juros simples e compostos, descontos, taxas proporcionais; razão e proporção, regra de três, porcentagem, taxas de acréscimo e decréscimos, taxa de lucro ou margem sobre o preço de custo e sobre o preço de venda. 11) Geometria Plana: ângulos, polígonos, triângulos, quadriláteros, círculo, circunferência, polígonos regulares inscritos e circunscritos. Propriedades, perímetro e área. 12) Geometria Espacial: poliedros, prismas, pirâmide, cilindro, cone esfera. Elementos, classificação, áreas e volume. 13) Geometria Analítica: ponto, reta e circunferência. 14) Cônicas: elipse, hipérbole, parábola. 15) Números Complexos. 16) Polinômios e Equações Algébricas. 17) Cálculo diferencial e integral de funções de uma variável: limite, derivada e integral. Cálculo e aplicações. 18) Raciocínio lógico. 19) Aplicação dos conteúdos acima listados em situações cotidianas. 20) Cidadania. 21) Parâmetros Curriculares Nacionais.</w:t>
      </w:r>
    </w:p>
    <w:p w14:paraId="35528CFD" w14:textId="77777777" w:rsidR="00A678BF" w:rsidRPr="00FB09E1" w:rsidRDefault="00A678BF" w:rsidP="00DB4040">
      <w:pPr>
        <w:spacing w:line="276" w:lineRule="auto"/>
        <w:ind w:left="142"/>
        <w:jc w:val="both"/>
        <w:rPr>
          <w:rFonts w:ascii="Arial" w:eastAsia="Arial" w:hAnsi="Arial" w:cs="Arial"/>
          <w:b/>
          <w:sz w:val="24"/>
          <w:szCs w:val="24"/>
        </w:rPr>
      </w:pPr>
    </w:p>
    <w:p w14:paraId="5A77E4DA" w14:textId="1F8B57EE" w:rsidR="00DB4040" w:rsidRPr="00FB09E1" w:rsidRDefault="00DB4040"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 xml:space="preserve">PROFESSOR </w:t>
      </w:r>
      <w:r w:rsidR="00DC5DAA" w:rsidRPr="00FB09E1">
        <w:rPr>
          <w:rFonts w:ascii="Arial" w:eastAsia="Arial" w:hAnsi="Arial" w:cs="Arial"/>
          <w:b/>
          <w:sz w:val="24"/>
          <w:szCs w:val="24"/>
        </w:rPr>
        <w:t xml:space="preserve">DE </w:t>
      </w:r>
      <w:r w:rsidRPr="00FB09E1">
        <w:rPr>
          <w:rFonts w:ascii="Arial" w:eastAsia="Arial" w:hAnsi="Arial" w:cs="Arial"/>
          <w:b/>
          <w:sz w:val="24"/>
          <w:szCs w:val="24"/>
        </w:rPr>
        <w:t>LÍNGUA PORTUGUESA:</w:t>
      </w:r>
    </w:p>
    <w:p w14:paraId="1BF1E083" w14:textId="55C6E1FF" w:rsidR="00DB4040" w:rsidRPr="00FB09E1" w:rsidRDefault="00A678BF" w:rsidP="00DB4040">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 xml:space="preserve">Conteúdos: 1) O desenvolvimento da criança e do adolescente. 2) Projetos Pedagógicos e planejamento de aula. 3) Teorias Educacionais. 4) Concepções Pedagógicas. 5) Mediação da aprendizagem. 6) Avaliação. 7) Currículo. 8) Sexualidade. 9) Drogas. 10) Fracasso escolar. 11) A prática educativa. 12) Formação de professores. 13) Educação de Jovens e Adultos. 14) Mídia e Educação. 15) Disciplina e Limites. 16) Cidadania. 17) Educação Inclusiva. 18) Relacionamento Pais e Escola, Ambiente Educacional e Familiar, Participação dos Pais. 19) Diretrizes Curriculares Nacionais. 20) Plano Nacional de Educação. 21) História e Cultura Afro Brasileira e Indígena. 22) Educação das Relações Étnico-Raciais. 23) Educação para Todos. 24) Base Nacional Comum Curricular. Conhecimentos Específicos: 1) Leitura e interpretação de textos. 2) Gêneros e tipos textuais. 3) Variedades linguísticas, linguagem oral e linguagem escrita. 4) Níveis de linguagem. 5) Funções da linguagem. 6) Conotação e denotação. 7) Figuras de estilo. 8) Vícios de linguagem. 9) Coesão e coerência. 10) Intertextualidade. 11) Significação das palavras. 12) Morfologia: constituição do léxico português, estrutura, formação e classificação das palavras. 13) Sintaxe: frase, tipos de frases, estrutura da frase/oração, período simples e período composto, análise sintática interna - termos essenciais, termos integrantes e termos acessórios da oração, análise sintática externa - orações coordenadas, orações subordinadas e orações reduzidas. 14) Regência nominal e verbal. 15) Concordância nominal e verbal. 16) Colocação de pronomes oblíquos. 17) Fonologia. 18) Ortografia. 19) Acentuação. 20) Crase. 21) A oficialização da língua portuguesa. 22) </w:t>
      </w:r>
      <w:r w:rsidRPr="00FB09E1">
        <w:rPr>
          <w:rFonts w:ascii="Arial" w:eastAsia="Arial" w:hAnsi="Arial" w:cs="Arial"/>
          <w:bCs/>
          <w:sz w:val="24"/>
          <w:szCs w:val="24"/>
        </w:rPr>
        <w:lastRenderedPageBreak/>
        <w:t>História da língua portuguesa e a nova ortografia. 23) Pontuação e implicações semânticas relacionadas ao emprego dos sinais. 24) Língua e linguagem. 25) Linguística. 26) Terminologia da linguística. 27) Semântica. 28) Educação. 29) Ensino e compreensão da leitura.  30) Ensino e compreensão da leitura. 31) Psicolinguística. 32) Literatura. 33) Terminologia da literatura. 34) Cidadania. 35) Parâmetros Curriculares Nacionais.</w:t>
      </w:r>
    </w:p>
    <w:p w14:paraId="49D8DD5C" w14:textId="77777777" w:rsidR="00A678BF" w:rsidRPr="00FB09E1" w:rsidRDefault="00A678BF" w:rsidP="00DB4040">
      <w:pPr>
        <w:spacing w:line="276" w:lineRule="auto"/>
        <w:ind w:left="142"/>
        <w:jc w:val="both"/>
        <w:rPr>
          <w:rFonts w:ascii="Arial" w:eastAsia="Arial" w:hAnsi="Arial" w:cs="Arial"/>
          <w:b/>
          <w:sz w:val="24"/>
          <w:szCs w:val="24"/>
        </w:rPr>
      </w:pPr>
    </w:p>
    <w:p w14:paraId="6C805EFC" w14:textId="27BC97B9" w:rsidR="00DB4040" w:rsidRPr="00FB09E1" w:rsidRDefault="00DB4040"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 xml:space="preserve">PROFESSOR </w:t>
      </w:r>
      <w:r w:rsidR="00DC5DAA" w:rsidRPr="00FB09E1">
        <w:rPr>
          <w:rFonts w:ascii="Arial" w:eastAsia="Arial" w:hAnsi="Arial" w:cs="Arial"/>
          <w:b/>
          <w:sz w:val="24"/>
          <w:szCs w:val="24"/>
        </w:rPr>
        <w:t>DE COMPUTAÇÃO</w:t>
      </w:r>
      <w:r w:rsidRPr="00FB09E1">
        <w:rPr>
          <w:rFonts w:ascii="Arial" w:eastAsia="Arial" w:hAnsi="Arial" w:cs="Arial"/>
          <w:b/>
          <w:sz w:val="24"/>
          <w:szCs w:val="24"/>
        </w:rPr>
        <w:t>:</w:t>
      </w:r>
    </w:p>
    <w:p w14:paraId="61DACE98" w14:textId="77777777" w:rsidR="001C12E4" w:rsidRPr="00FB09E1" w:rsidRDefault="001C12E4" w:rsidP="00DB4040">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Fundamentos da Educação: História da educação. Filosofia da educação. Sociologia da educação. Psicologia da educação. Legislação e Políticas Educacionais: Lei de Diretrizes e Bases da Educação Nacional (LDB). Estatuto da Criança e do Adolescente (ECA). Diretrizes Curriculares Nacionais. Políticas públicas e programas educacionais. Didática e Metodologia do Ensino: Princípios e métodos de ensino. Planejamento educacional. Avaliação da aprendizagem. Tecnologias educacionais e inovação pedagógica. Informática Básica e Avançada: Sistema operacional Windows e Linux. Pacote Office (Word, Excel, PowerPoint). Navegação na Internet e uso de e-mails. Segurança digital e boas práticas na Internet. Programação e Desenvolvimento de Software: Lógica de programação. Linguagens de programação (Python, Java, C++, etc.). Desenvolvimento web (HTML, CSS, JavaScript). Bancos de dados e SQL. Redes de Computadores e Manutenção: Fundamentos de redes de computadores. Configuração e manutenção de redes locais (LAN). Diagnóstico e solução de problemas de rede. Manutenção e montagem de computadores. Educação a Distância (EAD): Conceitos e modalidades de EAD. Plataformas de ensino a distância (Moodle, Google Classroom, etc.). Planejamento e desenvolvimento de cursos online. Ferramentas de comunicação e interação em EAD. Administração de Laboratórios de Informática: Organização e gestão de laboratórios de informática. Instalação e atualização de softwares educacionais. Manutenção e conservação de equipamentos. Planejamento de uso dos laboratórios por turmas e professores.</w:t>
      </w:r>
    </w:p>
    <w:p w14:paraId="449356F0" w14:textId="4DDAE6F3" w:rsidR="00DB4040" w:rsidRPr="00FB09E1" w:rsidRDefault="00DB4040"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ab/>
      </w:r>
    </w:p>
    <w:p w14:paraId="496ADDCC" w14:textId="0F333413" w:rsidR="00DB4040" w:rsidRPr="00FB09E1" w:rsidRDefault="00DC5DAA"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PROFESSOR DE PROJETOS – EDUCAÇÃO FÍSICA PARA TREINAMENTOS</w:t>
      </w:r>
      <w:r w:rsidR="002F542A" w:rsidRPr="00FB09E1">
        <w:rPr>
          <w:rFonts w:ascii="Arial" w:eastAsia="Arial" w:hAnsi="Arial" w:cs="Arial"/>
          <w:b/>
          <w:sz w:val="24"/>
          <w:szCs w:val="24"/>
        </w:rPr>
        <w:t xml:space="preserve"> </w:t>
      </w:r>
      <w:r w:rsidRPr="00FB09E1">
        <w:rPr>
          <w:rFonts w:ascii="Arial" w:eastAsia="Arial" w:hAnsi="Arial" w:cs="Arial"/>
          <w:b/>
          <w:sz w:val="24"/>
          <w:szCs w:val="24"/>
        </w:rPr>
        <w:t xml:space="preserve">/ESCOLINHA DO ESPORTE: </w:t>
      </w:r>
    </w:p>
    <w:p w14:paraId="6F9E9F0A" w14:textId="4E9BFF1A" w:rsidR="00A429A1" w:rsidRPr="00FB09E1" w:rsidRDefault="00A678BF" w:rsidP="00A429A1">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 xml:space="preserve">Conteúdos: 1) O desenvolvimento da criança e do adolescente. 2) Projetos Pedagógicos e planejamento de aula. 3) Teorias Educacionais. 4) Concepções Pedagógicas. 5) Mediação da aprendizagem. 6) Avaliação. 7) Currículo. 8) Sexualidade. 9) Drogas. 10) Fracasso escolar. 11) A prática educativa. 12) Formação de professores. 13) Educação de Jovens e Adultos. 14) Mídia e Educação. 15) Disciplina e Limites. 16) Cidadania. 17) Educação Inclusiva. 18) Relacionamento Pais e Escola, Ambiente Educacional e Familiar, Participação dos Pais. 19) Diretrizes Curriculares Nacionais. 20) Plano Nacional de Educação. 21) História e Cultura Afro Brasileira e Indígena. 22) Educação das Relações Étnico-Raciais. 23) Educação para Todos. 24) Base Nacional Comum Curricular. Conhecimentos Específicos: 1) Movimentos, Esportes e Jogos na Infância; A transformação didática do esporte; A formação do professor de educação física e a </w:t>
      </w:r>
      <w:r w:rsidRPr="00FB09E1">
        <w:rPr>
          <w:rFonts w:ascii="Arial" w:eastAsia="Arial" w:hAnsi="Arial" w:cs="Arial"/>
          <w:bCs/>
          <w:sz w:val="24"/>
          <w:szCs w:val="24"/>
        </w:rPr>
        <w:lastRenderedPageBreak/>
        <w:t>importância da escola; fundamentos pedagógicos para o trato do conhecimento esporte; práticas didáticas para um conhecimento de si de crianças e jovens na educação física. Cognição; motricidade. 2) Lazer e Cultura; Conteúdos físico-esportivos e as vivências de lazer; vivência lúdica no lazer: humanização pelos jogos; brinquedos e brincadeiras. 3) Exercício físico e cultura esportiva; Esporte e mídia: do jogo ao telespetáculo; o discurso midiático sobre exercício físico, saúde e estética - implicações na educação física escolar; a televisão e a mediação tecnológica do esporte; Concepção crítico emancipatória da educação física. 4) O treinamento esportivo precoce; o talento esportivo na escola; o fenômeno esportivo enquanto realidade educacional; estudo do movimento humano; as diferentes interpretações do movimento humano; o interesse na análise do movimento pelas atividades lúdicas: brinquedo e jogo; o interesse pedagógico-educacional no movimento humano; os interesses da educação física no ensino do movimento, interesse na análise do movimento dança; o interesse na análise do movimento na aprendizagem motora; o interesse na análise do movimento nos esportes. 5) Didática das aulas abertas na educação física escolar; a experiência como elemento essencial ao ensino na educação física escolar; a educação física no currículo escolar; metodologia e mudança metodológica do ensino de educação física; visão pedagógica do movimento; educação/esporte/aula de educação física; o conteúdo esportivo na aula de educação física; avaliação do processo ensino-aprendizagem nas aulas de educação física. 6) Educação física e esporte; reflexões sobre a escola capitalista e a educação física escolar; o lugar e o papel do esporte na escola; gênese esportiva e seus laços com a educação física escolar. 7) Primeiros socorros para as aulas de educação física; atividades esportivas e acidentes durante as aulas; acidentes e primeiros socorros nas aulas de educação física; acidentes mais comuns em aulas de educação física. 8) Esportes individuais e coletivos. 9) Regras Oficiais: Atletismo, Basquetebol, Futebol, Futsal, Handebol, Voleibol. 10) Anatomia e fisiologia humana. 11) Atividade física, exercício físico, saúde e qualidade de vida. 12) Benefícios do exercício físico para a saúde. 13) Motivação para o exercício físico e para a prática esportiva. 14) Desenvolvimento motor. 15) Testes, Medidas e Avaliação Física. 16) Cidadania. 17) Parâmetros Curriculares Nacionais.</w:t>
      </w:r>
    </w:p>
    <w:p w14:paraId="0FADD204" w14:textId="42FEF0DB" w:rsidR="00DB4040" w:rsidRPr="00FB09E1" w:rsidRDefault="00DB4040"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ab/>
      </w:r>
    </w:p>
    <w:p w14:paraId="12B262C8" w14:textId="77777777" w:rsidR="00DB4040" w:rsidRPr="00FB09E1" w:rsidRDefault="00DB4040" w:rsidP="00DB4040">
      <w:pPr>
        <w:spacing w:line="276" w:lineRule="auto"/>
        <w:ind w:left="142"/>
        <w:jc w:val="both"/>
        <w:rPr>
          <w:rFonts w:ascii="Arial" w:eastAsia="Arial" w:hAnsi="Arial" w:cs="Arial"/>
          <w:b/>
          <w:sz w:val="24"/>
          <w:szCs w:val="24"/>
        </w:rPr>
      </w:pPr>
    </w:p>
    <w:p w14:paraId="3B6EE783" w14:textId="0C395FA3" w:rsidR="00DB4040" w:rsidRPr="00FB09E1" w:rsidRDefault="002F542A" w:rsidP="00DB4040">
      <w:pPr>
        <w:spacing w:line="276" w:lineRule="auto"/>
        <w:ind w:left="142"/>
        <w:jc w:val="both"/>
        <w:rPr>
          <w:rFonts w:ascii="Arial" w:eastAsia="Arial" w:hAnsi="Arial" w:cs="Arial"/>
          <w:b/>
          <w:sz w:val="24"/>
          <w:szCs w:val="24"/>
        </w:rPr>
      </w:pPr>
      <w:r w:rsidRPr="00FB09E1">
        <w:rPr>
          <w:rFonts w:ascii="Arial" w:eastAsia="Arial" w:hAnsi="Arial" w:cs="Arial"/>
          <w:b/>
          <w:sz w:val="24"/>
          <w:szCs w:val="24"/>
        </w:rPr>
        <w:t xml:space="preserve">PROFESSOR PARA A ESCOLA EM TEMPO INTEGRAL – PRÉ-ESCOLAR (PROF. EDUCAÇÃO INFANTIL): </w:t>
      </w:r>
    </w:p>
    <w:p w14:paraId="6F6F891A" w14:textId="0103E448" w:rsidR="00DB4040" w:rsidRPr="00FB09E1" w:rsidRDefault="00743054" w:rsidP="00DB4040">
      <w:pPr>
        <w:spacing w:line="276" w:lineRule="auto"/>
        <w:ind w:left="142"/>
        <w:jc w:val="both"/>
        <w:rPr>
          <w:rFonts w:ascii="Arial" w:eastAsia="Arial" w:hAnsi="Arial" w:cs="Arial"/>
          <w:bCs/>
          <w:sz w:val="24"/>
          <w:szCs w:val="24"/>
        </w:rPr>
      </w:pPr>
      <w:r w:rsidRPr="00FB09E1">
        <w:rPr>
          <w:rFonts w:ascii="Arial" w:eastAsia="Arial" w:hAnsi="Arial" w:cs="Arial"/>
          <w:bCs/>
          <w:sz w:val="24"/>
          <w:szCs w:val="24"/>
        </w:rPr>
        <w:t xml:space="preserve">Conteúdos: 1) Desenvolvimento infantil. 2) Organização do trabalho pedagógico na educação infantil. 3) A organização do espaço na educação infantil. 4) Rotinas na educação infantil. 5) Projetos pedagógicos e planejamento para o trabalho em educação infantil. 6) Avaliação na educação infantil. 7) Teorias educacionais. 8) Concepções Pedagógicas. 9) Grafismos. 10) O desenho infantil. 11) Limites, disciplina e comportamento infantil. 12) Psicomotricidade. 13) Prática educativa. 14) O lúdico como instrumento de aprendizagem. 15) O jogo e o brincar. 16) Sexualidade. 17) Educação especial e educação inclusiva. 18) Linguagens e linguagens geradoras. 19) Formação de </w:t>
      </w:r>
      <w:r w:rsidRPr="00FB09E1">
        <w:rPr>
          <w:rFonts w:ascii="Arial" w:eastAsia="Arial" w:hAnsi="Arial" w:cs="Arial"/>
          <w:bCs/>
          <w:sz w:val="24"/>
          <w:szCs w:val="24"/>
        </w:rPr>
        <w:lastRenderedPageBreak/>
        <w:t>professores. 20) Referencial curricular nacional para educação infantil. 21) Diretrizes curriculares nacionais para educação infantil. 22) Plano Nacional da Educação. 23) Gestão Democrática. 24) Sistema de Ensino e Políticas Educacionais no Brasil. 25) Relacionamento Pais e Escola, Ambiente Educacional e Familiar, Participação dos Pais. 26) História e Cultura Afro-Brasileira e Indígena. 27) Educação das Relações Étnico-Raciais. 28) Educação para Todos. 29) Didática da Matemática: a) A construção do número. b) A compreensão dos conceitos matemáticos pelas crianças. c) O Ensino e a aprendizagem da matemática e suas implicações teóricas. 30) Base Nacional Comum Curricular. 31) Legislação</w:t>
      </w:r>
    </w:p>
    <w:p w14:paraId="0D59553B" w14:textId="77777777" w:rsidR="00743054" w:rsidRPr="00FB09E1" w:rsidRDefault="00743054" w:rsidP="00DB4040">
      <w:pPr>
        <w:spacing w:line="276" w:lineRule="auto"/>
        <w:ind w:left="142"/>
        <w:jc w:val="both"/>
        <w:rPr>
          <w:rFonts w:ascii="Arial" w:eastAsia="Arial" w:hAnsi="Arial" w:cs="Arial"/>
          <w:b/>
          <w:sz w:val="24"/>
          <w:szCs w:val="24"/>
        </w:rPr>
      </w:pPr>
    </w:p>
    <w:p w14:paraId="5084041C" w14:textId="52B5A193" w:rsidR="002F542A" w:rsidRPr="00FB09E1" w:rsidRDefault="002F542A" w:rsidP="002F542A">
      <w:pPr>
        <w:spacing w:line="276" w:lineRule="auto"/>
        <w:ind w:left="142"/>
        <w:jc w:val="both"/>
        <w:rPr>
          <w:rFonts w:ascii="Arial" w:eastAsia="Arial" w:hAnsi="Arial" w:cs="Arial"/>
          <w:b/>
          <w:sz w:val="24"/>
          <w:szCs w:val="24"/>
        </w:rPr>
      </w:pPr>
      <w:r w:rsidRPr="00FB09E1">
        <w:rPr>
          <w:rFonts w:ascii="Arial" w:eastAsia="Arial" w:hAnsi="Arial" w:cs="Arial"/>
          <w:b/>
          <w:sz w:val="24"/>
          <w:szCs w:val="24"/>
        </w:rPr>
        <w:t xml:space="preserve">PROFESSOR PARA A ESCOLA EM TEMPO INTEGRAL – PRÉ-ESCOLAR (PROF. DE 1º AO 5º ANO): </w:t>
      </w:r>
    </w:p>
    <w:p w14:paraId="1F83BF10" w14:textId="70D89DF9" w:rsidR="00635B85" w:rsidRPr="00FB09E1" w:rsidRDefault="00743054" w:rsidP="002F542A">
      <w:pPr>
        <w:spacing w:line="276" w:lineRule="auto"/>
        <w:ind w:left="142"/>
        <w:jc w:val="both"/>
        <w:rPr>
          <w:rFonts w:ascii="Arial" w:eastAsia="Arial" w:hAnsi="Arial" w:cs="Arial"/>
          <w:bCs/>
          <w:sz w:val="24"/>
          <w:szCs w:val="24"/>
        </w:rPr>
        <w:sectPr w:rsidR="00635B85" w:rsidRPr="00FB09E1" w:rsidSect="00372850">
          <w:pgSz w:w="11906" w:h="16838"/>
          <w:pgMar w:top="2269" w:right="1274" w:bottom="1417" w:left="993" w:header="708" w:footer="708" w:gutter="0"/>
          <w:cols w:space="708"/>
          <w:docGrid w:linePitch="360"/>
        </w:sectPr>
      </w:pPr>
      <w:r w:rsidRPr="00FB09E1">
        <w:rPr>
          <w:rFonts w:ascii="Arial" w:eastAsia="Arial" w:hAnsi="Arial" w:cs="Arial"/>
          <w:bCs/>
          <w:sz w:val="24"/>
          <w:szCs w:val="24"/>
        </w:rPr>
        <w:t>Conteúdos: 1) Desenvolvimento infantil. 2) Organização do trabalho pedagógico na educação infantil. 3) A organização do espaço na educação infantil. 4) Rotinas na educação infantil. 5) Projetos pedagógicos e planejamento para o trabalho em educação infantil. 6) Avaliação na educação infantil. 7) Teorias educacionais. 8) Concepções Pedagógicas. 9) Grafismos. 10) O desenho infantil. 11) Limites, disciplina e comportamento infantil. 12) Psicomotricidade. 13) Prática educativa. 14) O lúdico como instrumento de aprendizagem. 15) O jogo e o brincar. 16) Sexualidade. 17) Educação especial e educação inclusiva. 18) Linguagens e linguagens geradoras. 19) Formação de professores. 20) Referencial curricular nacional para educação infantil. 21) Diretrizes curriculares nacionais para educação infantil. 22) Plano Nacional da Educação. 23) Gestão Democrática. 24) Sistema de Ensino e Políticas Educacionais no Brasil. 25) Relacionamento Pais e Escola, Ambiente Educacional e Familiar, Participação dos Pais. 26) História e Cultura Afro-Brasileira e Indígena. 27) Educação das Relações Étnico-Raciais. 28) Educação para Todos. 29) Didática da Matemática: a) A construção do número. b) A compreensão dos conceitos matemáticos pelas crianças. c) O Ensino e a aprendizagem da matemática e suas implicações teóricas. 30) Base Nacional Comum Curricular. 31) Legislação</w:t>
      </w:r>
      <w:r w:rsidR="00635B85" w:rsidRPr="00FB09E1">
        <w:rPr>
          <w:rFonts w:ascii="Arial" w:eastAsia="Arial" w:hAnsi="Arial" w:cs="Arial"/>
          <w:bCs/>
          <w:sz w:val="24"/>
          <w:szCs w:val="24"/>
        </w:rPr>
        <w:t>.</w:t>
      </w:r>
    </w:p>
    <w:p w14:paraId="4C54B12E" w14:textId="3A3BB461" w:rsidR="00372850" w:rsidRPr="00FB09E1" w:rsidRDefault="00372850" w:rsidP="00372850">
      <w:pPr>
        <w:spacing w:line="276" w:lineRule="auto"/>
        <w:ind w:left="142"/>
        <w:rPr>
          <w:rFonts w:ascii="Arial" w:eastAsia="Arial" w:hAnsi="Arial" w:cs="Arial"/>
          <w:b/>
          <w:sz w:val="24"/>
          <w:szCs w:val="24"/>
        </w:rPr>
      </w:pPr>
      <w:r w:rsidRPr="00FB09E1">
        <w:rPr>
          <w:rFonts w:ascii="Arial" w:eastAsia="Arial" w:hAnsi="Arial" w:cs="Arial"/>
          <w:b/>
          <w:sz w:val="24"/>
          <w:szCs w:val="24"/>
        </w:rPr>
        <w:lastRenderedPageBreak/>
        <w:t>ANEXO II - ATRIBUIÇÕES DO CARGO</w:t>
      </w:r>
    </w:p>
    <w:p w14:paraId="243EA7BB" w14:textId="0EA88175" w:rsidR="002476B2" w:rsidRDefault="002476B2" w:rsidP="00511B46">
      <w:pPr>
        <w:spacing w:line="276" w:lineRule="auto"/>
        <w:rPr>
          <w:rFonts w:ascii="Arial" w:eastAsia="Arial" w:hAnsi="Arial" w:cs="Arial"/>
          <w:b/>
          <w:sz w:val="24"/>
          <w:szCs w:val="24"/>
          <w:highlight w:val="yellow"/>
        </w:rPr>
      </w:pPr>
    </w:p>
    <w:p w14:paraId="39D40938" w14:textId="77777777" w:rsidR="002F542A" w:rsidRDefault="002F542A" w:rsidP="002F542A">
      <w:pPr>
        <w:spacing w:line="276" w:lineRule="auto"/>
        <w:ind w:left="142"/>
        <w:jc w:val="both"/>
        <w:rPr>
          <w:rFonts w:ascii="Arial" w:eastAsia="Arial" w:hAnsi="Arial" w:cs="Arial"/>
          <w:b/>
          <w:sz w:val="24"/>
          <w:szCs w:val="24"/>
        </w:rPr>
      </w:pPr>
      <w:r w:rsidRPr="00DB4040">
        <w:rPr>
          <w:rFonts w:ascii="Arial" w:eastAsia="Arial" w:hAnsi="Arial" w:cs="Arial"/>
          <w:b/>
          <w:sz w:val="24"/>
          <w:szCs w:val="24"/>
        </w:rPr>
        <w:t xml:space="preserve">AUXILIAR DE </w:t>
      </w:r>
      <w:r>
        <w:rPr>
          <w:rFonts w:ascii="Arial" w:eastAsia="Arial" w:hAnsi="Arial" w:cs="Arial"/>
          <w:b/>
          <w:sz w:val="24"/>
          <w:szCs w:val="24"/>
        </w:rPr>
        <w:t>SALA:</w:t>
      </w:r>
    </w:p>
    <w:p w14:paraId="36FAAC35" w14:textId="11524979" w:rsidR="00592AE8" w:rsidRDefault="00F735A9" w:rsidP="00592AE8">
      <w:pPr>
        <w:spacing w:line="276" w:lineRule="auto"/>
        <w:ind w:left="142"/>
        <w:jc w:val="both"/>
        <w:rPr>
          <w:rFonts w:ascii="Arial" w:eastAsia="Arial" w:hAnsi="Arial" w:cs="Arial"/>
          <w:bCs/>
          <w:sz w:val="24"/>
          <w:szCs w:val="24"/>
        </w:rPr>
      </w:pPr>
      <w:r w:rsidRPr="00F735A9">
        <w:rPr>
          <w:rFonts w:ascii="Arial" w:eastAsia="Arial" w:hAnsi="Arial" w:cs="Arial"/>
          <w:bCs/>
          <w:sz w:val="24"/>
          <w:szCs w:val="24"/>
        </w:rPr>
        <w:t>- Providenciar e preparar mamadeira para as crianças e auxiliá-las na alimentação; Cumprir as rotinas operacionais, receber os alunos; Contribuir na higienização do ambiente de cada criança, trocar fraldas, levar ao banheiro, dar banho, servir alimentação, recepcionar e encaminhar as crianças em horário de chegada e saída do estabelecimento e outras assemelhadas; Desempenhar tarefas compatíveis ao cargo e determinadas pela Secretaria de Educação.</w:t>
      </w:r>
    </w:p>
    <w:p w14:paraId="1CD95351" w14:textId="77777777" w:rsidR="00F735A9" w:rsidRPr="00DB4040" w:rsidRDefault="00F735A9" w:rsidP="00592AE8">
      <w:pPr>
        <w:spacing w:line="276" w:lineRule="auto"/>
        <w:ind w:left="142"/>
        <w:jc w:val="both"/>
        <w:rPr>
          <w:rFonts w:ascii="Arial" w:eastAsia="Arial" w:hAnsi="Arial" w:cs="Arial"/>
          <w:b/>
          <w:sz w:val="24"/>
          <w:szCs w:val="24"/>
        </w:rPr>
      </w:pPr>
    </w:p>
    <w:p w14:paraId="6D53A509" w14:textId="77777777" w:rsidR="002F542A" w:rsidRDefault="002F542A" w:rsidP="002F542A">
      <w:pPr>
        <w:spacing w:line="276" w:lineRule="auto"/>
        <w:ind w:left="142"/>
        <w:jc w:val="both"/>
        <w:rPr>
          <w:rFonts w:ascii="Arial" w:eastAsia="Arial" w:hAnsi="Arial" w:cs="Arial"/>
          <w:b/>
          <w:sz w:val="24"/>
          <w:szCs w:val="24"/>
        </w:rPr>
      </w:pPr>
      <w:r w:rsidRPr="00DB4040">
        <w:rPr>
          <w:rFonts w:ascii="Arial" w:eastAsia="Arial" w:hAnsi="Arial" w:cs="Arial"/>
          <w:b/>
          <w:sz w:val="24"/>
          <w:szCs w:val="24"/>
        </w:rPr>
        <w:t xml:space="preserve">AUXILIAR DE </w:t>
      </w:r>
      <w:r>
        <w:rPr>
          <w:rFonts w:ascii="Arial" w:eastAsia="Arial" w:hAnsi="Arial" w:cs="Arial"/>
          <w:b/>
          <w:sz w:val="24"/>
          <w:szCs w:val="24"/>
        </w:rPr>
        <w:t xml:space="preserve">SERVIÇOS GERAIS/MERENDEIRA: </w:t>
      </w:r>
    </w:p>
    <w:p w14:paraId="081917EE" w14:textId="77777777" w:rsidR="003D18D9" w:rsidRDefault="003D18D9" w:rsidP="002F542A">
      <w:pPr>
        <w:spacing w:line="276" w:lineRule="auto"/>
        <w:ind w:left="142"/>
        <w:jc w:val="both"/>
        <w:rPr>
          <w:rFonts w:ascii="Arial" w:eastAsia="Arial" w:hAnsi="Arial" w:cs="Arial"/>
          <w:bCs/>
          <w:sz w:val="24"/>
          <w:szCs w:val="24"/>
        </w:rPr>
      </w:pPr>
      <w:r w:rsidRPr="003D18D9">
        <w:rPr>
          <w:rFonts w:ascii="Arial" w:eastAsia="Arial" w:hAnsi="Arial" w:cs="Arial"/>
          <w:bCs/>
          <w:sz w:val="24"/>
          <w:szCs w:val="24"/>
        </w:rPr>
        <w:t>- Atividades de nível subalterno, de natureza operacional e de grau de complexidade mediana, abrangendo trabalhos de servente, limpeza e higiene; preparação de refeições nas unidades escolares e demais atividades correlatas; executar e responsabilizar-se por todas as demais atribuições inerentes ao cargo, delegadas pelo seu superior imediato, ainda que omissas nesta lei.</w:t>
      </w:r>
    </w:p>
    <w:p w14:paraId="4142AA23" w14:textId="4CF257A4" w:rsidR="002F542A" w:rsidRPr="00DB4040" w:rsidRDefault="002F542A" w:rsidP="002F542A">
      <w:pPr>
        <w:spacing w:line="276" w:lineRule="auto"/>
        <w:ind w:left="142"/>
        <w:jc w:val="both"/>
        <w:rPr>
          <w:rFonts w:ascii="Arial" w:eastAsia="Arial" w:hAnsi="Arial" w:cs="Arial"/>
          <w:b/>
          <w:sz w:val="24"/>
          <w:szCs w:val="24"/>
        </w:rPr>
      </w:pPr>
      <w:r w:rsidRPr="00DB4040">
        <w:rPr>
          <w:rFonts w:ascii="Arial" w:eastAsia="Arial" w:hAnsi="Arial" w:cs="Arial"/>
          <w:b/>
          <w:sz w:val="24"/>
          <w:szCs w:val="24"/>
        </w:rPr>
        <w:tab/>
      </w:r>
    </w:p>
    <w:p w14:paraId="4E336655" w14:textId="77777777" w:rsidR="002F542A" w:rsidRDefault="002F542A" w:rsidP="002F542A">
      <w:pPr>
        <w:spacing w:line="276" w:lineRule="auto"/>
        <w:ind w:left="142"/>
        <w:jc w:val="both"/>
        <w:rPr>
          <w:rFonts w:ascii="Arial" w:eastAsia="Arial" w:hAnsi="Arial" w:cs="Arial"/>
          <w:b/>
          <w:sz w:val="24"/>
          <w:szCs w:val="24"/>
        </w:rPr>
      </w:pPr>
    </w:p>
    <w:p w14:paraId="5E71EDFF" w14:textId="77777777" w:rsidR="003D18D9" w:rsidRDefault="003D18D9" w:rsidP="002F542A">
      <w:pPr>
        <w:spacing w:line="276" w:lineRule="auto"/>
        <w:ind w:left="142"/>
        <w:jc w:val="both"/>
        <w:rPr>
          <w:rFonts w:ascii="Arial" w:eastAsia="Arial" w:hAnsi="Arial" w:cs="Arial"/>
          <w:b/>
          <w:sz w:val="24"/>
          <w:szCs w:val="24"/>
        </w:rPr>
      </w:pPr>
      <w:r w:rsidRPr="003D18D9">
        <w:rPr>
          <w:rFonts w:ascii="Arial" w:eastAsia="Arial" w:hAnsi="Arial" w:cs="Arial"/>
          <w:b/>
          <w:sz w:val="24"/>
          <w:szCs w:val="24"/>
        </w:rPr>
        <w:t>PROFESSOR (TODOS)</w:t>
      </w:r>
      <w:r>
        <w:rPr>
          <w:rFonts w:ascii="Arial" w:eastAsia="Arial" w:hAnsi="Arial" w:cs="Arial"/>
          <w:b/>
          <w:sz w:val="24"/>
          <w:szCs w:val="24"/>
        </w:rPr>
        <w:t>:</w:t>
      </w:r>
    </w:p>
    <w:p w14:paraId="5B655E19" w14:textId="430E9ABE" w:rsidR="00C01F18" w:rsidRPr="006634B0" w:rsidRDefault="003D18D9" w:rsidP="002F542A">
      <w:pPr>
        <w:spacing w:line="276" w:lineRule="auto"/>
        <w:ind w:left="142"/>
        <w:jc w:val="both"/>
        <w:rPr>
          <w:rFonts w:ascii="Arial" w:eastAsia="Arial" w:hAnsi="Arial" w:cs="Arial"/>
          <w:b/>
          <w:sz w:val="24"/>
          <w:szCs w:val="24"/>
        </w:rPr>
        <w:sectPr w:rsidR="00C01F18" w:rsidRPr="006634B0" w:rsidSect="00372850">
          <w:pgSz w:w="11906" w:h="16838"/>
          <w:pgMar w:top="2269" w:right="1274" w:bottom="1417" w:left="993" w:header="708" w:footer="708" w:gutter="0"/>
          <w:cols w:space="708"/>
          <w:docGrid w:linePitch="360"/>
        </w:sectPr>
      </w:pPr>
      <w:r w:rsidRPr="003D18D9">
        <w:rPr>
          <w:rFonts w:ascii="Arial" w:eastAsia="Arial" w:hAnsi="Arial" w:cs="Arial"/>
          <w:bCs/>
          <w:sz w:val="24"/>
          <w:szCs w:val="24"/>
        </w:rPr>
        <w:t xml:space="preserve">- Cumprir com o que estabelece o </w:t>
      </w:r>
      <w:r w:rsidR="00743054">
        <w:rPr>
          <w:rFonts w:ascii="Arial" w:eastAsia="Arial" w:hAnsi="Arial" w:cs="Arial"/>
          <w:bCs/>
          <w:sz w:val="24"/>
          <w:szCs w:val="24"/>
        </w:rPr>
        <w:t>Art.</w:t>
      </w:r>
      <w:r w:rsidRPr="003D18D9">
        <w:rPr>
          <w:rFonts w:ascii="Arial" w:eastAsia="Arial" w:hAnsi="Arial" w:cs="Arial"/>
          <w:bCs/>
          <w:sz w:val="24"/>
          <w:szCs w:val="24"/>
        </w:rPr>
        <w:t xml:space="preserve"> 13 da </w:t>
      </w:r>
      <w:r w:rsidR="00743054">
        <w:rPr>
          <w:rFonts w:ascii="Arial" w:eastAsia="Arial" w:hAnsi="Arial" w:cs="Arial"/>
          <w:bCs/>
          <w:sz w:val="24"/>
          <w:szCs w:val="24"/>
        </w:rPr>
        <w:t>L</w:t>
      </w:r>
      <w:r w:rsidRPr="003D18D9">
        <w:rPr>
          <w:rFonts w:ascii="Arial" w:eastAsia="Arial" w:hAnsi="Arial" w:cs="Arial"/>
          <w:bCs/>
          <w:sz w:val="24"/>
          <w:szCs w:val="24"/>
        </w:rPr>
        <w:t xml:space="preserve">ei 9394/96; Possuir formação de educador, conhecimento do conteúdo, capacidade de trabalho e habilidades metodológicas e didáticas; Demonstrar profissionalismo e comprometimento; Participar da elaboração da proposta pedagógica do estabelecimento; Seguir as diretrizes educacionais do Estabelecimento e da Secretaria Municipal de Educação, comprometendo-se em integrar a ação pedagógica na consecução dos fins e objetivos; Ministrar aulas, garantindo a efetivação do processo ensino-aprendizagem e o projeto político-pedagógico da Unidade Escolar; Executar o trabalho diário, de forma a se vivenciar um clima de respeito mútuo e de relações que conduzam à aprendizagem; Elaborar programas, planos de curso e planos de aula no que for de sua competência, de conformidade com as diretrizes metodológicas da escola e com a legislação vigente; Avaliar o desempenho dos alunos, atribuindo-lhes notas ou conceitos nos prazos fixados; Manter com os colegas o espírito de colaboração e solidariedade indispensáveis a eficácia da ação educativa; Manter com os colegas o espírito de colaboração; Promover recuperações preventivas e paralelas e/ou atividades de complementação, aperfeiçoamento e aprofundamento, conforme a exigência dos diagnósticos de avaliação; Comparecer  pontualmente às aulas, festividades, reuniões pedagógicas, conselhos de classe, palestras e outras promoções convocadas pela direção da escola ou pela secretaria municipal de educação; Cumprir e fazer cumprir os horários e calendário escolar; Zelar pela disciplina dentro e fora da sala de aula, tratando os alunos com dignidade; Realizar com clareza, precisão e presteza, toda escrituração referente à execução da programação, frequência e aproveitamento dos alunos; Zelar pela conservação, limpeza e o bom nome da escola, bem como a </w:t>
      </w:r>
      <w:r w:rsidRPr="003D18D9">
        <w:rPr>
          <w:rFonts w:ascii="Arial" w:eastAsia="Arial" w:hAnsi="Arial" w:cs="Arial"/>
          <w:bCs/>
          <w:sz w:val="24"/>
          <w:szCs w:val="24"/>
        </w:rPr>
        <w:lastRenderedPageBreak/>
        <w:t>conservação dos bens materiais; Encaminhar aos serviços competentes os casos de indisciplina ocorridos, após sua própria advertência; Acompanhar o desenvolvimento de seus alunos, comunicando ocorrências à direção e ao serviço de orientação educacional; e  Executar as normas estabelecidas no regime escolar, nas diretrizes emanadas dos órgãos superiores e na legislação vigente</w:t>
      </w:r>
      <w:r>
        <w:rPr>
          <w:rFonts w:ascii="Arial" w:eastAsia="Arial" w:hAnsi="Arial" w:cs="Arial"/>
          <w:bCs/>
          <w:sz w:val="24"/>
          <w:szCs w:val="24"/>
        </w:rPr>
        <w:t>.</w:t>
      </w:r>
    </w:p>
    <w:p w14:paraId="70579789" w14:textId="2DEC9F07" w:rsidR="00372850" w:rsidRPr="006634B0" w:rsidRDefault="00372850" w:rsidP="002476B2">
      <w:pPr>
        <w:spacing w:line="276" w:lineRule="auto"/>
        <w:ind w:left="142"/>
        <w:jc w:val="both"/>
        <w:rPr>
          <w:rFonts w:ascii="Arial" w:eastAsia="Arial" w:hAnsi="Arial" w:cs="Arial"/>
          <w:b/>
          <w:sz w:val="24"/>
          <w:szCs w:val="24"/>
        </w:rPr>
      </w:pPr>
      <w:r w:rsidRPr="006634B0">
        <w:rPr>
          <w:rFonts w:ascii="Arial" w:eastAsia="Arial" w:hAnsi="Arial" w:cs="Arial"/>
          <w:b/>
          <w:sz w:val="24"/>
          <w:szCs w:val="24"/>
        </w:rPr>
        <w:lastRenderedPageBreak/>
        <w:t>ANEXO III – CARGO, VAGAS</w:t>
      </w:r>
      <w:r w:rsidR="00B246C4" w:rsidRPr="006634B0">
        <w:rPr>
          <w:rFonts w:ascii="Arial" w:eastAsia="Arial" w:hAnsi="Arial" w:cs="Arial"/>
          <w:b/>
          <w:sz w:val="24"/>
          <w:szCs w:val="24"/>
        </w:rPr>
        <w:t>,</w:t>
      </w:r>
      <w:r w:rsidRPr="006634B0">
        <w:rPr>
          <w:rFonts w:ascii="Arial" w:eastAsia="Arial" w:hAnsi="Arial" w:cs="Arial"/>
          <w:b/>
          <w:sz w:val="24"/>
          <w:szCs w:val="24"/>
        </w:rPr>
        <w:t xml:space="preserve"> </w:t>
      </w:r>
      <w:r w:rsidR="00B246C4" w:rsidRPr="006634B0">
        <w:rPr>
          <w:rFonts w:ascii="Arial" w:eastAsia="Arial" w:hAnsi="Arial" w:cs="Arial"/>
          <w:b/>
          <w:sz w:val="24"/>
          <w:szCs w:val="24"/>
        </w:rPr>
        <w:t>CARGA HORÁRIA, REQUISITOS</w:t>
      </w:r>
      <w:r w:rsidR="00CC1ED2" w:rsidRPr="006634B0">
        <w:rPr>
          <w:rFonts w:ascii="Arial" w:eastAsia="Arial" w:hAnsi="Arial" w:cs="Arial"/>
          <w:b/>
          <w:sz w:val="24"/>
          <w:szCs w:val="24"/>
        </w:rPr>
        <w:t>,</w:t>
      </w:r>
      <w:r w:rsidR="00B246C4" w:rsidRPr="006634B0">
        <w:rPr>
          <w:rFonts w:ascii="Arial" w:eastAsia="Arial" w:hAnsi="Arial" w:cs="Arial"/>
          <w:b/>
          <w:sz w:val="24"/>
          <w:szCs w:val="24"/>
        </w:rPr>
        <w:t xml:space="preserve"> TIPO DE PROVA</w:t>
      </w:r>
      <w:r w:rsidR="00CC1ED2" w:rsidRPr="006634B0">
        <w:rPr>
          <w:rFonts w:ascii="Arial" w:eastAsia="Arial" w:hAnsi="Arial" w:cs="Arial"/>
          <w:b/>
          <w:sz w:val="24"/>
          <w:szCs w:val="24"/>
        </w:rPr>
        <w:t xml:space="preserve"> E </w:t>
      </w:r>
      <w:r w:rsidR="007C6628">
        <w:rPr>
          <w:rFonts w:ascii="Arial" w:eastAsia="Arial" w:hAnsi="Arial" w:cs="Arial"/>
          <w:b/>
          <w:sz w:val="24"/>
          <w:szCs w:val="24"/>
        </w:rPr>
        <w:t>VENCIMENTO</w:t>
      </w:r>
    </w:p>
    <w:p w14:paraId="6B5D56FB" w14:textId="77777777" w:rsidR="00372850" w:rsidRPr="006634B0" w:rsidRDefault="00372850" w:rsidP="00372850">
      <w:pPr>
        <w:spacing w:line="276" w:lineRule="auto"/>
        <w:ind w:left="142"/>
        <w:jc w:val="center"/>
        <w:rPr>
          <w:rFonts w:ascii="Arial" w:eastAsia="Arial" w:hAnsi="Arial" w:cs="Arial"/>
          <w:b/>
          <w:sz w:val="24"/>
          <w:szCs w:val="24"/>
        </w:rPr>
      </w:pPr>
    </w:p>
    <w:tbl>
      <w:tblPr>
        <w:tblStyle w:val="Tabelacomgrade"/>
        <w:tblW w:w="10486" w:type="dxa"/>
        <w:tblInd w:w="0" w:type="dxa"/>
        <w:tblLayout w:type="fixed"/>
        <w:tblLook w:val="04A0" w:firstRow="1" w:lastRow="0" w:firstColumn="1" w:lastColumn="0" w:noHBand="0" w:noVBand="1"/>
      </w:tblPr>
      <w:tblGrid>
        <w:gridCol w:w="2405"/>
        <w:gridCol w:w="992"/>
        <w:gridCol w:w="1276"/>
        <w:gridCol w:w="2693"/>
        <w:gridCol w:w="1277"/>
        <w:gridCol w:w="1843"/>
      </w:tblGrid>
      <w:tr w:rsidR="0059762F" w:rsidRPr="00EA3997" w14:paraId="47CE4276" w14:textId="16E90186" w:rsidTr="00592AE8">
        <w:tc>
          <w:tcPr>
            <w:tcW w:w="2405" w:type="dxa"/>
            <w:tcBorders>
              <w:top w:val="single" w:sz="4" w:space="0" w:color="000000"/>
              <w:left w:val="single" w:sz="4" w:space="0" w:color="000000"/>
              <w:bottom w:val="single" w:sz="4" w:space="0" w:color="000000"/>
              <w:right w:val="single" w:sz="4" w:space="0" w:color="000000"/>
            </w:tcBorders>
            <w:vAlign w:val="center"/>
          </w:tcPr>
          <w:p w14:paraId="76DED0E5" w14:textId="77777777" w:rsidR="00A86AF1" w:rsidRPr="006634B0" w:rsidRDefault="00A86AF1" w:rsidP="00592AE8">
            <w:pPr>
              <w:pStyle w:val="SemEspaamento"/>
              <w:spacing w:line="360" w:lineRule="auto"/>
              <w:ind w:left="142"/>
              <w:jc w:val="center"/>
              <w:rPr>
                <w:rFonts w:ascii="Arial" w:hAnsi="Arial" w:cs="Arial"/>
                <w:b/>
                <w:bCs/>
                <w:sz w:val="24"/>
                <w:szCs w:val="24"/>
              </w:rPr>
            </w:pPr>
          </w:p>
          <w:p w14:paraId="5D00C8D1" w14:textId="6B7974FD" w:rsidR="00A86AF1" w:rsidRPr="006634B0" w:rsidRDefault="00CC5448" w:rsidP="00592AE8">
            <w:pPr>
              <w:pStyle w:val="SemEspaamento"/>
              <w:spacing w:line="360" w:lineRule="auto"/>
              <w:ind w:left="142" w:right="58"/>
              <w:jc w:val="center"/>
              <w:rPr>
                <w:rFonts w:ascii="Arial" w:hAnsi="Arial" w:cs="Arial"/>
                <w:b/>
                <w:bCs/>
                <w:sz w:val="24"/>
                <w:szCs w:val="24"/>
              </w:rPr>
            </w:pPr>
            <w:r w:rsidRPr="006634B0">
              <w:rPr>
                <w:rFonts w:ascii="Arial" w:hAnsi="Arial" w:cs="Arial"/>
                <w:b/>
                <w:bCs/>
                <w:sz w:val="24"/>
                <w:szCs w:val="24"/>
              </w:rPr>
              <w:t>Cargo</w:t>
            </w:r>
          </w:p>
        </w:tc>
        <w:tc>
          <w:tcPr>
            <w:tcW w:w="992" w:type="dxa"/>
            <w:tcBorders>
              <w:top w:val="single" w:sz="4" w:space="0" w:color="000000"/>
              <w:left w:val="single" w:sz="4" w:space="0" w:color="000000"/>
              <w:bottom w:val="single" w:sz="4" w:space="0" w:color="000000"/>
              <w:right w:val="single" w:sz="4" w:space="0" w:color="000000"/>
            </w:tcBorders>
            <w:vAlign w:val="center"/>
          </w:tcPr>
          <w:p w14:paraId="0224DBDC" w14:textId="77777777" w:rsidR="00A86AF1" w:rsidRPr="006634B0" w:rsidRDefault="00A86AF1" w:rsidP="00592AE8">
            <w:pPr>
              <w:pStyle w:val="SemEspaamento"/>
              <w:spacing w:line="360" w:lineRule="auto"/>
              <w:ind w:left="142" w:right="617"/>
              <w:jc w:val="center"/>
              <w:rPr>
                <w:rFonts w:ascii="Arial" w:hAnsi="Arial" w:cs="Arial"/>
                <w:b/>
                <w:bCs/>
                <w:sz w:val="24"/>
                <w:szCs w:val="24"/>
              </w:rPr>
            </w:pPr>
          </w:p>
          <w:p w14:paraId="5B1349E8" w14:textId="3196333B" w:rsidR="00A86AF1" w:rsidRPr="006634B0" w:rsidRDefault="00CC5448" w:rsidP="00592AE8">
            <w:pPr>
              <w:pStyle w:val="SemEspaamento"/>
              <w:spacing w:line="360" w:lineRule="auto"/>
              <w:jc w:val="center"/>
              <w:rPr>
                <w:rFonts w:ascii="Arial" w:hAnsi="Arial" w:cs="Arial"/>
                <w:b/>
                <w:bCs/>
                <w:sz w:val="24"/>
                <w:szCs w:val="24"/>
              </w:rPr>
            </w:pPr>
            <w:r w:rsidRPr="006634B0">
              <w:rPr>
                <w:rFonts w:ascii="Arial" w:hAnsi="Arial" w:cs="Arial"/>
                <w:b/>
                <w:bCs/>
                <w:sz w:val="24"/>
                <w:szCs w:val="24"/>
              </w:rPr>
              <w:t>Vagas</w:t>
            </w:r>
          </w:p>
        </w:tc>
        <w:tc>
          <w:tcPr>
            <w:tcW w:w="1276" w:type="dxa"/>
            <w:tcBorders>
              <w:top w:val="single" w:sz="4" w:space="0" w:color="000000"/>
              <w:left w:val="single" w:sz="4" w:space="0" w:color="000000"/>
              <w:bottom w:val="single" w:sz="4" w:space="0" w:color="000000"/>
              <w:right w:val="single" w:sz="4" w:space="0" w:color="000000"/>
            </w:tcBorders>
            <w:vAlign w:val="center"/>
          </w:tcPr>
          <w:p w14:paraId="45146B54" w14:textId="0AB99CC2" w:rsidR="00A86AF1" w:rsidRPr="006634B0" w:rsidRDefault="00CC5448" w:rsidP="00592AE8">
            <w:pPr>
              <w:pStyle w:val="SemEspaamento"/>
              <w:spacing w:line="360" w:lineRule="auto"/>
              <w:ind w:left="10"/>
              <w:jc w:val="center"/>
              <w:rPr>
                <w:rFonts w:ascii="Arial" w:hAnsi="Arial" w:cs="Arial"/>
                <w:sz w:val="24"/>
                <w:szCs w:val="24"/>
              </w:rPr>
            </w:pPr>
            <w:r w:rsidRPr="006634B0">
              <w:rPr>
                <w:rFonts w:ascii="Arial" w:eastAsia="Arial" w:hAnsi="Arial" w:cs="Arial"/>
                <w:b/>
                <w:sz w:val="24"/>
                <w:szCs w:val="24"/>
              </w:rPr>
              <w:t>Carga horária</w:t>
            </w:r>
          </w:p>
        </w:tc>
        <w:tc>
          <w:tcPr>
            <w:tcW w:w="2693" w:type="dxa"/>
            <w:tcBorders>
              <w:top w:val="single" w:sz="4" w:space="0" w:color="000000"/>
              <w:left w:val="single" w:sz="4" w:space="0" w:color="000000"/>
              <w:bottom w:val="single" w:sz="4" w:space="0" w:color="000000"/>
              <w:right w:val="single" w:sz="4" w:space="0" w:color="000000"/>
            </w:tcBorders>
            <w:vAlign w:val="center"/>
          </w:tcPr>
          <w:p w14:paraId="3B6661DD" w14:textId="06C81531" w:rsidR="00A86AF1" w:rsidRPr="006634B0" w:rsidRDefault="00CC5448" w:rsidP="00592AE8">
            <w:pPr>
              <w:pStyle w:val="SemEspaamento"/>
              <w:spacing w:line="360" w:lineRule="auto"/>
              <w:ind w:left="8"/>
              <w:jc w:val="center"/>
              <w:rPr>
                <w:rFonts w:ascii="Arial" w:hAnsi="Arial" w:cs="Arial"/>
                <w:sz w:val="24"/>
                <w:szCs w:val="24"/>
              </w:rPr>
            </w:pPr>
            <w:r w:rsidRPr="006634B0">
              <w:rPr>
                <w:rFonts w:ascii="Arial" w:eastAsia="Arial" w:hAnsi="Arial" w:cs="Arial"/>
                <w:b/>
                <w:sz w:val="24"/>
                <w:szCs w:val="24"/>
              </w:rPr>
              <w:t>Requisitos</w:t>
            </w:r>
          </w:p>
        </w:tc>
        <w:tc>
          <w:tcPr>
            <w:tcW w:w="1277" w:type="dxa"/>
            <w:tcBorders>
              <w:top w:val="single" w:sz="4" w:space="0" w:color="000000"/>
              <w:left w:val="single" w:sz="4" w:space="0" w:color="000000"/>
              <w:bottom w:val="single" w:sz="4" w:space="0" w:color="000000"/>
              <w:right w:val="single" w:sz="4" w:space="0" w:color="000000"/>
            </w:tcBorders>
            <w:vAlign w:val="center"/>
          </w:tcPr>
          <w:p w14:paraId="63943551" w14:textId="22445E54" w:rsidR="00A86AF1" w:rsidRPr="006634B0" w:rsidRDefault="00CC5448" w:rsidP="00592AE8">
            <w:pPr>
              <w:pStyle w:val="SemEspaamento"/>
              <w:spacing w:line="360" w:lineRule="auto"/>
              <w:ind w:left="14"/>
              <w:jc w:val="center"/>
              <w:rPr>
                <w:rFonts w:ascii="Arial" w:hAnsi="Arial" w:cs="Arial"/>
                <w:sz w:val="24"/>
                <w:szCs w:val="24"/>
              </w:rPr>
            </w:pPr>
            <w:r w:rsidRPr="006634B0">
              <w:rPr>
                <w:rFonts w:ascii="Arial" w:eastAsia="Arial" w:hAnsi="Arial" w:cs="Arial"/>
                <w:b/>
                <w:sz w:val="24"/>
                <w:szCs w:val="24"/>
              </w:rPr>
              <w:t>Tipo de prova</w:t>
            </w:r>
          </w:p>
        </w:tc>
        <w:tc>
          <w:tcPr>
            <w:tcW w:w="1843" w:type="dxa"/>
            <w:tcBorders>
              <w:top w:val="single" w:sz="4" w:space="0" w:color="000000"/>
              <w:left w:val="single" w:sz="4" w:space="0" w:color="000000"/>
              <w:bottom w:val="single" w:sz="4" w:space="0" w:color="000000"/>
              <w:right w:val="single" w:sz="4" w:space="0" w:color="000000"/>
            </w:tcBorders>
            <w:vAlign w:val="center"/>
          </w:tcPr>
          <w:p w14:paraId="03EC2815" w14:textId="4132A7F6" w:rsidR="00A86AF1" w:rsidRPr="006634B0" w:rsidRDefault="007C6628" w:rsidP="00592AE8">
            <w:pPr>
              <w:pStyle w:val="SemEspaamento"/>
              <w:spacing w:line="360" w:lineRule="auto"/>
              <w:ind w:left="14"/>
              <w:jc w:val="center"/>
              <w:rPr>
                <w:rFonts w:ascii="Arial" w:eastAsia="Arial" w:hAnsi="Arial" w:cs="Arial"/>
                <w:b/>
                <w:sz w:val="24"/>
                <w:szCs w:val="24"/>
              </w:rPr>
            </w:pPr>
            <w:r>
              <w:rPr>
                <w:rFonts w:ascii="Arial" w:eastAsia="Arial" w:hAnsi="Arial" w:cs="Arial"/>
                <w:b/>
                <w:sz w:val="24"/>
                <w:szCs w:val="24"/>
              </w:rPr>
              <w:t>Vencimento</w:t>
            </w:r>
          </w:p>
        </w:tc>
      </w:tr>
      <w:tr w:rsidR="00DB4040" w:rsidRPr="00EA3997" w14:paraId="376C65B0" w14:textId="15CA5C2A"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4ED88122" w14:textId="63C9BA5E" w:rsidR="00DB4040" w:rsidRPr="00EA3997" w:rsidRDefault="002F542A" w:rsidP="00BE7DD9">
            <w:pPr>
              <w:suppressAutoHyphens w:val="0"/>
              <w:spacing w:line="360" w:lineRule="auto"/>
              <w:jc w:val="both"/>
              <w:rPr>
                <w:rFonts w:ascii="Arial" w:eastAsia="Times New Roman" w:hAnsi="Arial" w:cs="Arial"/>
                <w:color w:val="000000"/>
                <w:sz w:val="24"/>
                <w:szCs w:val="24"/>
                <w:lang w:eastAsia="pt-BR"/>
              </w:rPr>
            </w:pPr>
            <w:r>
              <w:rPr>
                <w:rFonts w:ascii="Arial" w:hAnsi="Arial" w:cs="Arial"/>
                <w:color w:val="000000"/>
                <w:sz w:val="24"/>
                <w:szCs w:val="24"/>
              </w:rPr>
              <w:t>Auxiliar de Sala</w:t>
            </w:r>
          </w:p>
        </w:tc>
        <w:tc>
          <w:tcPr>
            <w:tcW w:w="992" w:type="dxa"/>
            <w:tcBorders>
              <w:top w:val="single" w:sz="4" w:space="0" w:color="000000"/>
              <w:left w:val="single" w:sz="4" w:space="0" w:color="000000"/>
              <w:bottom w:val="single" w:sz="4" w:space="0" w:color="000000"/>
              <w:right w:val="single" w:sz="4" w:space="0" w:color="000000"/>
            </w:tcBorders>
            <w:vAlign w:val="center"/>
          </w:tcPr>
          <w:p w14:paraId="62DECE24" w14:textId="07871686" w:rsidR="00DB4040" w:rsidRPr="00F735A9" w:rsidRDefault="00DB4040" w:rsidP="00F735A9">
            <w:pPr>
              <w:pStyle w:val="SemEspaamento"/>
              <w:spacing w:line="360" w:lineRule="auto"/>
              <w:ind w:left="142"/>
              <w:jc w:val="center"/>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18971E49" w14:textId="199D9C20" w:rsidR="00DB4040" w:rsidRPr="00FB09E1" w:rsidRDefault="002563C3" w:rsidP="00743054">
            <w:pPr>
              <w:suppressAutoHyphens w:val="0"/>
              <w:spacing w:line="360" w:lineRule="auto"/>
              <w:jc w:val="center"/>
              <w:rPr>
                <w:rFonts w:ascii="Arial" w:eastAsia="Times New Roman" w:hAnsi="Arial" w:cs="Arial"/>
                <w:sz w:val="24"/>
                <w:szCs w:val="24"/>
                <w:lang w:eastAsia="pt-BR"/>
              </w:rPr>
            </w:pPr>
            <w:r w:rsidRPr="00FB09E1">
              <w:rPr>
                <w:rFonts w:ascii="Arial" w:eastAsia="Times New Roman" w:hAnsi="Arial" w:cs="Arial"/>
                <w:sz w:val="24"/>
                <w:szCs w:val="24"/>
                <w:lang w:eastAsia="pt-BR"/>
              </w:rPr>
              <w:t>40</w:t>
            </w:r>
            <w:r w:rsidR="006634B0" w:rsidRPr="00FB09E1">
              <w:rPr>
                <w:rFonts w:ascii="Arial" w:eastAsia="Times New Roman" w:hAnsi="Arial" w:cs="Arial"/>
                <w:sz w:val="24"/>
                <w:szCs w:val="24"/>
                <w:lang w:eastAsia="pt-BR"/>
              </w:rPr>
              <w:t>h</w:t>
            </w:r>
          </w:p>
        </w:tc>
        <w:tc>
          <w:tcPr>
            <w:tcW w:w="2693" w:type="dxa"/>
            <w:tcBorders>
              <w:top w:val="single" w:sz="4" w:space="0" w:color="000000"/>
              <w:left w:val="single" w:sz="4" w:space="0" w:color="000000"/>
              <w:bottom w:val="single" w:sz="4" w:space="0" w:color="000000"/>
              <w:right w:val="single" w:sz="4" w:space="0" w:color="000000"/>
            </w:tcBorders>
            <w:vAlign w:val="center"/>
          </w:tcPr>
          <w:p w14:paraId="78719CE0" w14:textId="26DC498B" w:rsidR="00DB4040" w:rsidRPr="00FB09E1" w:rsidRDefault="00743054" w:rsidP="00BE7DD9">
            <w:pPr>
              <w:suppressAutoHyphens w:val="0"/>
              <w:spacing w:line="360" w:lineRule="auto"/>
              <w:jc w:val="both"/>
              <w:rPr>
                <w:rFonts w:ascii="Arial" w:eastAsia="Times New Roman" w:hAnsi="Arial" w:cs="Arial"/>
                <w:sz w:val="24"/>
                <w:szCs w:val="24"/>
                <w:lang w:eastAsia="pt-BR"/>
              </w:rPr>
            </w:pPr>
            <w:r w:rsidRPr="00FB09E1">
              <w:rPr>
                <w:rFonts w:ascii="Arial" w:eastAsia="Times New Roman" w:hAnsi="Arial" w:cs="Arial"/>
                <w:sz w:val="24"/>
                <w:szCs w:val="24"/>
                <w:lang w:eastAsia="pt-BR"/>
              </w:rPr>
              <w:t>Ensino Médio Completo.</w:t>
            </w:r>
          </w:p>
        </w:tc>
        <w:tc>
          <w:tcPr>
            <w:tcW w:w="1277" w:type="dxa"/>
            <w:tcBorders>
              <w:top w:val="single" w:sz="4" w:space="0" w:color="000000"/>
              <w:left w:val="single" w:sz="4" w:space="0" w:color="000000"/>
              <w:bottom w:val="single" w:sz="4" w:space="0" w:color="000000"/>
              <w:right w:val="single" w:sz="4" w:space="0" w:color="000000"/>
            </w:tcBorders>
            <w:vAlign w:val="center"/>
          </w:tcPr>
          <w:p w14:paraId="399C2CB8" w14:textId="2AF970FE" w:rsidR="00DB4040" w:rsidRPr="00FB09E1" w:rsidRDefault="002563C3"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w:t>
            </w:r>
          </w:p>
        </w:tc>
        <w:tc>
          <w:tcPr>
            <w:tcW w:w="1843" w:type="dxa"/>
            <w:tcBorders>
              <w:top w:val="single" w:sz="4" w:space="0" w:color="000000"/>
              <w:left w:val="single" w:sz="4" w:space="0" w:color="000000"/>
              <w:bottom w:val="single" w:sz="4" w:space="0" w:color="000000"/>
              <w:right w:val="single" w:sz="4" w:space="0" w:color="000000"/>
            </w:tcBorders>
            <w:vAlign w:val="center"/>
          </w:tcPr>
          <w:p w14:paraId="0F3E6305" w14:textId="7A2707AA" w:rsidR="00DB4040" w:rsidRPr="00FB09E1" w:rsidRDefault="002563C3" w:rsidP="00FB09E1">
            <w:pPr>
              <w:pStyle w:val="SemEspaamento"/>
              <w:spacing w:line="360" w:lineRule="auto"/>
              <w:ind w:left="33"/>
              <w:jc w:val="both"/>
              <w:rPr>
                <w:rFonts w:ascii="Arial" w:eastAsia="Arial" w:hAnsi="Arial" w:cs="Arial"/>
                <w:sz w:val="24"/>
                <w:szCs w:val="24"/>
              </w:rPr>
            </w:pPr>
            <w:r w:rsidRPr="00FB09E1">
              <w:rPr>
                <w:rFonts w:ascii="Arial" w:eastAsia="Arial" w:hAnsi="Arial" w:cs="Arial"/>
                <w:sz w:val="24"/>
                <w:szCs w:val="24"/>
              </w:rPr>
              <w:t>R$3.588,34</w:t>
            </w:r>
          </w:p>
        </w:tc>
      </w:tr>
      <w:tr w:rsidR="00DB4040" w:rsidRPr="00EA3997" w14:paraId="6C7FF68C"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65A4AF4B" w14:textId="0B6DFF09" w:rsidR="00DB4040"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Auxiliar de Serviços Gerais/Merendeira</w:t>
            </w:r>
          </w:p>
        </w:tc>
        <w:tc>
          <w:tcPr>
            <w:tcW w:w="992" w:type="dxa"/>
            <w:tcBorders>
              <w:top w:val="single" w:sz="4" w:space="0" w:color="000000"/>
              <w:left w:val="single" w:sz="4" w:space="0" w:color="000000"/>
              <w:bottom w:val="single" w:sz="4" w:space="0" w:color="000000"/>
              <w:right w:val="single" w:sz="4" w:space="0" w:color="000000"/>
            </w:tcBorders>
            <w:vAlign w:val="center"/>
          </w:tcPr>
          <w:p w14:paraId="79E5C79B" w14:textId="34EDE710" w:rsidR="00DB4040" w:rsidRPr="00F735A9" w:rsidRDefault="002563C3" w:rsidP="00F735A9">
            <w:pPr>
              <w:pStyle w:val="SemEspaamento"/>
              <w:spacing w:line="360" w:lineRule="auto"/>
              <w:jc w:val="center"/>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7F276CB5" w14:textId="663FB578" w:rsidR="00DB4040" w:rsidRPr="00FB09E1" w:rsidRDefault="002563C3"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40</w:t>
            </w:r>
            <w:r w:rsidR="006634B0" w:rsidRPr="00FB09E1">
              <w:rPr>
                <w:rFonts w:ascii="Arial" w:eastAsia="Arial" w:hAnsi="Arial" w:cs="Arial"/>
                <w:sz w:val="24"/>
                <w:szCs w:val="24"/>
              </w:rPr>
              <w:t>h</w:t>
            </w:r>
          </w:p>
        </w:tc>
        <w:tc>
          <w:tcPr>
            <w:tcW w:w="2693" w:type="dxa"/>
            <w:tcBorders>
              <w:top w:val="single" w:sz="4" w:space="0" w:color="000000"/>
              <w:left w:val="single" w:sz="4" w:space="0" w:color="000000"/>
              <w:bottom w:val="single" w:sz="4" w:space="0" w:color="000000"/>
              <w:right w:val="single" w:sz="4" w:space="0" w:color="000000"/>
            </w:tcBorders>
            <w:vAlign w:val="center"/>
          </w:tcPr>
          <w:p w14:paraId="26824F12" w14:textId="7233C0B0" w:rsidR="00DB4040" w:rsidRPr="00FB09E1" w:rsidRDefault="00F735A9" w:rsidP="00BE7DD9">
            <w:pPr>
              <w:pStyle w:val="SemEspaamento"/>
              <w:spacing w:line="360" w:lineRule="auto"/>
              <w:ind w:left="22" w:right="30"/>
              <w:jc w:val="both"/>
              <w:rPr>
                <w:rFonts w:ascii="Arial" w:hAnsi="Arial" w:cs="Arial"/>
                <w:sz w:val="24"/>
                <w:szCs w:val="24"/>
              </w:rPr>
            </w:pPr>
            <w:r w:rsidRPr="00FB09E1">
              <w:rPr>
                <w:rFonts w:ascii="Arial" w:hAnsi="Arial" w:cs="Arial"/>
                <w:sz w:val="24"/>
                <w:szCs w:val="24"/>
              </w:rPr>
              <w:t>Ensino Fundamental Incompleto.</w:t>
            </w:r>
          </w:p>
        </w:tc>
        <w:tc>
          <w:tcPr>
            <w:tcW w:w="1277" w:type="dxa"/>
            <w:tcBorders>
              <w:top w:val="single" w:sz="4" w:space="0" w:color="000000"/>
              <w:left w:val="single" w:sz="4" w:space="0" w:color="000000"/>
              <w:bottom w:val="single" w:sz="4" w:space="0" w:color="000000"/>
              <w:right w:val="single" w:sz="4" w:space="0" w:color="000000"/>
            </w:tcBorders>
            <w:vAlign w:val="center"/>
          </w:tcPr>
          <w:p w14:paraId="70202DFE" w14:textId="38B59D25" w:rsidR="00DB4040" w:rsidRPr="00FB09E1" w:rsidRDefault="002563C3"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w:t>
            </w:r>
          </w:p>
        </w:tc>
        <w:tc>
          <w:tcPr>
            <w:tcW w:w="1843" w:type="dxa"/>
            <w:tcBorders>
              <w:top w:val="single" w:sz="4" w:space="0" w:color="000000"/>
              <w:left w:val="single" w:sz="4" w:space="0" w:color="000000"/>
              <w:bottom w:val="single" w:sz="4" w:space="0" w:color="000000"/>
              <w:right w:val="single" w:sz="4" w:space="0" w:color="000000"/>
            </w:tcBorders>
            <w:vAlign w:val="center"/>
          </w:tcPr>
          <w:p w14:paraId="1D915BEB" w14:textId="1EC63091" w:rsidR="00DB4040" w:rsidRPr="00FB09E1" w:rsidRDefault="002563C3" w:rsidP="00BE7DD9">
            <w:pPr>
              <w:pStyle w:val="SemEspaamento"/>
              <w:spacing w:line="360" w:lineRule="auto"/>
              <w:jc w:val="both"/>
              <w:rPr>
                <w:rFonts w:ascii="Arial" w:eastAsia="Arial" w:hAnsi="Arial" w:cs="Arial"/>
                <w:sz w:val="24"/>
                <w:szCs w:val="24"/>
              </w:rPr>
            </w:pPr>
            <w:r w:rsidRPr="00FB09E1">
              <w:rPr>
                <w:rFonts w:ascii="Arial" w:eastAsia="Arial" w:hAnsi="Arial" w:cs="Arial"/>
                <w:sz w:val="24"/>
                <w:szCs w:val="24"/>
              </w:rPr>
              <w:t>R$3.588,34</w:t>
            </w:r>
          </w:p>
        </w:tc>
      </w:tr>
      <w:tr w:rsidR="002563C3" w:rsidRPr="00EA3997" w14:paraId="4F90A2DC"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046DBA2B" w14:textId="0226AFDA" w:rsidR="002563C3" w:rsidRPr="001E5353" w:rsidRDefault="002F542A" w:rsidP="00BE7DD9">
            <w:pPr>
              <w:pStyle w:val="SemEspaamento"/>
              <w:spacing w:line="360" w:lineRule="auto"/>
              <w:ind w:right="47"/>
              <w:jc w:val="both"/>
              <w:rPr>
                <w:rFonts w:ascii="Arial" w:hAnsi="Arial" w:cs="Arial"/>
                <w:sz w:val="24"/>
                <w:szCs w:val="24"/>
              </w:rPr>
            </w:pPr>
            <w:bookmarkStart w:id="0" w:name="_Hlk213662733"/>
            <w:r>
              <w:rPr>
                <w:rFonts w:ascii="Arial" w:hAnsi="Arial" w:cs="Arial"/>
                <w:color w:val="000000"/>
                <w:sz w:val="24"/>
                <w:szCs w:val="24"/>
              </w:rPr>
              <w:t>Professor de Educação Especial</w:t>
            </w:r>
          </w:p>
        </w:tc>
        <w:tc>
          <w:tcPr>
            <w:tcW w:w="992" w:type="dxa"/>
            <w:tcBorders>
              <w:top w:val="single" w:sz="4" w:space="0" w:color="000000"/>
              <w:left w:val="single" w:sz="4" w:space="0" w:color="000000"/>
              <w:bottom w:val="single" w:sz="4" w:space="0" w:color="000000"/>
              <w:right w:val="single" w:sz="4" w:space="0" w:color="000000"/>
            </w:tcBorders>
            <w:vAlign w:val="center"/>
          </w:tcPr>
          <w:p w14:paraId="008BB933" w14:textId="3A264AF8" w:rsidR="002563C3" w:rsidRPr="00F735A9" w:rsidRDefault="002563C3" w:rsidP="00F735A9">
            <w:pPr>
              <w:pStyle w:val="SemEspaamento"/>
              <w:spacing w:line="360" w:lineRule="auto"/>
              <w:ind w:left="142"/>
              <w:jc w:val="center"/>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0B4C8823" w14:textId="48B5429B" w:rsidR="002563C3" w:rsidRPr="00FB09E1" w:rsidRDefault="002563C3"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20</w:t>
            </w:r>
            <w:r w:rsidR="006634B0" w:rsidRPr="00FB09E1">
              <w:rPr>
                <w:rFonts w:ascii="Arial" w:eastAsia="Arial" w:hAnsi="Arial" w:cs="Arial"/>
                <w:sz w:val="24"/>
                <w:szCs w:val="24"/>
              </w:rPr>
              <w:t>h</w:t>
            </w:r>
            <w:r w:rsidRPr="00FB09E1">
              <w:rPr>
                <w:rFonts w:ascii="Arial" w:eastAsia="Arial" w:hAnsi="Arial" w:cs="Arial"/>
                <w:sz w:val="24"/>
                <w:szCs w:val="24"/>
              </w:rPr>
              <w:t>/40</w:t>
            </w:r>
            <w:r w:rsidR="006634B0" w:rsidRPr="00FB09E1">
              <w:rPr>
                <w:rFonts w:ascii="Arial" w:eastAsia="Arial" w:hAnsi="Arial" w:cs="Arial"/>
                <w:sz w:val="24"/>
                <w:szCs w:val="24"/>
              </w:rPr>
              <w:t>h</w:t>
            </w:r>
          </w:p>
        </w:tc>
        <w:tc>
          <w:tcPr>
            <w:tcW w:w="2693" w:type="dxa"/>
            <w:tcBorders>
              <w:top w:val="single" w:sz="4" w:space="0" w:color="000000"/>
              <w:left w:val="single" w:sz="4" w:space="0" w:color="000000"/>
              <w:bottom w:val="single" w:sz="4" w:space="0" w:color="000000"/>
              <w:right w:val="single" w:sz="4" w:space="0" w:color="000000"/>
            </w:tcBorders>
            <w:vAlign w:val="center"/>
          </w:tcPr>
          <w:p w14:paraId="6B2C9521" w14:textId="5D5CE950" w:rsidR="002563C3" w:rsidRDefault="004347F4" w:rsidP="00BE7DD9">
            <w:pPr>
              <w:pStyle w:val="SemEspaamento"/>
              <w:spacing w:line="360" w:lineRule="auto"/>
              <w:ind w:left="22" w:right="30"/>
              <w:jc w:val="both"/>
              <w:rPr>
                <w:rFonts w:ascii="Arial" w:hAnsi="Arial" w:cs="Arial"/>
                <w:sz w:val="24"/>
                <w:szCs w:val="24"/>
              </w:rPr>
            </w:pPr>
            <w:r>
              <w:rPr>
                <w:rFonts w:ascii="Arial" w:hAnsi="Arial" w:cs="Arial"/>
                <w:sz w:val="24"/>
                <w:szCs w:val="24"/>
              </w:rPr>
              <w:t xml:space="preserve">Habilitado: </w:t>
            </w:r>
            <w:r w:rsidR="00F735A9" w:rsidRPr="00FB09E1">
              <w:rPr>
                <w:rFonts w:ascii="Arial" w:hAnsi="Arial" w:cs="Arial"/>
                <w:sz w:val="24"/>
                <w:szCs w:val="24"/>
              </w:rPr>
              <w:t>Diploma e Histórico Escolar de Conclusão de Curso Superior de Licenciatura Plena em Pedagogia com habilitação em Educação Especial.</w:t>
            </w:r>
          </w:p>
          <w:p w14:paraId="120F5972" w14:textId="3D079B24" w:rsidR="004347F4" w:rsidRPr="00FB09E1" w:rsidRDefault="004347F4" w:rsidP="00BE7DD9">
            <w:pPr>
              <w:pStyle w:val="SemEspaamento"/>
              <w:spacing w:line="360" w:lineRule="auto"/>
              <w:ind w:left="22" w:right="30"/>
              <w:jc w:val="both"/>
              <w:rPr>
                <w:rFonts w:ascii="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do </w:t>
            </w:r>
            <w:r w:rsidRPr="00FB09E1">
              <w:rPr>
                <w:rFonts w:ascii="Arial" w:hAnsi="Arial" w:cs="Arial"/>
                <w:sz w:val="24"/>
                <w:szCs w:val="24"/>
              </w:rPr>
              <w:t>Curso Superior de Licenciatura Plena em Pedagogia com habilitação em Educação Especial.</w:t>
            </w:r>
            <w:r>
              <w:rPr>
                <w:rFonts w:ascii="Arial" w:hAnsi="Arial" w:cs="Arial"/>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71E72844" w14:textId="0923A2D3" w:rsidR="002563C3" w:rsidRPr="00FB09E1" w:rsidRDefault="00F735A9"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4C00A397" w14:textId="53235C91" w:rsidR="002563C3" w:rsidRPr="00FB09E1" w:rsidRDefault="002563C3" w:rsidP="00BE7DD9">
            <w:pPr>
              <w:pStyle w:val="SemEspaamento"/>
              <w:spacing w:line="360" w:lineRule="auto"/>
              <w:jc w:val="both"/>
              <w:rPr>
                <w:rFonts w:ascii="Arial" w:eastAsia="Arial" w:hAnsi="Arial" w:cs="Arial"/>
                <w:sz w:val="24"/>
                <w:szCs w:val="24"/>
              </w:rPr>
            </w:pPr>
            <w:r w:rsidRPr="00FB09E1">
              <w:rPr>
                <w:rFonts w:ascii="Arial" w:eastAsia="Arial" w:hAnsi="Arial" w:cs="Arial"/>
                <w:sz w:val="24"/>
                <w:szCs w:val="24"/>
              </w:rPr>
              <w:t>R$3.588,34</w:t>
            </w:r>
            <w:r w:rsidR="007C6628" w:rsidRPr="00FB09E1">
              <w:rPr>
                <w:rFonts w:ascii="Arial" w:eastAsia="Arial" w:hAnsi="Arial" w:cs="Arial"/>
                <w:sz w:val="24"/>
                <w:szCs w:val="24"/>
              </w:rPr>
              <w:t>*</w:t>
            </w:r>
          </w:p>
        </w:tc>
      </w:tr>
      <w:tr w:rsidR="002563C3" w:rsidRPr="00EA3997" w14:paraId="1913189D"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5B28A779" w14:textId="10406E1B" w:rsidR="002563C3"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Professor de Educação Infantil</w:t>
            </w:r>
          </w:p>
        </w:tc>
        <w:tc>
          <w:tcPr>
            <w:tcW w:w="992" w:type="dxa"/>
            <w:tcBorders>
              <w:top w:val="single" w:sz="4" w:space="0" w:color="000000"/>
              <w:left w:val="single" w:sz="4" w:space="0" w:color="000000"/>
              <w:bottom w:val="single" w:sz="4" w:space="0" w:color="000000"/>
              <w:right w:val="single" w:sz="4" w:space="0" w:color="000000"/>
            </w:tcBorders>
            <w:vAlign w:val="center"/>
          </w:tcPr>
          <w:p w14:paraId="41ADA632" w14:textId="6DD53B17" w:rsidR="002563C3" w:rsidRPr="00F735A9" w:rsidRDefault="002563C3"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3DCDB2D1" w14:textId="4CC5AEB1" w:rsidR="002563C3"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20h/40h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503D8D09" w14:textId="77777777" w:rsidR="002563C3" w:rsidRDefault="004347F4" w:rsidP="00BE7DD9">
            <w:pPr>
              <w:pStyle w:val="SemEspaamento"/>
              <w:spacing w:line="360" w:lineRule="auto"/>
              <w:ind w:left="22" w:right="30"/>
              <w:jc w:val="both"/>
              <w:rPr>
                <w:rFonts w:ascii="Arial" w:hAnsi="Arial" w:cs="Arial"/>
                <w:sz w:val="24"/>
                <w:szCs w:val="24"/>
              </w:rPr>
            </w:pPr>
            <w:r>
              <w:rPr>
                <w:rFonts w:ascii="Arial" w:hAnsi="Arial" w:cs="Arial"/>
                <w:sz w:val="24"/>
                <w:szCs w:val="24"/>
              </w:rPr>
              <w:t xml:space="preserve">Habilitado: </w:t>
            </w:r>
            <w:r w:rsidR="00F735A9" w:rsidRPr="00FB09E1">
              <w:rPr>
                <w:rFonts w:ascii="Arial" w:hAnsi="Arial" w:cs="Arial"/>
                <w:sz w:val="24"/>
                <w:szCs w:val="24"/>
              </w:rPr>
              <w:t>Diploma e Histórico Escolar de Conclusão de Curso Superior de Licenciatura Plena em Pedagogia Educação Infantil.</w:t>
            </w:r>
          </w:p>
          <w:p w14:paraId="1751CFEC" w14:textId="455350BF" w:rsidR="004347F4" w:rsidRPr="00FB09E1" w:rsidRDefault="004347F4" w:rsidP="004347F4">
            <w:pPr>
              <w:pStyle w:val="SemEspaamento"/>
              <w:spacing w:line="360" w:lineRule="auto"/>
              <w:ind w:left="22" w:right="30"/>
              <w:jc w:val="both"/>
              <w:rPr>
                <w:rFonts w:ascii="Arial" w:hAnsi="Arial" w:cs="Arial"/>
                <w:sz w:val="24"/>
                <w:szCs w:val="24"/>
              </w:rPr>
            </w:pPr>
            <w:r w:rsidRPr="0070399B">
              <w:rPr>
                <w:rFonts w:ascii="Arial" w:hAnsi="Arial" w:cs="Arial"/>
                <w:sz w:val="24"/>
                <w:szCs w:val="24"/>
              </w:rPr>
              <w:lastRenderedPageBreak/>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do </w:t>
            </w:r>
            <w:r w:rsidRPr="00FB09E1">
              <w:rPr>
                <w:rFonts w:ascii="Arial" w:hAnsi="Arial" w:cs="Arial"/>
                <w:sz w:val="24"/>
                <w:szCs w:val="24"/>
              </w:rPr>
              <w:t>Curso Superior de Licenciatura Plena em Pedagogia Educação Infantil.</w:t>
            </w:r>
          </w:p>
        </w:tc>
        <w:tc>
          <w:tcPr>
            <w:tcW w:w="1277" w:type="dxa"/>
            <w:tcBorders>
              <w:top w:val="single" w:sz="4" w:space="0" w:color="000000"/>
              <w:left w:val="single" w:sz="4" w:space="0" w:color="000000"/>
              <w:bottom w:val="single" w:sz="4" w:space="0" w:color="000000"/>
              <w:right w:val="single" w:sz="4" w:space="0" w:color="000000"/>
            </w:tcBorders>
            <w:vAlign w:val="center"/>
          </w:tcPr>
          <w:p w14:paraId="38A25BF7" w14:textId="5B2EBEC8" w:rsidR="002563C3" w:rsidRPr="00FB09E1" w:rsidRDefault="002563C3"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lastRenderedPageBreak/>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47AED44B" w14:textId="0EA30730" w:rsidR="002563C3" w:rsidRPr="00FB09E1" w:rsidRDefault="006165FF" w:rsidP="00BE7DD9">
            <w:pPr>
              <w:pStyle w:val="SemEspaamento"/>
              <w:spacing w:line="360" w:lineRule="auto"/>
              <w:jc w:val="both"/>
              <w:rPr>
                <w:rFonts w:ascii="Arial" w:eastAsia="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634B0" w:rsidRPr="00EA3997" w14:paraId="04778E05"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31DAC59F" w14:textId="316B2F6A" w:rsidR="006634B0"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Professor de Ensino Fundamental (1º ao 5º Ano)</w:t>
            </w:r>
          </w:p>
        </w:tc>
        <w:tc>
          <w:tcPr>
            <w:tcW w:w="992" w:type="dxa"/>
            <w:tcBorders>
              <w:top w:val="single" w:sz="4" w:space="0" w:color="000000"/>
              <w:left w:val="single" w:sz="4" w:space="0" w:color="000000"/>
              <w:bottom w:val="single" w:sz="4" w:space="0" w:color="000000"/>
              <w:right w:val="single" w:sz="4" w:space="0" w:color="000000"/>
            </w:tcBorders>
            <w:vAlign w:val="center"/>
          </w:tcPr>
          <w:p w14:paraId="30DC27D3" w14:textId="1AF05A91" w:rsidR="006634B0" w:rsidRPr="00F735A9" w:rsidRDefault="006634B0" w:rsidP="00BE7DD9">
            <w:pPr>
              <w:pStyle w:val="SemEspaamento"/>
              <w:spacing w:line="360" w:lineRule="auto"/>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08F092F0" w14:textId="3CBC4BA1"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20h/40h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3D30840D" w14:textId="77777777" w:rsidR="006634B0" w:rsidRDefault="004347F4" w:rsidP="00BE7DD9">
            <w:pPr>
              <w:pStyle w:val="SemEspaamento"/>
              <w:spacing w:line="360" w:lineRule="auto"/>
              <w:ind w:left="22" w:right="30"/>
              <w:jc w:val="both"/>
              <w:rPr>
                <w:rFonts w:ascii="Arial" w:hAnsi="Arial" w:cs="Arial"/>
                <w:sz w:val="24"/>
                <w:szCs w:val="24"/>
              </w:rPr>
            </w:pPr>
            <w:r>
              <w:rPr>
                <w:rFonts w:ascii="Arial" w:hAnsi="Arial" w:cs="Arial"/>
                <w:sz w:val="24"/>
                <w:szCs w:val="24"/>
              </w:rPr>
              <w:t xml:space="preserve">Habilitado: </w:t>
            </w:r>
            <w:r w:rsidR="00F735A9" w:rsidRPr="00FB09E1">
              <w:rPr>
                <w:rFonts w:ascii="Arial" w:hAnsi="Arial" w:cs="Arial"/>
                <w:sz w:val="24"/>
                <w:szCs w:val="24"/>
              </w:rPr>
              <w:t>Diploma e Histórico Escolar de Conclusão de Curso Superior de Licenciatura Plena em Pedagogia Anos Iniciais.</w:t>
            </w:r>
          </w:p>
          <w:p w14:paraId="1041A708" w14:textId="75147B31" w:rsidR="004347F4" w:rsidRPr="00FB09E1" w:rsidRDefault="004347F4" w:rsidP="00BE7DD9">
            <w:pPr>
              <w:pStyle w:val="SemEspaamento"/>
              <w:spacing w:line="360" w:lineRule="auto"/>
              <w:ind w:left="22" w:right="30"/>
              <w:jc w:val="both"/>
              <w:rPr>
                <w:rFonts w:ascii="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do </w:t>
            </w:r>
            <w:r w:rsidRPr="00FB09E1">
              <w:rPr>
                <w:rFonts w:ascii="Arial" w:hAnsi="Arial" w:cs="Arial"/>
                <w:sz w:val="24"/>
                <w:szCs w:val="24"/>
              </w:rPr>
              <w:t>Curso Superior de Licenciatura Plena em Pedagogia Anos Iniciais.</w:t>
            </w:r>
          </w:p>
        </w:tc>
        <w:tc>
          <w:tcPr>
            <w:tcW w:w="1277" w:type="dxa"/>
            <w:tcBorders>
              <w:top w:val="single" w:sz="4" w:space="0" w:color="000000"/>
              <w:left w:val="single" w:sz="4" w:space="0" w:color="000000"/>
              <w:bottom w:val="single" w:sz="4" w:space="0" w:color="000000"/>
              <w:right w:val="single" w:sz="4" w:space="0" w:color="000000"/>
            </w:tcBorders>
            <w:vAlign w:val="center"/>
          </w:tcPr>
          <w:p w14:paraId="41B186F8" w14:textId="3F3A85B2" w:rsidR="006634B0" w:rsidRPr="00FB09E1" w:rsidRDefault="006634B0"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5293A040" w14:textId="1F57851F" w:rsidR="006634B0" w:rsidRPr="00FB09E1" w:rsidRDefault="006634B0" w:rsidP="00BE7DD9">
            <w:pPr>
              <w:pStyle w:val="SemEspaamento"/>
              <w:spacing w:line="360" w:lineRule="auto"/>
              <w:jc w:val="both"/>
              <w:rPr>
                <w:rFonts w:ascii="Arial" w:eastAsia="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634B0" w:rsidRPr="00EA3997" w14:paraId="78420C12"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2F0F4F3A" w14:textId="5C0B5F58" w:rsidR="006634B0"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Professor de Arte</w:t>
            </w:r>
          </w:p>
        </w:tc>
        <w:tc>
          <w:tcPr>
            <w:tcW w:w="992" w:type="dxa"/>
            <w:tcBorders>
              <w:top w:val="single" w:sz="4" w:space="0" w:color="000000"/>
              <w:left w:val="single" w:sz="4" w:space="0" w:color="000000"/>
              <w:bottom w:val="single" w:sz="4" w:space="0" w:color="000000"/>
              <w:right w:val="single" w:sz="4" w:space="0" w:color="000000"/>
            </w:tcBorders>
            <w:vAlign w:val="center"/>
          </w:tcPr>
          <w:p w14:paraId="795F3E95" w14:textId="53841928" w:rsidR="006634B0" w:rsidRPr="00F735A9" w:rsidRDefault="006634B0"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55F0C427" w14:textId="1BA96AE6"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20h/40h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0CD9F357" w14:textId="77777777" w:rsidR="006634B0" w:rsidRDefault="004347F4" w:rsidP="00BE7DD9">
            <w:pPr>
              <w:pStyle w:val="SemEspaamento"/>
              <w:spacing w:line="360" w:lineRule="auto"/>
              <w:ind w:left="22" w:right="30"/>
              <w:jc w:val="both"/>
              <w:rPr>
                <w:rFonts w:ascii="Arial" w:hAnsi="Arial" w:cs="Arial"/>
                <w:sz w:val="24"/>
                <w:szCs w:val="24"/>
              </w:rPr>
            </w:pPr>
            <w:r>
              <w:rPr>
                <w:rFonts w:ascii="Arial" w:hAnsi="Arial" w:cs="Arial"/>
                <w:sz w:val="24"/>
                <w:szCs w:val="24"/>
              </w:rPr>
              <w:t xml:space="preserve">Habilitado: </w:t>
            </w:r>
            <w:r w:rsidR="00F735A9" w:rsidRPr="00FB09E1">
              <w:rPr>
                <w:rFonts w:ascii="Arial" w:hAnsi="Arial" w:cs="Arial"/>
                <w:sz w:val="24"/>
                <w:szCs w:val="24"/>
              </w:rPr>
              <w:t xml:space="preserve">Diploma e Histórico Escolar de Conclusão de Curso Superior de Licenciatura Plena em Artes. </w:t>
            </w:r>
          </w:p>
          <w:p w14:paraId="10A1E6E9" w14:textId="73E114AA" w:rsidR="004347F4" w:rsidRPr="00FB09E1" w:rsidRDefault="004347F4" w:rsidP="00BE7DD9">
            <w:pPr>
              <w:pStyle w:val="SemEspaamento"/>
              <w:spacing w:line="360" w:lineRule="auto"/>
              <w:ind w:left="22" w:right="30"/>
              <w:jc w:val="both"/>
              <w:rPr>
                <w:rFonts w:ascii="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do </w:t>
            </w:r>
            <w:r w:rsidRPr="00FB09E1">
              <w:rPr>
                <w:rFonts w:ascii="Arial" w:hAnsi="Arial" w:cs="Arial"/>
                <w:sz w:val="24"/>
                <w:szCs w:val="24"/>
              </w:rPr>
              <w:t>de Curso Superior de Licenciatura Plena em Artes.</w:t>
            </w:r>
          </w:p>
        </w:tc>
        <w:tc>
          <w:tcPr>
            <w:tcW w:w="1277" w:type="dxa"/>
            <w:tcBorders>
              <w:top w:val="single" w:sz="4" w:space="0" w:color="000000"/>
              <w:left w:val="single" w:sz="4" w:space="0" w:color="000000"/>
              <w:bottom w:val="single" w:sz="4" w:space="0" w:color="000000"/>
              <w:right w:val="single" w:sz="4" w:space="0" w:color="000000"/>
            </w:tcBorders>
            <w:vAlign w:val="center"/>
          </w:tcPr>
          <w:p w14:paraId="2E242AD9" w14:textId="4327CCF0" w:rsidR="006634B0" w:rsidRPr="00FB09E1" w:rsidRDefault="006634B0"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3C8C9522" w14:textId="7B9AB114" w:rsidR="006634B0" w:rsidRPr="00FB09E1" w:rsidRDefault="006634B0" w:rsidP="00BE7DD9">
            <w:pPr>
              <w:pStyle w:val="SemEspaamento"/>
              <w:spacing w:line="360" w:lineRule="auto"/>
              <w:jc w:val="both"/>
              <w:rPr>
                <w:rFonts w:ascii="Arial" w:eastAsia="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634B0" w:rsidRPr="00EA3997" w14:paraId="36874AF8"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7A5CF6A2" w14:textId="254744DD" w:rsidR="006634B0"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lastRenderedPageBreak/>
              <w:t>Professor de Ciências</w:t>
            </w:r>
          </w:p>
        </w:tc>
        <w:tc>
          <w:tcPr>
            <w:tcW w:w="992" w:type="dxa"/>
            <w:tcBorders>
              <w:top w:val="single" w:sz="4" w:space="0" w:color="000000"/>
              <w:left w:val="single" w:sz="4" w:space="0" w:color="000000"/>
              <w:bottom w:val="single" w:sz="4" w:space="0" w:color="000000"/>
              <w:right w:val="single" w:sz="4" w:space="0" w:color="000000"/>
            </w:tcBorders>
            <w:vAlign w:val="center"/>
          </w:tcPr>
          <w:p w14:paraId="5B6EA7C0" w14:textId="7DF0BE84" w:rsidR="006634B0" w:rsidRPr="00F735A9" w:rsidRDefault="006634B0"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3F26572D" w14:textId="43252492"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20h/40h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4B0685C1" w14:textId="77777777" w:rsidR="006634B0" w:rsidRDefault="004347F4" w:rsidP="00BE7DD9">
            <w:pPr>
              <w:pStyle w:val="SemEspaamento"/>
              <w:spacing w:line="360" w:lineRule="auto"/>
              <w:ind w:left="22" w:right="30"/>
              <w:jc w:val="both"/>
              <w:rPr>
                <w:rFonts w:ascii="Arial" w:eastAsia="Arial" w:hAnsi="Arial" w:cs="Arial"/>
                <w:sz w:val="24"/>
                <w:szCs w:val="24"/>
              </w:rPr>
            </w:pPr>
            <w:r>
              <w:rPr>
                <w:rFonts w:ascii="Arial" w:hAnsi="Arial" w:cs="Arial"/>
                <w:sz w:val="24"/>
                <w:szCs w:val="24"/>
              </w:rPr>
              <w:t xml:space="preserve">Habilitado: </w:t>
            </w:r>
            <w:r w:rsidR="00F735A9" w:rsidRPr="00FB09E1">
              <w:rPr>
                <w:rFonts w:ascii="Arial" w:eastAsia="Arial" w:hAnsi="Arial" w:cs="Arial"/>
                <w:sz w:val="24"/>
                <w:szCs w:val="24"/>
              </w:rPr>
              <w:t>Diploma e Histórico Escolar de Conclusão de Curso Superior de Licenciatura Plena em Ciências Biológicas.</w:t>
            </w:r>
          </w:p>
          <w:p w14:paraId="3CEB3ECD" w14:textId="618F9C15" w:rsidR="004347F4" w:rsidRPr="00FB09E1" w:rsidRDefault="004347F4" w:rsidP="00BE7DD9">
            <w:pPr>
              <w:pStyle w:val="SemEspaamento"/>
              <w:spacing w:line="360" w:lineRule="auto"/>
              <w:ind w:left="22" w:right="30"/>
              <w:jc w:val="both"/>
              <w:rPr>
                <w:rFonts w:ascii="Arial" w:eastAsia="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do </w:t>
            </w:r>
            <w:r w:rsidRPr="00FB09E1">
              <w:rPr>
                <w:rFonts w:ascii="Arial" w:eastAsia="Arial" w:hAnsi="Arial" w:cs="Arial"/>
                <w:sz w:val="24"/>
                <w:szCs w:val="24"/>
              </w:rPr>
              <w:t>Curso Superior de Licenciatura Plena em Ciências Biológicas.</w:t>
            </w:r>
          </w:p>
        </w:tc>
        <w:tc>
          <w:tcPr>
            <w:tcW w:w="1277" w:type="dxa"/>
            <w:tcBorders>
              <w:top w:val="single" w:sz="4" w:space="0" w:color="000000"/>
              <w:left w:val="single" w:sz="4" w:space="0" w:color="000000"/>
              <w:bottom w:val="single" w:sz="4" w:space="0" w:color="000000"/>
              <w:right w:val="single" w:sz="4" w:space="0" w:color="000000"/>
            </w:tcBorders>
            <w:vAlign w:val="center"/>
          </w:tcPr>
          <w:p w14:paraId="27D51611" w14:textId="68EDF3C5" w:rsidR="006634B0" w:rsidRPr="00FB09E1" w:rsidRDefault="006634B0"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34BC4A9D" w14:textId="78883CA8" w:rsidR="006634B0" w:rsidRPr="00FB09E1" w:rsidRDefault="006634B0" w:rsidP="00BE7DD9">
            <w:pPr>
              <w:pStyle w:val="SemEspaamento"/>
              <w:spacing w:line="360" w:lineRule="auto"/>
              <w:jc w:val="both"/>
              <w:rPr>
                <w:rFonts w:ascii="Arial" w:eastAsia="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634B0" w:rsidRPr="00EA3997" w14:paraId="7ACE2262"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11E994FF" w14:textId="2B2AA1AC" w:rsidR="006634B0"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Professor de Educação Física</w:t>
            </w:r>
          </w:p>
        </w:tc>
        <w:tc>
          <w:tcPr>
            <w:tcW w:w="992" w:type="dxa"/>
            <w:tcBorders>
              <w:top w:val="single" w:sz="4" w:space="0" w:color="000000"/>
              <w:left w:val="single" w:sz="4" w:space="0" w:color="000000"/>
              <w:bottom w:val="single" w:sz="4" w:space="0" w:color="000000"/>
              <w:right w:val="single" w:sz="4" w:space="0" w:color="000000"/>
            </w:tcBorders>
            <w:vAlign w:val="center"/>
          </w:tcPr>
          <w:p w14:paraId="4905C81D" w14:textId="32C3140B" w:rsidR="006634B0" w:rsidRPr="00F735A9" w:rsidRDefault="006634B0"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7DDAD354" w14:textId="1F3F12BD"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20h/40h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1A633468" w14:textId="77777777" w:rsidR="006634B0" w:rsidRDefault="004347F4" w:rsidP="00F735A9">
            <w:pPr>
              <w:pStyle w:val="SemEspaamento"/>
              <w:spacing w:line="360" w:lineRule="auto"/>
              <w:ind w:left="22" w:right="30"/>
              <w:jc w:val="both"/>
              <w:rPr>
                <w:rFonts w:ascii="Arial" w:eastAsia="Arial" w:hAnsi="Arial" w:cs="Arial"/>
                <w:sz w:val="24"/>
                <w:szCs w:val="24"/>
              </w:rPr>
            </w:pPr>
            <w:r>
              <w:rPr>
                <w:rFonts w:ascii="Arial" w:hAnsi="Arial" w:cs="Arial"/>
                <w:sz w:val="24"/>
                <w:szCs w:val="24"/>
              </w:rPr>
              <w:t xml:space="preserve">Habilitado: </w:t>
            </w:r>
            <w:r w:rsidR="00F735A9" w:rsidRPr="00FB09E1">
              <w:rPr>
                <w:rFonts w:ascii="Arial" w:eastAsia="Arial" w:hAnsi="Arial" w:cs="Arial"/>
                <w:sz w:val="24"/>
                <w:szCs w:val="24"/>
              </w:rPr>
              <w:t>Diploma e Histórico Escolar de Conclusão de Curso Superior de Licenciatura Plena em Educação Física e registro no CREF*.</w:t>
            </w:r>
          </w:p>
          <w:p w14:paraId="4EEA32B4" w14:textId="4DE1A099" w:rsidR="004347F4" w:rsidRPr="00FB09E1" w:rsidRDefault="004347F4" w:rsidP="00F735A9">
            <w:pPr>
              <w:pStyle w:val="SemEspaamento"/>
              <w:spacing w:line="360" w:lineRule="auto"/>
              <w:ind w:left="22" w:right="30"/>
              <w:jc w:val="both"/>
              <w:rPr>
                <w:rFonts w:ascii="Arial" w:eastAsia="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do </w:t>
            </w:r>
            <w:r w:rsidRPr="00FB09E1">
              <w:rPr>
                <w:rFonts w:ascii="Arial" w:eastAsia="Arial" w:hAnsi="Arial" w:cs="Arial"/>
                <w:sz w:val="24"/>
                <w:szCs w:val="24"/>
              </w:rPr>
              <w:t>Curso Superior de Licenciatura Plena em Educação Física e registro no CREF*.</w:t>
            </w:r>
          </w:p>
        </w:tc>
        <w:tc>
          <w:tcPr>
            <w:tcW w:w="1277" w:type="dxa"/>
            <w:tcBorders>
              <w:top w:val="single" w:sz="4" w:space="0" w:color="000000"/>
              <w:left w:val="single" w:sz="4" w:space="0" w:color="000000"/>
              <w:bottom w:val="single" w:sz="4" w:space="0" w:color="000000"/>
              <w:right w:val="single" w:sz="4" w:space="0" w:color="000000"/>
            </w:tcBorders>
            <w:vAlign w:val="center"/>
          </w:tcPr>
          <w:p w14:paraId="09A80088" w14:textId="0BADAB94" w:rsidR="006634B0" w:rsidRPr="00FB09E1" w:rsidRDefault="006634B0"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0D290C6B" w14:textId="1D8BE48E" w:rsidR="006634B0" w:rsidRPr="00FB09E1" w:rsidRDefault="006634B0" w:rsidP="00BE7DD9">
            <w:pPr>
              <w:pStyle w:val="SemEspaamento"/>
              <w:spacing w:line="360" w:lineRule="auto"/>
              <w:jc w:val="both"/>
              <w:rPr>
                <w:rFonts w:ascii="Arial" w:eastAsia="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634B0" w:rsidRPr="00EA3997" w14:paraId="3E10277A"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510A0EAC" w14:textId="247D3EB4" w:rsidR="006634B0"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Professor de Geografia</w:t>
            </w:r>
          </w:p>
        </w:tc>
        <w:tc>
          <w:tcPr>
            <w:tcW w:w="992" w:type="dxa"/>
            <w:tcBorders>
              <w:top w:val="single" w:sz="4" w:space="0" w:color="000000"/>
              <w:left w:val="single" w:sz="4" w:space="0" w:color="000000"/>
              <w:bottom w:val="single" w:sz="4" w:space="0" w:color="000000"/>
              <w:right w:val="single" w:sz="4" w:space="0" w:color="000000"/>
            </w:tcBorders>
            <w:vAlign w:val="center"/>
          </w:tcPr>
          <w:p w14:paraId="09E1CD1B" w14:textId="603FFCAF" w:rsidR="006634B0" w:rsidRPr="00F735A9" w:rsidRDefault="006634B0"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36863883" w14:textId="3E4AF205"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20h/40h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2582EE7B" w14:textId="77777777" w:rsidR="006634B0" w:rsidRDefault="004347F4" w:rsidP="00BE7DD9">
            <w:pPr>
              <w:pStyle w:val="SemEspaamento"/>
              <w:spacing w:line="360" w:lineRule="auto"/>
              <w:ind w:left="22" w:right="30"/>
              <w:jc w:val="both"/>
              <w:rPr>
                <w:rFonts w:ascii="Arial" w:hAnsi="Arial" w:cs="Arial"/>
                <w:sz w:val="24"/>
                <w:szCs w:val="24"/>
              </w:rPr>
            </w:pPr>
            <w:r>
              <w:rPr>
                <w:rFonts w:ascii="Arial" w:hAnsi="Arial" w:cs="Arial"/>
                <w:sz w:val="24"/>
                <w:szCs w:val="24"/>
              </w:rPr>
              <w:t xml:space="preserve">Habilitado: </w:t>
            </w:r>
            <w:r w:rsidR="00F735A9" w:rsidRPr="00FB09E1">
              <w:rPr>
                <w:rFonts w:ascii="Arial" w:hAnsi="Arial" w:cs="Arial"/>
                <w:sz w:val="24"/>
                <w:szCs w:val="24"/>
              </w:rPr>
              <w:t>Diploma e Histórico Escolar de Conclusão de Curso Superior de Licenciatura Plena em Geografia.</w:t>
            </w:r>
          </w:p>
          <w:p w14:paraId="5632B9CD" w14:textId="3E27B4DD" w:rsidR="004347F4" w:rsidRPr="00FB09E1" w:rsidRDefault="004347F4" w:rsidP="004347F4">
            <w:pPr>
              <w:pStyle w:val="SemEspaamento"/>
              <w:spacing w:line="360" w:lineRule="auto"/>
              <w:ind w:left="22" w:right="30"/>
              <w:jc w:val="both"/>
              <w:rPr>
                <w:rFonts w:ascii="Arial" w:hAnsi="Arial" w:cs="Arial"/>
                <w:sz w:val="24"/>
                <w:szCs w:val="24"/>
              </w:rPr>
            </w:pPr>
            <w:r w:rsidRPr="0070399B">
              <w:rPr>
                <w:rFonts w:ascii="Arial" w:hAnsi="Arial" w:cs="Arial"/>
                <w:sz w:val="24"/>
                <w:szCs w:val="24"/>
              </w:rPr>
              <w:lastRenderedPageBreak/>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w:t>
            </w:r>
            <w:r w:rsidRPr="00FB09E1">
              <w:rPr>
                <w:rFonts w:ascii="Arial" w:hAnsi="Arial" w:cs="Arial"/>
                <w:sz w:val="24"/>
                <w:szCs w:val="24"/>
              </w:rPr>
              <w:t>Curso Superior de Licenciatura Plena em Geografia.</w:t>
            </w:r>
          </w:p>
        </w:tc>
        <w:tc>
          <w:tcPr>
            <w:tcW w:w="1277" w:type="dxa"/>
            <w:tcBorders>
              <w:top w:val="single" w:sz="4" w:space="0" w:color="000000"/>
              <w:left w:val="single" w:sz="4" w:space="0" w:color="000000"/>
              <w:bottom w:val="single" w:sz="4" w:space="0" w:color="000000"/>
              <w:right w:val="single" w:sz="4" w:space="0" w:color="000000"/>
            </w:tcBorders>
            <w:vAlign w:val="center"/>
          </w:tcPr>
          <w:p w14:paraId="730EE0DC" w14:textId="209C0C88" w:rsidR="006634B0" w:rsidRPr="00FB09E1" w:rsidRDefault="006634B0"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lastRenderedPageBreak/>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1CD54DA3" w14:textId="1ACBE83D" w:rsidR="006634B0" w:rsidRPr="00FB09E1" w:rsidRDefault="006634B0" w:rsidP="00BE7DD9">
            <w:pPr>
              <w:pStyle w:val="SemEspaamento"/>
              <w:spacing w:line="360" w:lineRule="auto"/>
              <w:jc w:val="both"/>
              <w:rPr>
                <w:rFonts w:ascii="Arial" w:eastAsia="Arial" w:hAnsi="Arial" w:cs="Arial"/>
                <w:sz w:val="24"/>
                <w:szCs w:val="24"/>
              </w:rPr>
            </w:pPr>
            <w:r w:rsidRPr="00FB09E1">
              <w:rPr>
                <w:rFonts w:ascii="Arial" w:eastAsia="Arial" w:hAnsi="Arial" w:cs="Arial"/>
                <w:sz w:val="24"/>
                <w:szCs w:val="24"/>
              </w:rPr>
              <w:t>R$3.490,71</w:t>
            </w:r>
            <w:r w:rsidR="007C6628" w:rsidRPr="00FB09E1">
              <w:rPr>
                <w:rFonts w:ascii="Arial" w:eastAsia="Arial" w:hAnsi="Arial" w:cs="Arial"/>
                <w:sz w:val="24"/>
                <w:szCs w:val="24"/>
              </w:rPr>
              <w:t>*</w:t>
            </w:r>
          </w:p>
        </w:tc>
      </w:tr>
      <w:tr w:rsidR="006634B0" w:rsidRPr="00EA3997" w14:paraId="7C3A9BAA"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0CC7552E" w14:textId="7C6BFCD1" w:rsidR="006634B0"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Professor de História</w:t>
            </w:r>
          </w:p>
        </w:tc>
        <w:tc>
          <w:tcPr>
            <w:tcW w:w="992" w:type="dxa"/>
            <w:tcBorders>
              <w:top w:val="single" w:sz="4" w:space="0" w:color="000000"/>
              <w:left w:val="single" w:sz="4" w:space="0" w:color="000000"/>
              <w:bottom w:val="single" w:sz="4" w:space="0" w:color="000000"/>
              <w:right w:val="single" w:sz="4" w:space="0" w:color="000000"/>
            </w:tcBorders>
            <w:vAlign w:val="center"/>
          </w:tcPr>
          <w:p w14:paraId="561B81BA" w14:textId="1B074483" w:rsidR="006634B0" w:rsidRPr="00F735A9" w:rsidRDefault="006634B0"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784CA95D" w14:textId="408AC77A"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20h/40h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0F8BE346" w14:textId="77777777" w:rsidR="006634B0" w:rsidRDefault="004347F4" w:rsidP="00BE7DD9">
            <w:pPr>
              <w:pStyle w:val="SemEspaamento"/>
              <w:spacing w:line="360" w:lineRule="auto"/>
              <w:ind w:left="22" w:right="30"/>
              <w:jc w:val="both"/>
              <w:rPr>
                <w:rFonts w:ascii="Arial" w:eastAsia="Arial" w:hAnsi="Arial" w:cs="Arial"/>
                <w:sz w:val="24"/>
                <w:szCs w:val="24"/>
              </w:rPr>
            </w:pPr>
            <w:r>
              <w:rPr>
                <w:rFonts w:ascii="Arial" w:hAnsi="Arial" w:cs="Arial"/>
                <w:sz w:val="24"/>
                <w:szCs w:val="24"/>
              </w:rPr>
              <w:t xml:space="preserve">Habilitado: </w:t>
            </w:r>
            <w:r w:rsidR="00F735A9" w:rsidRPr="00FB09E1">
              <w:rPr>
                <w:rFonts w:ascii="Arial" w:eastAsia="Arial" w:hAnsi="Arial" w:cs="Arial"/>
                <w:sz w:val="24"/>
                <w:szCs w:val="24"/>
              </w:rPr>
              <w:t>Diploma e Histórico Escolar de Conclusão de Curso Superior de Licenciatura Plena em História.</w:t>
            </w:r>
          </w:p>
          <w:p w14:paraId="300A4B19" w14:textId="1A6E99CF" w:rsidR="004347F4" w:rsidRPr="00FB09E1" w:rsidRDefault="004347F4" w:rsidP="004347F4">
            <w:pPr>
              <w:pStyle w:val="SemEspaamento"/>
              <w:spacing w:line="360" w:lineRule="auto"/>
              <w:ind w:left="22" w:right="30"/>
              <w:jc w:val="both"/>
              <w:rPr>
                <w:rFonts w:ascii="Arial" w:eastAsia="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w:t>
            </w:r>
            <w:r w:rsidRPr="00FB09E1">
              <w:rPr>
                <w:rFonts w:ascii="Arial" w:eastAsia="Arial" w:hAnsi="Arial" w:cs="Arial"/>
                <w:sz w:val="24"/>
                <w:szCs w:val="24"/>
              </w:rPr>
              <w:t>Curso Superior de Licenciatura Plena em História.</w:t>
            </w:r>
          </w:p>
        </w:tc>
        <w:tc>
          <w:tcPr>
            <w:tcW w:w="1277" w:type="dxa"/>
            <w:tcBorders>
              <w:top w:val="single" w:sz="4" w:space="0" w:color="000000"/>
              <w:left w:val="single" w:sz="4" w:space="0" w:color="000000"/>
              <w:bottom w:val="single" w:sz="4" w:space="0" w:color="000000"/>
              <w:right w:val="single" w:sz="4" w:space="0" w:color="000000"/>
            </w:tcBorders>
            <w:vAlign w:val="center"/>
          </w:tcPr>
          <w:p w14:paraId="15EFD0BB" w14:textId="1D9986FD" w:rsidR="006634B0" w:rsidRPr="00FB09E1" w:rsidRDefault="006634B0"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2C2756D3" w14:textId="1B993F09" w:rsidR="006634B0" w:rsidRPr="00FB09E1" w:rsidRDefault="006634B0" w:rsidP="00BE7DD9">
            <w:pPr>
              <w:pStyle w:val="TableParagraph"/>
              <w:spacing w:line="360" w:lineRule="auto"/>
              <w:ind w:left="30"/>
              <w:jc w:val="both"/>
              <w:rPr>
                <w:rFonts w:ascii="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165FF" w:rsidRPr="00EA3997" w14:paraId="7624A493"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199848E8" w14:textId="4C8090A1" w:rsidR="006165FF" w:rsidRPr="00EA3997" w:rsidRDefault="006165FF" w:rsidP="00BE7DD9">
            <w:pPr>
              <w:pStyle w:val="SemEspaamento"/>
              <w:spacing w:line="360" w:lineRule="auto"/>
              <w:ind w:right="47"/>
              <w:jc w:val="both"/>
              <w:rPr>
                <w:rFonts w:ascii="Arial" w:hAnsi="Arial" w:cs="Arial"/>
                <w:b/>
                <w:sz w:val="24"/>
                <w:szCs w:val="24"/>
              </w:rPr>
            </w:pPr>
            <w:r w:rsidRPr="00EA3997">
              <w:rPr>
                <w:rFonts w:ascii="Arial" w:hAnsi="Arial" w:cs="Arial"/>
                <w:color w:val="000000"/>
                <w:sz w:val="24"/>
                <w:szCs w:val="24"/>
              </w:rPr>
              <w:t xml:space="preserve">Professor </w:t>
            </w:r>
            <w:r w:rsidR="002F542A">
              <w:rPr>
                <w:rFonts w:ascii="Arial" w:hAnsi="Arial" w:cs="Arial"/>
                <w:color w:val="000000"/>
                <w:sz w:val="24"/>
                <w:szCs w:val="24"/>
              </w:rPr>
              <w:t xml:space="preserve">de </w:t>
            </w:r>
            <w:r w:rsidRPr="00EA3997">
              <w:rPr>
                <w:rFonts w:ascii="Arial" w:hAnsi="Arial" w:cs="Arial"/>
                <w:color w:val="000000"/>
                <w:sz w:val="24"/>
                <w:szCs w:val="24"/>
              </w:rPr>
              <w:t xml:space="preserve">Língua </w:t>
            </w:r>
            <w:r w:rsidR="002F542A">
              <w:rPr>
                <w:rFonts w:ascii="Arial" w:hAnsi="Arial" w:cs="Arial"/>
                <w:color w:val="000000"/>
                <w:sz w:val="24"/>
                <w:szCs w:val="24"/>
              </w:rPr>
              <w:t>Inglesa</w:t>
            </w:r>
          </w:p>
        </w:tc>
        <w:tc>
          <w:tcPr>
            <w:tcW w:w="992" w:type="dxa"/>
            <w:tcBorders>
              <w:top w:val="single" w:sz="4" w:space="0" w:color="000000"/>
              <w:left w:val="single" w:sz="4" w:space="0" w:color="000000"/>
              <w:bottom w:val="single" w:sz="4" w:space="0" w:color="000000"/>
              <w:right w:val="single" w:sz="4" w:space="0" w:color="000000"/>
            </w:tcBorders>
            <w:vAlign w:val="center"/>
          </w:tcPr>
          <w:p w14:paraId="02319CFD" w14:textId="18A47130" w:rsidR="006165FF" w:rsidRPr="00F735A9" w:rsidRDefault="006165FF"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3672E94D" w14:textId="4C8736BB" w:rsidR="006165FF" w:rsidRPr="00FB09E1" w:rsidRDefault="006165FF"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10</w:t>
            </w:r>
            <w:r w:rsidR="006634B0" w:rsidRPr="00FB09E1">
              <w:rPr>
                <w:rFonts w:ascii="Arial" w:eastAsia="Arial" w:hAnsi="Arial" w:cs="Arial"/>
                <w:sz w:val="24"/>
                <w:szCs w:val="24"/>
              </w:rPr>
              <w:t>h</w:t>
            </w:r>
            <w:r w:rsidRPr="00FB09E1">
              <w:rPr>
                <w:rFonts w:ascii="Arial" w:eastAsia="Arial" w:hAnsi="Arial" w:cs="Arial"/>
                <w:sz w:val="24"/>
                <w:szCs w:val="24"/>
              </w:rPr>
              <w:t>/20</w:t>
            </w:r>
            <w:r w:rsidR="006634B0" w:rsidRPr="00FB09E1">
              <w:rPr>
                <w:rFonts w:ascii="Arial" w:eastAsia="Arial" w:hAnsi="Arial" w:cs="Arial"/>
                <w:sz w:val="24"/>
                <w:szCs w:val="24"/>
              </w:rPr>
              <w:t>h</w:t>
            </w:r>
            <w:r w:rsidRPr="00FB09E1">
              <w:rPr>
                <w:rFonts w:ascii="Arial" w:eastAsia="Arial" w:hAnsi="Arial" w:cs="Arial"/>
                <w:sz w:val="24"/>
                <w:szCs w:val="24"/>
              </w:rPr>
              <w:t>/</w:t>
            </w:r>
          </w:p>
          <w:p w14:paraId="44604BEF" w14:textId="2E203A5D" w:rsidR="006165FF" w:rsidRPr="00FB09E1" w:rsidRDefault="006165FF" w:rsidP="00743054">
            <w:pPr>
              <w:pStyle w:val="SemEspaamento"/>
              <w:spacing w:line="360" w:lineRule="auto"/>
              <w:ind w:left="142"/>
              <w:jc w:val="center"/>
              <w:rPr>
                <w:rFonts w:ascii="Arial" w:hAnsi="Arial" w:cs="Arial"/>
                <w:sz w:val="24"/>
                <w:szCs w:val="24"/>
              </w:rPr>
            </w:pPr>
            <w:r w:rsidRPr="00FB09E1">
              <w:rPr>
                <w:rFonts w:ascii="Arial" w:eastAsia="Arial" w:hAnsi="Arial" w:cs="Arial"/>
                <w:sz w:val="24"/>
                <w:szCs w:val="24"/>
              </w:rPr>
              <w:t>30</w:t>
            </w:r>
            <w:r w:rsidR="006634B0" w:rsidRPr="00FB09E1">
              <w:rPr>
                <w:rFonts w:ascii="Arial" w:eastAsia="Arial" w:hAnsi="Arial" w:cs="Arial"/>
                <w:sz w:val="24"/>
                <w:szCs w:val="24"/>
              </w:rPr>
              <w:t>h/</w:t>
            </w:r>
            <w:r w:rsidRPr="00FB09E1">
              <w:rPr>
                <w:rFonts w:ascii="Arial" w:eastAsia="Arial" w:hAnsi="Arial" w:cs="Arial"/>
                <w:sz w:val="24"/>
                <w:szCs w:val="24"/>
              </w:rPr>
              <w:t>40</w:t>
            </w:r>
            <w:r w:rsidR="006634B0" w:rsidRPr="00FB09E1">
              <w:rPr>
                <w:rFonts w:ascii="Arial" w:eastAsia="Arial" w:hAnsi="Arial" w:cs="Arial"/>
                <w:sz w:val="24"/>
                <w:szCs w:val="24"/>
              </w:rPr>
              <w:t>h</w:t>
            </w:r>
          </w:p>
        </w:tc>
        <w:tc>
          <w:tcPr>
            <w:tcW w:w="2693" w:type="dxa"/>
            <w:tcBorders>
              <w:top w:val="single" w:sz="4" w:space="0" w:color="000000"/>
              <w:left w:val="single" w:sz="4" w:space="0" w:color="000000"/>
              <w:bottom w:val="single" w:sz="4" w:space="0" w:color="000000"/>
              <w:right w:val="single" w:sz="4" w:space="0" w:color="000000"/>
            </w:tcBorders>
            <w:vAlign w:val="center"/>
          </w:tcPr>
          <w:p w14:paraId="0E8C8DFE" w14:textId="77777777" w:rsidR="006165FF" w:rsidRDefault="004347F4" w:rsidP="00BE7DD9">
            <w:pPr>
              <w:pStyle w:val="SemEspaamento"/>
              <w:spacing w:line="360" w:lineRule="auto"/>
              <w:ind w:left="22" w:right="30"/>
              <w:jc w:val="both"/>
              <w:rPr>
                <w:rFonts w:ascii="Arial" w:eastAsia="Arial" w:hAnsi="Arial" w:cs="Arial"/>
                <w:sz w:val="24"/>
                <w:szCs w:val="24"/>
              </w:rPr>
            </w:pPr>
            <w:r>
              <w:rPr>
                <w:rFonts w:ascii="Arial" w:hAnsi="Arial" w:cs="Arial"/>
                <w:sz w:val="24"/>
                <w:szCs w:val="24"/>
              </w:rPr>
              <w:t xml:space="preserve">Habilitado: </w:t>
            </w:r>
            <w:r w:rsidR="00F735A9" w:rsidRPr="00FB09E1">
              <w:rPr>
                <w:rFonts w:ascii="Arial" w:eastAsia="Arial" w:hAnsi="Arial" w:cs="Arial"/>
                <w:sz w:val="24"/>
                <w:szCs w:val="24"/>
              </w:rPr>
              <w:t>Diploma e Histórico Escolar de Conclusão de Curso Superior de Licenciatura Plena em Letras-Inglês.</w:t>
            </w:r>
          </w:p>
          <w:p w14:paraId="3D4DE83E" w14:textId="2D1CA4A4" w:rsidR="004347F4" w:rsidRPr="00FB09E1" w:rsidRDefault="004347F4" w:rsidP="00BE7DD9">
            <w:pPr>
              <w:pStyle w:val="SemEspaamento"/>
              <w:spacing w:line="360" w:lineRule="auto"/>
              <w:ind w:left="22" w:right="30"/>
              <w:jc w:val="both"/>
              <w:rPr>
                <w:rFonts w:ascii="Arial" w:eastAsia="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w:t>
            </w:r>
            <w:r w:rsidRPr="00FB09E1">
              <w:rPr>
                <w:rFonts w:ascii="Arial" w:eastAsia="Arial" w:hAnsi="Arial" w:cs="Arial"/>
                <w:sz w:val="24"/>
                <w:szCs w:val="24"/>
              </w:rPr>
              <w:t>Curso Superior de Licenciatura Plena em Letras-Inglês.</w:t>
            </w:r>
          </w:p>
        </w:tc>
        <w:tc>
          <w:tcPr>
            <w:tcW w:w="1277" w:type="dxa"/>
            <w:tcBorders>
              <w:top w:val="single" w:sz="4" w:space="0" w:color="000000"/>
              <w:left w:val="single" w:sz="4" w:space="0" w:color="000000"/>
              <w:bottom w:val="single" w:sz="4" w:space="0" w:color="000000"/>
              <w:right w:val="single" w:sz="4" w:space="0" w:color="000000"/>
            </w:tcBorders>
            <w:vAlign w:val="center"/>
          </w:tcPr>
          <w:p w14:paraId="70D369E3" w14:textId="25DC59A0" w:rsidR="006165FF" w:rsidRPr="00FB09E1" w:rsidRDefault="006165FF"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799221B9" w14:textId="6113EBB3" w:rsidR="006165FF" w:rsidRPr="00FB09E1" w:rsidRDefault="006165FF" w:rsidP="00BE7DD9">
            <w:pPr>
              <w:pStyle w:val="TableParagraph"/>
              <w:spacing w:line="360" w:lineRule="auto"/>
              <w:jc w:val="both"/>
              <w:rPr>
                <w:rFonts w:ascii="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165FF" w:rsidRPr="00EA3997" w14:paraId="24C70CA4"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6F72BFBE" w14:textId="05081F31" w:rsidR="006165FF"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Professor de Matemática</w:t>
            </w:r>
          </w:p>
        </w:tc>
        <w:tc>
          <w:tcPr>
            <w:tcW w:w="992" w:type="dxa"/>
            <w:tcBorders>
              <w:top w:val="single" w:sz="4" w:space="0" w:color="000000"/>
              <w:left w:val="single" w:sz="4" w:space="0" w:color="000000"/>
              <w:bottom w:val="single" w:sz="4" w:space="0" w:color="000000"/>
              <w:right w:val="single" w:sz="4" w:space="0" w:color="000000"/>
            </w:tcBorders>
            <w:vAlign w:val="center"/>
          </w:tcPr>
          <w:p w14:paraId="2032C6F3" w14:textId="790A0A4B" w:rsidR="006165FF" w:rsidRPr="00F735A9" w:rsidRDefault="006165FF"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570CD2B4" w14:textId="77777777"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10h/20h/</w:t>
            </w:r>
          </w:p>
          <w:p w14:paraId="5707138B" w14:textId="21FC2E9D" w:rsidR="006165FF"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30h/40h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354F2661" w14:textId="77777777" w:rsidR="006165FF" w:rsidRDefault="004347F4" w:rsidP="00BE7DD9">
            <w:pPr>
              <w:pStyle w:val="SemEspaamento"/>
              <w:spacing w:line="360" w:lineRule="auto"/>
              <w:ind w:left="22" w:right="30"/>
              <w:jc w:val="both"/>
              <w:rPr>
                <w:rFonts w:ascii="Arial" w:eastAsia="Arial" w:hAnsi="Arial" w:cs="Arial"/>
                <w:sz w:val="24"/>
                <w:szCs w:val="24"/>
              </w:rPr>
            </w:pPr>
            <w:r>
              <w:rPr>
                <w:rFonts w:ascii="Arial" w:hAnsi="Arial" w:cs="Arial"/>
                <w:sz w:val="24"/>
                <w:szCs w:val="24"/>
              </w:rPr>
              <w:t xml:space="preserve">Habilitado: </w:t>
            </w:r>
            <w:r w:rsidR="00F735A9" w:rsidRPr="00FB09E1">
              <w:rPr>
                <w:rFonts w:ascii="Arial" w:eastAsia="Arial" w:hAnsi="Arial" w:cs="Arial"/>
                <w:sz w:val="24"/>
                <w:szCs w:val="24"/>
              </w:rPr>
              <w:t xml:space="preserve">Diploma e Histórico Escolar de Conclusão de Curso Superior de </w:t>
            </w:r>
            <w:r w:rsidR="00F735A9" w:rsidRPr="00FB09E1">
              <w:rPr>
                <w:rFonts w:ascii="Arial" w:eastAsia="Arial" w:hAnsi="Arial" w:cs="Arial"/>
                <w:sz w:val="24"/>
                <w:szCs w:val="24"/>
              </w:rPr>
              <w:lastRenderedPageBreak/>
              <w:t>Licenciatura Plena em Matemática.</w:t>
            </w:r>
          </w:p>
          <w:p w14:paraId="4585AF56" w14:textId="6008D960" w:rsidR="004347F4" w:rsidRPr="00FB09E1" w:rsidRDefault="004347F4" w:rsidP="004347F4">
            <w:pPr>
              <w:pStyle w:val="SemEspaamento"/>
              <w:spacing w:line="360" w:lineRule="auto"/>
              <w:ind w:left="22" w:right="30"/>
              <w:jc w:val="both"/>
              <w:rPr>
                <w:rFonts w:ascii="Arial" w:eastAsia="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w:t>
            </w:r>
            <w:r w:rsidRPr="00FB09E1">
              <w:rPr>
                <w:rFonts w:ascii="Arial" w:eastAsia="Arial" w:hAnsi="Arial" w:cs="Arial"/>
                <w:sz w:val="24"/>
                <w:szCs w:val="24"/>
              </w:rPr>
              <w:t>Curso Superior de Licenciatura Plena em Matemática.</w:t>
            </w:r>
          </w:p>
        </w:tc>
        <w:tc>
          <w:tcPr>
            <w:tcW w:w="1277" w:type="dxa"/>
            <w:tcBorders>
              <w:top w:val="single" w:sz="4" w:space="0" w:color="000000"/>
              <w:left w:val="single" w:sz="4" w:space="0" w:color="000000"/>
              <w:bottom w:val="single" w:sz="4" w:space="0" w:color="000000"/>
              <w:right w:val="single" w:sz="4" w:space="0" w:color="000000"/>
            </w:tcBorders>
            <w:vAlign w:val="center"/>
          </w:tcPr>
          <w:p w14:paraId="34A4490A" w14:textId="11670E11" w:rsidR="006165FF" w:rsidRPr="00FB09E1" w:rsidRDefault="006165FF"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lastRenderedPageBreak/>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1D92D376" w14:textId="54460B0B" w:rsidR="006165FF" w:rsidRPr="00FB09E1" w:rsidRDefault="006165FF" w:rsidP="00BE7DD9">
            <w:pPr>
              <w:pStyle w:val="TableParagraph"/>
              <w:spacing w:line="360" w:lineRule="auto"/>
              <w:jc w:val="both"/>
              <w:rPr>
                <w:rFonts w:ascii="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165FF" w:rsidRPr="00EA3997" w14:paraId="45EBB424"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033CC0F4" w14:textId="683EFD7B" w:rsidR="006165FF" w:rsidRPr="00EA3997" w:rsidRDefault="006165FF" w:rsidP="00BE7DD9">
            <w:pPr>
              <w:pStyle w:val="SemEspaamento"/>
              <w:spacing w:line="360" w:lineRule="auto"/>
              <w:ind w:right="47"/>
              <w:jc w:val="both"/>
              <w:rPr>
                <w:rFonts w:ascii="Arial" w:hAnsi="Arial" w:cs="Arial"/>
                <w:sz w:val="24"/>
                <w:szCs w:val="24"/>
              </w:rPr>
            </w:pPr>
            <w:r w:rsidRPr="00EA3997">
              <w:rPr>
                <w:rFonts w:ascii="Arial" w:hAnsi="Arial" w:cs="Arial"/>
                <w:color w:val="000000"/>
                <w:sz w:val="24"/>
                <w:szCs w:val="24"/>
              </w:rPr>
              <w:t xml:space="preserve">Professor </w:t>
            </w:r>
            <w:r w:rsidR="002F542A">
              <w:rPr>
                <w:rFonts w:ascii="Arial" w:hAnsi="Arial" w:cs="Arial"/>
                <w:color w:val="000000"/>
                <w:sz w:val="24"/>
                <w:szCs w:val="24"/>
              </w:rPr>
              <w:t>de Língua Portuguesa</w:t>
            </w:r>
          </w:p>
        </w:tc>
        <w:tc>
          <w:tcPr>
            <w:tcW w:w="992" w:type="dxa"/>
            <w:tcBorders>
              <w:top w:val="single" w:sz="4" w:space="0" w:color="000000"/>
              <w:left w:val="single" w:sz="4" w:space="0" w:color="000000"/>
              <w:bottom w:val="single" w:sz="4" w:space="0" w:color="000000"/>
              <w:right w:val="single" w:sz="4" w:space="0" w:color="000000"/>
            </w:tcBorders>
            <w:vAlign w:val="center"/>
          </w:tcPr>
          <w:p w14:paraId="4CC30E28" w14:textId="72E5200A" w:rsidR="006165FF" w:rsidRPr="00F735A9" w:rsidRDefault="006165FF"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0C3105D6" w14:textId="77777777"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10h/20h/</w:t>
            </w:r>
          </w:p>
          <w:p w14:paraId="7202F33D" w14:textId="4FB994CB" w:rsidR="006165FF"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30h/40h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75FF88EF" w14:textId="77777777" w:rsidR="006165FF" w:rsidRDefault="004347F4" w:rsidP="00BE7DD9">
            <w:pPr>
              <w:pStyle w:val="SemEspaamento"/>
              <w:spacing w:line="360" w:lineRule="auto"/>
              <w:ind w:left="22" w:right="30"/>
              <w:jc w:val="both"/>
              <w:rPr>
                <w:rFonts w:ascii="Arial" w:eastAsia="Arial" w:hAnsi="Arial" w:cs="Arial"/>
                <w:sz w:val="24"/>
                <w:szCs w:val="24"/>
              </w:rPr>
            </w:pPr>
            <w:r>
              <w:rPr>
                <w:rFonts w:ascii="Arial" w:hAnsi="Arial" w:cs="Arial"/>
                <w:sz w:val="24"/>
                <w:szCs w:val="24"/>
              </w:rPr>
              <w:t xml:space="preserve">Habilitado: </w:t>
            </w:r>
            <w:r w:rsidR="00F735A9" w:rsidRPr="00FB09E1">
              <w:rPr>
                <w:rFonts w:ascii="Arial" w:eastAsia="Arial" w:hAnsi="Arial" w:cs="Arial"/>
                <w:sz w:val="24"/>
                <w:szCs w:val="24"/>
              </w:rPr>
              <w:t>Diploma e Histórico Escolar de Conclusão de Curso Superior de Licenciatura Plena em Letras-Português.</w:t>
            </w:r>
          </w:p>
          <w:p w14:paraId="763A72C7" w14:textId="1220CE20" w:rsidR="004347F4" w:rsidRPr="00FB09E1" w:rsidRDefault="004347F4" w:rsidP="00BE7DD9">
            <w:pPr>
              <w:pStyle w:val="SemEspaamento"/>
              <w:spacing w:line="360" w:lineRule="auto"/>
              <w:ind w:left="22" w:right="30"/>
              <w:jc w:val="both"/>
              <w:rPr>
                <w:rFonts w:ascii="Arial" w:eastAsia="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w:t>
            </w:r>
            <w:r w:rsidRPr="00FB09E1">
              <w:rPr>
                <w:rFonts w:ascii="Arial" w:eastAsia="Arial" w:hAnsi="Arial" w:cs="Arial"/>
                <w:sz w:val="24"/>
                <w:szCs w:val="24"/>
              </w:rPr>
              <w:t>Curso Superior de Licenciatura Plena em Letras-Português.</w:t>
            </w:r>
          </w:p>
        </w:tc>
        <w:tc>
          <w:tcPr>
            <w:tcW w:w="1277" w:type="dxa"/>
            <w:tcBorders>
              <w:top w:val="single" w:sz="4" w:space="0" w:color="000000"/>
              <w:left w:val="single" w:sz="4" w:space="0" w:color="000000"/>
              <w:bottom w:val="single" w:sz="4" w:space="0" w:color="000000"/>
              <w:right w:val="single" w:sz="4" w:space="0" w:color="000000"/>
            </w:tcBorders>
            <w:vAlign w:val="center"/>
          </w:tcPr>
          <w:p w14:paraId="3B5233CE" w14:textId="39936BD5" w:rsidR="006165FF" w:rsidRPr="00FB09E1" w:rsidRDefault="006165FF"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5B9A34E2" w14:textId="1E2276BF" w:rsidR="006165FF" w:rsidRPr="00FB09E1" w:rsidRDefault="006165FF" w:rsidP="00BE7DD9">
            <w:pPr>
              <w:pStyle w:val="TableParagraph"/>
              <w:spacing w:line="360" w:lineRule="auto"/>
              <w:ind w:left="30"/>
              <w:jc w:val="both"/>
              <w:rPr>
                <w:rFonts w:ascii="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165FF" w:rsidRPr="00EA3997" w14:paraId="11AD6536"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7E6AB472" w14:textId="6531DE30" w:rsidR="006165FF"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Professor de Computação</w:t>
            </w:r>
          </w:p>
        </w:tc>
        <w:tc>
          <w:tcPr>
            <w:tcW w:w="992" w:type="dxa"/>
            <w:tcBorders>
              <w:top w:val="single" w:sz="4" w:space="0" w:color="000000"/>
              <w:left w:val="single" w:sz="4" w:space="0" w:color="000000"/>
              <w:bottom w:val="single" w:sz="4" w:space="0" w:color="000000"/>
              <w:right w:val="single" w:sz="4" w:space="0" w:color="000000"/>
            </w:tcBorders>
            <w:vAlign w:val="center"/>
          </w:tcPr>
          <w:p w14:paraId="5E9984C7" w14:textId="552A428E" w:rsidR="006165FF" w:rsidRPr="00F735A9" w:rsidRDefault="006165FF"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6F00FAEB" w14:textId="07587E7C"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10h/20h/</w:t>
            </w:r>
          </w:p>
          <w:p w14:paraId="4287C0CD" w14:textId="13A6F6D8" w:rsidR="006165FF"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30h/40h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606C2601" w14:textId="77777777" w:rsidR="006165FF" w:rsidRDefault="004347F4" w:rsidP="001C12E4">
            <w:pPr>
              <w:pStyle w:val="SemEspaamento"/>
              <w:spacing w:line="360" w:lineRule="auto"/>
              <w:ind w:left="22" w:right="30"/>
              <w:jc w:val="both"/>
              <w:rPr>
                <w:rFonts w:ascii="Arial" w:eastAsia="Arial" w:hAnsi="Arial" w:cs="Arial"/>
                <w:sz w:val="24"/>
                <w:szCs w:val="24"/>
              </w:rPr>
            </w:pPr>
            <w:r>
              <w:rPr>
                <w:rFonts w:ascii="Arial" w:hAnsi="Arial" w:cs="Arial"/>
                <w:sz w:val="24"/>
                <w:szCs w:val="24"/>
              </w:rPr>
              <w:t xml:space="preserve">Habilitado: </w:t>
            </w:r>
            <w:r w:rsidR="001C12E4" w:rsidRPr="00FB09E1">
              <w:rPr>
                <w:rFonts w:ascii="Arial" w:eastAsia="Arial" w:hAnsi="Arial" w:cs="Arial"/>
                <w:sz w:val="24"/>
                <w:szCs w:val="24"/>
              </w:rPr>
              <w:t>Nível superior em curso de licenciatura de graduação plena na área específica, ou graduação de nível superior na área de educação, com especialização na área especifica.</w:t>
            </w:r>
          </w:p>
          <w:p w14:paraId="6CFC51A3" w14:textId="268FAA02" w:rsidR="004347F4" w:rsidRPr="00FB09E1" w:rsidRDefault="004347F4" w:rsidP="001C12E4">
            <w:pPr>
              <w:pStyle w:val="SemEspaamento"/>
              <w:spacing w:line="360" w:lineRule="auto"/>
              <w:ind w:left="22" w:right="30"/>
              <w:jc w:val="both"/>
              <w:rPr>
                <w:rFonts w:ascii="Arial" w:eastAsia="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de </w:t>
            </w:r>
            <w:r w:rsidRPr="00FB09E1">
              <w:rPr>
                <w:rFonts w:ascii="Arial" w:eastAsia="Arial" w:hAnsi="Arial" w:cs="Arial"/>
                <w:sz w:val="24"/>
                <w:szCs w:val="24"/>
              </w:rPr>
              <w:t xml:space="preserve">licenciatura de </w:t>
            </w:r>
            <w:r w:rsidRPr="00FB09E1">
              <w:rPr>
                <w:rFonts w:ascii="Arial" w:eastAsia="Arial" w:hAnsi="Arial" w:cs="Arial"/>
                <w:sz w:val="24"/>
                <w:szCs w:val="24"/>
              </w:rPr>
              <w:lastRenderedPageBreak/>
              <w:t>graduação plena na área específica, ou graduação de nível superior na área de educação</w:t>
            </w:r>
            <w:r>
              <w:rPr>
                <w:rFonts w:ascii="Arial" w:eastAsia="Arial" w:hAnsi="Arial" w:cs="Arial"/>
                <w:sz w:val="24"/>
                <w:szCs w:val="24"/>
              </w:rPr>
              <w:t>.</w:t>
            </w:r>
          </w:p>
        </w:tc>
        <w:tc>
          <w:tcPr>
            <w:tcW w:w="1277" w:type="dxa"/>
            <w:tcBorders>
              <w:top w:val="single" w:sz="4" w:space="0" w:color="000000"/>
              <w:left w:val="single" w:sz="4" w:space="0" w:color="000000"/>
              <w:bottom w:val="single" w:sz="4" w:space="0" w:color="000000"/>
              <w:right w:val="single" w:sz="4" w:space="0" w:color="000000"/>
            </w:tcBorders>
            <w:vAlign w:val="center"/>
          </w:tcPr>
          <w:p w14:paraId="26D4B9E6" w14:textId="679C930F" w:rsidR="006165FF" w:rsidRPr="00FB09E1" w:rsidRDefault="006165FF"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lastRenderedPageBreak/>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49EC84BF" w14:textId="2B323762" w:rsidR="006165FF" w:rsidRPr="00FB09E1" w:rsidRDefault="006165FF" w:rsidP="00BE7DD9">
            <w:pPr>
              <w:pStyle w:val="TableParagraph"/>
              <w:spacing w:line="360" w:lineRule="auto"/>
              <w:ind w:left="30"/>
              <w:jc w:val="both"/>
              <w:rPr>
                <w:rFonts w:ascii="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165FF" w:rsidRPr="00EA3997" w14:paraId="5951C264"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44108995" w14:textId="2AB652AF" w:rsidR="006165FF" w:rsidRPr="00EA3997" w:rsidRDefault="002F542A"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Professor de Projetos – Educação Física para Treinamentos /Escolinha do Esporte</w:t>
            </w:r>
          </w:p>
        </w:tc>
        <w:tc>
          <w:tcPr>
            <w:tcW w:w="992" w:type="dxa"/>
            <w:tcBorders>
              <w:top w:val="single" w:sz="4" w:space="0" w:color="000000"/>
              <w:left w:val="single" w:sz="4" w:space="0" w:color="000000"/>
              <w:bottom w:val="single" w:sz="4" w:space="0" w:color="000000"/>
              <w:right w:val="single" w:sz="4" w:space="0" w:color="000000"/>
            </w:tcBorders>
            <w:vAlign w:val="center"/>
          </w:tcPr>
          <w:p w14:paraId="497ADF1D" w14:textId="567094D9" w:rsidR="006165FF" w:rsidRPr="00F735A9" w:rsidRDefault="006165FF"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35D45AAC" w14:textId="61B546DA"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10h/20h/</w:t>
            </w:r>
          </w:p>
          <w:p w14:paraId="09CE280A" w14:textId="2EA742AA" w:rsidR="006165FF"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30h/40h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3E29FDD4" w14:textId="77777777" w:rsidR="006165FF" w:rsidRDefault="004347F4" w:rsidP="00BE7DD9">
            <w:pPr>
              <w:pStyle w:val="SemEspaamento"/>
              <w:spacing w:line="360" w:lineRule="auto"/>
              <w:ind w:left="22" w:right="30"/>
              <w:jc w:val="both"/>
              <w:rPr>
                <w:rFonts w:ascii="Arial" w:hAnsi="Arial" w:cs="Arial"/>
                <w:sz w:val="24"/>
                <w:szCs w:val="24"/>
              </w:rPr>
            </w:pPr>
            <w:r>
              <w:rPr>
                <w:rFonts w:ascii="Arial" w:hAnsi="Arial" w:cs="Arial"/>
                <w:sz w:val="24"/>
                <w:szCs w:val="24"/>
              </w:rPr>
              <w:t xml:space="preserve">Habilitado: </w:t>
            </w:r>
            <w:r w:rsidR="00F735A9" w:rsidRPr="00FB09E1">
              <w:rPr>
                <w:rFonts w:ascii="Arial" w:hAnsi="Arial" w:cs="Arial"/>
                <w:sz w:val="24"/>
                <w:szCs w:val="24"/>
              </w:rPr>
              <w:t>Diploma e Histórico Escolar de Conclusão de Curso Superior de Licenciatura Plena em Educação Física e registro no CREF*.</w:t>
            </w:r>
          </w:p>
          <w:p w14:paraId="44E2CC91" w14:textId="5E329905" w:rsidR="004347F4" w:rsidRPr="00FB09E1" w:rsidRDefault="004347F4" w:rsidP="004347F4">
            <w:pPr>
              <w:pStyle w:val="SemEspaamento"/>
              <w:spacing w:line="360" w:lineRule="auto"/>
              <w:ind w:left="22" w:right="30"/>
              <w:jc w:val="both"/>
              <w:rPr>
                <w:rFonts w:ascii="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do </w:t>
            </w:r>
            <w:r w:rsidRPr="00FB09E1">
              <w:rPr>
                <w:rFonts w:ascii="Arial" w:hAnsi="Arial" w:cs="Arial"/>
                <w:sz w:val="24"/>
                <w:szCs w:val="24"/>
              </w:rPr>
              <w:t>Curso Superior de Licenciatura Plena em Educação Física e registro no CREF*.</w:t>
            </w:r>
          </w:p>
        </w:tc>
        <w:tc>
          <w:tcPr>
            <w:tcW w:w="1277" w:type="dxa"/>
            <w:tcBorders>
              <w:top w:val="single" w:sz="4" w:space="0" w:color="000000"/>
              <w:left w:val="single" w:sz="4" w:space="0" w:color="000000"/>
              <w:bottom w:val="single" w:sz="4" w:space="0" w:color="000000"/>
              <w:right w:val="single" w:sz="4" w:space="0" w:color="000000"/>
            </w:tcBorders>
            <w:vAlign w:val="center"/>
          </w:tcPr>
          <w:p w14:paraId="4BCEB4B6" w14:textId="7CC287A1" w:rsidR="006165FF" w:rsidRPr="00FB09E1" w:rsidRDefault="006165FF"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53F78262" w14:textId="408374B5" w:rsidR="006165FF" w:rsidRPr="00FB09E1" w:rsidRDefault="006165FF" w:rsidP="00BE7DD9">
            <w:pPr>
              <w:pStyle w:val="TableParagraph"/>
              <w:spacing w:line="360" w:lineRule="auto"/>
              <w:ind w:left="30"/>
              <w:jc w:val="both"/>
              <w:rPr>
                <w:rFonts w:ascii="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165FF" w:rsidRPr="00EA3997" w14:paraId="19C77569"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1F999FC1" w14:textId="71C85885" w:rsidR="006165FF" w:rsidRPr="00EA3997" w:rsidRDefault="00671333"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t>Professor para a Escola em Tempo Integral – Pré-Escolar (Prof. Educação Infantil)</w:t>
            </w:r>
          </w:p>
        </w:tc>
        <w:tc>
          <w:tcPr>
            <w:tcW w:w="992" w:type="dxa"/>
            <w:tcBorders>
              <w:top w:val="single" w:sz="4" w:space="0" w:color="000000"/>
              <w:left w:val="single" w:sz="4" w:space="0" w:color="000000"/>
              <w:bottom w:val="single" w:sz="4" w:space="0" w:color="000000"/>
              <w:right w:val="single" w:sz="4" w:space="0" w:color="000000"/>
            </w:tcBorders>
            <w:vAlign w:val="center"/>
          </w:tcPr>
          <w:p w14:paraId="63927552" w14:textId="1D215EF6" w:rsidR="006165FF" w:rsidRPr="00F735A9" w:rsidRDefault="006165FF"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04DE34D9" w14:textId="77777777"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10h/20h/</w:t>
            </w:r>
          </w:p>
          <w:p w14:paraId="04ABAC33" w14:textId="5B9E1557" w:rsidR="006165FF"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30h/40h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56D3FFFE" w14:textId="77777777" w:rsidR="006165FF" w:rsidRDefault="004347F4" w:rsidP="00BE7DD9">
            <w:pPr>
              <w:pStyle w:val="SemEspaamento"/>
              <w:spacing w:line="360" w:lineRule="auto"/>
              <w:ind w:left="22" w:right="30"/>
              <w:jc w:val="both"/>
              <w:rPr>
                <w:rFonts w:ascii="Arial" w:hAnsi="Arial" w:cs="Arial"/>
                <w:sz w:val="24"/>
                <w:szCs w:val="24"/>
              </w:rPr>
            </w:pPr>
            <w:r>
              <w:rPr>
                <w:rFonts w:ascii="Arial" w:hAnsi="Arial" w:cs="Arial"/>
                <w:sz w:val="24"/>
                <w:szCs w:val="24"/>
              </w:rPr>
              <w:t xml:space="preserve">Habilitado: </w:t>
            </w:r>
            <w:r w:rsidR="00743054" w:rsidRPr="00FB09E1">
              <w:rPr>
                <w:rFonts w:ascii="Arial" w:hAnsi="Arial" w:cs="Arial"/>
                <w:sz w:val="24"/>
                <w:szCs w:val="24"/>
              </w:rPr>
              <w:t>Diploma e Histórico Escolar de Conclusão de Curso Superior de Licenciatura Plena em Pedagogia Educação Infantil.</w:t>
            </w:r>
          </w:p>
          <w:p w14:paraId="48F9D919" w14:textId="26DCE0FD" w:rsidR="004347F4" w:rsidRPr="004347F4" w:rsidRDefault="004347F4" w:rsidP="004347F4">
            <w:pPr>
              <w:pStyle w:val="SemEspaamento"/>
              <w:spacing w:line="360" w:lineRule="auto"/>
              <w:ind w:left="22" w:right="30"/>
              <w:jc w:val="both"/>
              <w:rPr>
                <w:rFonts w:ascii="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w:t>
            </w:r>
            <w:r w:rsidRPr="00FB09E1">
              <w:rPr>
                <w:rFonts w:ascii="Arial" w:hAnsi="Arial" w:cs="Arial"/>
                <w:sz w:val="24"/>
                <w:szCs w:val="24"/>
              </w:rPr>
              <w:t>Curso Superior de Licenciatura Plena em Pedagogia Educação Infantil.</w:t>
            </w:r>
          </w:p>
        </w:tc>
        <w:tc>
          <w:tcPr>
            <w:tcW w:w="1277" w:type="dxa"/>
            <w:tcBorders>
              <w:top w:val="single" w:sz="4" w:space="0" w:color="000000"/>
              <w:left w:val="single" w:sz="4" w:space="0" w:color="000000"/>
              <w:bottom w:val="single" w:sz="4" w:space="0" w:color="000000"/>
              <w:right w:val="single" w:sz="4" w:space="0" w:color="000000"/>
            </w:tcBorders>
            <w:vAlign w:val="center"/>
          </w:tcPr>
          <w:p w14:paraId="340A733E" w14:textId="4DDA1BE1" w:rsidR="006165FF" w:rsidRPr="00FB09E1" w:rsidRDefault="006165FF"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0FF3DF3A" w14:textId="0E210FE2" w:rsidR="006165FF" w:rsidRPr="00FB09E1" w:rsidRDefault="006165FF" w:rsidP="00BE7DD9">
            <w:pPr>
              <w:pStyle w:val="TableParagraph"/>
              <w:spacing w:line="360" w:lineRule="auto"/>
              <w:ind w:left="30"/>
              <w:jc w:val="both"/>
              <w:rPr>
                <w:rFonts w:ascii="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r w:rsidR="006165FF" w:rsidRPr="00EA3997" w14:paraId="73E026DD" w14:textId="77777777" w:rsidTr="00743054">
        <w:tc>
          <w:tcPr>
            <w:tcW w:w="2405" w:type="dxa"/>
            <w:tcBorders>
              <w:top w:val="single" w:sz="4" w:space="0" w:color="000000"/>
              <w:left w:val="single" w:sz="4" w:space="0" w:color="000000"/>
              <w:bottom w:val="single" w:sz="4" w:space="0" w:color="000000"/>
              <w:right w:val="single" w:sz="4" w:space="0" w:color="000000"/>
            </w:tcBorders>
            <w:vAlign w:val="center"/>
          </w:tcPr>
          <w:p w14:paraId="13EFFF9C" w14:textId="12AA753F" w:rsidR="006165FF" w:rsidRPr="00EA3997" w:rsidRDefault="00671333" w:rsidP="00BE7DD9">
            <w:pPr>
              <w:pStyle w:val="SemEspaamento"/>
              <w:spacing w:line="360" w:lineRule="auto"/>
              <w:ind w:right="47"/>
              <w:jc w:val="both"/>
              <w:rPr>
                <w:rFonts w:ascii="Arial" w:hAnsi="Arial" w:cs="Arial"/>
                <w:sz w:val="24"/>
                <w:szCs w:val="24"/>
              </w:rPr>
            </w:pPr>
            <w:r>
              <w:rPr>
                <w:rFonts w:ascii="Arial" w:hAnsi="Arial" w:cs="Arial"/>
                <w:color w:val="000000"/>
                <w:sz w:val="24"/>
                <w:szCs w:val="24"/>
              </w:rPr>
              <w:lastRenderedPageBreak/>
              <w:t>Professor para a Escola em Tempo Integral – Prof. de 1º ao 5º Ano</w:t>
            </w:r>
          </w:p>
        </w:tc>
        <w:tc>
          <w:tcPr>
            <w:tcW w:w="992" w:type="dxa"/>
            <w:tcBorders>
              <w:top w:val="single" w:sz="4" w:space="0" w:color="000000"/>
              <w:left w:val="single" w:sz="4" w:space="0" w:color="000000"/>
              <w:bottom w:val="single" w:sz="4" w:space="0" w:color="000000"/>
              <w:right w:val="single" w:sz="4" w:space="0" w:color="000000"/>
            </w:tcBorders>
            <w:vAlign w:val="center"/>
          </w:tcPr>
          <w:p w14:paraId="792DBB91" w14:textId="7EBC44E2" w:rsidR="006165FF" w:rsidRPr="00F735A9" w:rsidRDefault="006165FF" w:rsidP="00BE7DD9">
            <w:pPr>
              <w:pStyle w:val="SemEspaamento"/>
              <w:spacing w:line="360" w:lineRule="auto"/>
              <w:ind w:left="142"/>
              <w:jc w:val="both"/>
              <w:rPr>
                <w:rFonts w:ascii="Arial" w:hAnsi="Arial" w:cs="Arial"/>
                <w:sz w:val="24"/>
                <w:szCs w:val="24"/>
              </w:rPr>
            </w:pPr>
            <w:r w:rsidRPr="00F735A9">
              <w:rPr>
                <w:rFonts w:ascii="Arial" w:hAnsi="Arial" w:cs="Arial"/>
                <w:sz w:val="24"/>
                <w:szCs w:val="24"/>
              </w:rPr>
              <w:t>CR</w:t>
            </w:r>
          </w:p>
        </w:tc>
        <w:tc>
          <w:tcPr>
            <w:tcW w:w="1276" w:type="dxa"/>
            <w:tcBorders>
              <w:top w:val="single" w:sz="4" w:space="0" w:color="000000"/>
              <w:left w:val="single" w:sz="4" w:space="0" w:color="000000"/>
              <w:bottom w:val="single" w:sz="4" w:space="0" w:color="000000"/>
              <w:right w:val="single" w:sz="4" w:space="0" w:color="000000"/>
            </w:tcBorders>
            <w:vAlign w:val="center"/>
          </w:tcPr>
          <w:p w14:paraId="1DADBE5B" w14:textId="77777777" w:rsidR="006634B0"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10h/20h/</w:t>
            </w:r>
          </w:p>
          <w:p w14:paraId="6A8196D8" w14:textId="2D6C7988" w:rsidR="006165FF" w:rsidRPr="00FB09E1" w:rsidRDefault="006634B0" w:rsidP="00743054">
            <w:pPr>
              <w:pStyle w:val="SemEspaamento"/>
              <w:spacing w:line="360" w:lineRule="auto"/>
              <w:ind w:left="142"/>
              <w:jc w:val="center"/>
              <w:rPr>
                <w:rFonts w:ascii="Arial" w:eastAsia="Arial" w:hAnsi="Arial" w:cs="Arial"/>
                <w:sz w:val="24"/>
                <w:szCs w:val="24"/>
              </w:rPr>
            </w:pPr>
            <w:r w:rsidRPr="00FB09E1">
              <w:rPr>
                <w:rFonts w:ascii="Arial" w:eastAsia="Arial" w:hAnsi="Arial" w:cs="Arial"/>
                <w:sz w:val="24"/>
                <w:szCs w:val="24"/>
              </w:rPr>
              <w:t>30h/40h</w:t>
            </w:r>
          </w:p>
        </w:tc>
        <w:tc>
          <w:tcPr>
            <w:tcW w:w="2693" w:type="dxa"/>
            <w:tcBorders>
              <w:top w:val="single" w:sz="4" w:space="0" w:color="000000"/>
              <w:left w:val="single" w:sz="4" w:space="0" w:color="000000"/>
              <w:bottom w:val="single" w:sz="4" w:space="0" w:color="000000"/>
              <w:right w:val="single" w:sz="4" w:space="0" w:color="000000"/>
            </w:tcBorders>
            <w:vAlign w:val="center"/>
          </w:tcPr>
          <w:p w14:paraId="5C38E662" w14:textId="77777777" w:rsidR="006165FF" w:rsidRDefault="004347F4" w:rsidP="00BE7DD9">
            <w:pPr>
              <w:pStyle w:val="SemEspaamento"/>
              <w:spacing w:line="360" w:lineRule="auto"/>
              <w:ind w:left="22" w:right="30"/>
              <w:jc w:val="both"/>
              <w:rPr>
                <w:rFonts w:ascii="Arial" w:hAnsi="Arial" w:cs="Arial"/>
                <w:sz w:val="24"/>
                <w:szCs w:val="24"/>
              </w:rPr>
            </w:pPr>
            <w:r>
              <w:rPr>
                <w:rFonts w:ascii="Arial" w:hAnsi="Arial" w:cs="Arial"/>
                <w:sz w:val="24"/>
                <w:szCs w:val="24"/>
              </w:rPr>
              <w:t xml:space="preserve">Habilitado: </w:t>
            </w:r>
            <w:r w:rsidR="00743054" w:rsidRPr="00FB09E1">
              <w:rPr>
                <w:rFonts w:ascii="Arial" w:hAnsi="Arial" w:cs="Arial"/>
                <w:sz w:val="24"/>
                <w:szCs w:val="24"/>
              </w:rPr>
              <w:t>Diploma e Histórico Escolar de Conclusão de Curso Superior de Licenciatura Plena em Pedagogia Educação Infantil.</w:t>
            </w:r>
          </w:p>
          <w:p w14:paraId="0884CF56" w14:textId="2F9D88C8" w:rsidR="004347F4" w:rsidRPr="004347F4" w:rsidRDefault="004347F4" w:rsidP="004347F4">
            <w:pPr>
              <w:pStyle w:val="SemEspaamento"/>
              <w:spacing w:line="360" w:lineRule="auto"/>
              <w:ind w:left="22" w:right="30"/>
              <w:jc w:val="both"/>
              <w:rPr>
                <w:rFonts w:ascii="Arial" w:hAnsi="Arial" w:cs="Arial"/>
                <w:sz w:val="24"/>
                <w:szCs w:val="24"/>
              </w:rPr>
            </w:pPr>
            <w:r w:rsidRPr="0070399B">
              <w:rPr>
                <w:rFonts w:ascii="Arial" w:hAnsi="Arial" w:cs="Arial"/>
                <w:sz w:val="24"/>
                <w:szCs w:val="24"/>
              </w:rPr>
              <w:t>Não</w:t>
            </w:r>
            <w:r w:rsidRPr="0070399B">
              <w:rPr>
                <w:rFonts w:ascii="Arial" w:hAnsi="Arial" w:cs="Arial"/>
                <w:spacing w:val="-5"/>
                <w:sz w:val="24"/>
                <w:szCs w:val="24"/>
              </w:rPr>
              <w:t xml:space="preserve"> </w:t>
            </w:r>
            <w:r w:rsidRPr="0070399B">
              <w:rPr>
                <w:rFonts w:ascii="Arial" w:hAnsi="Arial" w:cs="Arial"/>
                <w:sz w:val="24"/>
                <w:szCs w:val="24"/>
              </w:rPr>
              <w:t>habilitado:</w:t>
            </w:r>
            <w:r w:rsidRPr="0070399B">
              <w:rPr>
                <w:rFonts w:ascii="Arial" w:hAnsi="Arial" w:cs="Arial"/>
                <w:spacing w:val="-7"/>
                <w:sz w:val="24"/>
                <w:szCs w:val="24"/>
              </w:rPr>
              <w:t xml:space="preserve"> </w:t>
            </w:r>
            <w:r w:rsidRPr="0070399B">
              <w:rPr>
                <w:rFonts w:ascii="Arial" w:hAnsi="Arial" w:cs="Arial"/>
                <w:sz w:val="24"/>
                <w:szCs w:val="24"/>
              </w:rPr>
              <w:t>Cursando</w:t>
            </w:r>
            <w:r w:rsidRPr="0070399B">
              <w:rPr>
                <w:rFonts w:ascii="Arial" w:hAnsi="Arial" w:cs="Arial"/>
                <w:spacing w:val="-5"/>
                <w:sz w:val="24"/>
                <w:szCs w:val="24"/>
              </w:rPr>
              <w:t xml:space="preserve"> </w:t>
            </w:r>
            <w:r w:rsidRPr="0070399B">
              <w:rPr>
                <w:rFonts w:ascii="Arial" w:hAnsi="Arial" w:cs="Arial"/>
                <w:sz w:val="24"/>
                <w:szCs w:val="24"/>
              </w:rPr>
              <w:t>a</w:t>
            </w:r>
            <w:r w:rsidRPr="0070399B">
              <w:rPr>
                <w:rFonts w:ascii="Arial" w:hAnsi="Arial" w:cs="Arial"/>
                <w:spacing w:val="-10"/>
                <w:sz w:val="24"/>
                <w:szCs w:val="24"/>
              </w:rPr>
              <w:t xml:space="preserve"> </w:t>
            </w:r>
            <w:r w:rsidRPr="0070399B">
              <w:rPr>
                <w:rFonts w:ascii="Arial" w:hAnsi="Arial" w:cs="Arial"/>
                <w:sz w:val="24"/>
                <w:szCs w:val="24"/>
              </w:rPr>
              <w:t>partir</w:t>
            </w:r>
            <w:r w:rsidRPr="0070399B">
              <w:rPr>
                <w:rFonts w:ascii="Arial" w:hAnsi="Arial" w:cs="Arial"/>
                <w:spacing w:val="-6"/>
                <w:sz w:val="24"/>
                <w:szCs w:val="24"/>
              </w:rPr>
              <w:t xml:space="preserve"> </w:t>
            </w:r>
            <w:r w:rsidRPr="0070399B">
              <w:rPr>
                <w:rFonts w:ascii="Arial" w:hAnsi="Arial" w:cs="Arial"/>
                <w:sz w:val="24"/>
                <w:szCs w:val="24"/>
              </w:rPr>
              <w:t>da</w:t>
            </w:r>
            <w:r w:rsidRPr="0070399B">
              <w:rPr>
                <w:rFonts w:ascii="Arial" w:hAnsi="Arial" w:cs="Arial"/>
                <w:spacing w:val="-8"/>
                <w:sz w:val="24"/>
                <w:szCs w:val="24"/>
              </w:rPr>
              <w:t xml:space="preserve"> </w:t>
            </w:r>
            <w:r>
              <w:rPr>
                <w:rFonts w:ascii="Arial" w:hAnsi="Arial" w:cs="Arial"/>
                <w:sz w:val="24"/>
                <w:szCs w:val="24"/>
              </w:rPr>
              <w:t>6</w:t>
            </w:r>
            <w:r w:rsidRPr="0070399B">
              <w:rPr>
                <w:rFonts w:ascii="Arial" w:hAnsi="Arial" w:cs="Arial"/>
                <w:sz w:val="24"/>
                <w:szCs w:val="24"/>
              </w:rPr>
              <w:t>ª</w:t>
            </w:r>
            <w:r>
              <w:rPr>
                <w:rFonts w:ascii="Arial" w:hAnsi="Arial" w:cs="Arial"/>
                <w:sz w:val="24"/>
                <w:szCs w:val="24"/>
              </w:rPr>
              <w:t xml:space="preserve"> do </w:t>
            </w:r>
            <w:r w:rsidRPr="00FB09E1">
              <w:rPr>
                <w:rFonts w:ascii="Arial" w:hAnsi="Arial" w:cs="Arial"/>
                <w:sz w:val="24"/>
                <w:szCs w:val="24"/>
              </w:rPr>
              <w:t>Curso Superior de Licenciatura Plena em Pedagogia Educação Infantil.</w:t>
            </w:r>
          </w:p>
        </w:tc>
        <w:tc>
          <w:tcPr>
            <w:tcW w:w="1277" w:type="dxa"/>
            <w:tcBorders>
              <w:top w:val="single" w:sz="4" w:space="0" w:color="000000"/>
              <w:left w:val="single" w:sz="4" w:space="0" w:color="000000"/>
              <w:bottom w:val="single" w:sz="4" w:space="0" w:color="000000"/>
              <w:right w:val="single" w:sz="4" w:space="0" w:color="000000"/>
            </w:tcBorders>
            <w:vAlign w:val="center"/>
          </w:tcPr>
          <w:p w14:paraId="6A12DB2D" w14:textId="436C7243" w:rsidR="006165FF" w:rsidRPr="00FB09E1" w:rsidRDefault="006165FF" w:rsidP="00743054">
            <w:pPr>
              <w:pStyle w:val="SemEspaamento"/>
              <w:spacing w:line="360" w:lineRule="auto"/>
              <w:ind w:right="45"/>
              <w:jc w:val="center"/>
              <w:rPr>
                <w:rFonts w:ascii="Arial" w:eastAsia="Arial" w:hAnsi="Arial" w:cs="Arial"/>
                <w:sz w:val="24"/>
                <w:szCs w:val="24"/>
              </w:rPr>
            </w:pPr>
            <w:r w:rsidRPr="00FB09E1">
              <w:rPr>
                <w:rFonts w:ascii="Arial" w:eastAsia="Arial" w:hAnsi="Arial" w:cs="Arial"/>
                <w:sz w:val="24"/>
                <w:szCs w:val="24"/>
              </w:rPr>
              <w:t>Objetiva e Títulos</w:t>
            </w:r>
          </w:p>
        </w:tc>
        <w:tc>
          <w:tcPr>
            <w:tcW w:w="1843" w:type="dxa"/>
            <w:tcBorders>
              <w:top w:val="single" w:sz="4" w:space="0" w:color="000000"/>
              <w:left w:val="single" w:sz="4" w:space="0" w:color="000000"/>
              <w:bottom w:val="single" w:sz="4" w:space="0" w:color="000000"/>
              <w:right w:val="single" w:sz="4" w:space="0" w:color="000000"/>
            </w:tcBorders>
            <w:vAlign w:val="center"/>
          </w:tcPr>
          <w:p w14:paraId="706F2B61" w14:textId="256B198F" w:rsidR="006165FF" w:rsidRPr="00FB09E1" w:rsidRDefault="006165FF" w:rsidP="00BE7DD9">
            <w:pPr>
              <w:pStyle w:val="SemEspaamento"/>
              <w:spacing w:line="360" w:lineRule="auto"/>
              <w:ind w:left="30"/>
              <w:jc w:val="both"/>
              <w:rPr>
                <w:rFonts w:ascii="Arial" w:eastAsia="Arial" w:hAnsi="Arial" w:cs="Arial"/>
                <w:sz w:val="24"/>
                <w:szCs w:val="24"/>
              </w:rPr>
            </w:pPr>
            <w:r w:rsidRPr="00FB09E1">
              <w:rPr>
                <w:rFonts w:ascii="Arial" w:eastAsia="Arial" w:hAnsi="Arial" w:cs="Arial"/>
                <w:sz w:val="24"/>
                <w:szCs w:val="24"/>
              </w:rPr>
              <w:t>R$4.867,77</w:t>
            </w:r>
            <w:r w:rsidR="007C6628" w:rsidRPr="00FB09E1">
              <w:rPr>
                <w:rFonts w:ascii="Arial" w:eastAsia="Arial" w:hAnsi="Arial" w:cs="Arial"/>
                <w:sz w:val="24"/>
                <w:szCs w:val="24"/>
              </w:rPr>
              <w:t>*</w:t>
            </w:r>
          </w:p>
        </w:tc>
      </w:tr>
    </w:tbl>
    <w:bookmarkEnd w:id="0"/>
    <w:p w14:paraId="5E5ADBF9" w14:textId="77777777" w:rsidR="00F735A9" w:rsidRDefault="00F735A9" w:rsidP="007C6628">
      <w:pPr>
        <w:spacing w:line="276" w:lineRule="auto"/>
        <w:jc w:val="both"/>
        <w:rPr>
          <w:rFonts w:ascii="Arial" w:hAnsi="Arial" w:cs="Arial"/>
          <w:sz w:val="24"/>
          <w:szCs w:val="24"/>
        </w:rPr>
      </w:pPr>
      <w:r>
        <w:rPr>
          <w:rFonts w:ascii="Arial" w:hAnsi="Arial" w:cs="Arial"/>
          <w:sz w:val="24"/>
          <w:szCs w:val="24"/>
        </w:rPr>
        <w:t>*</w:t>
      </w:r>
      <w:r w:rsidRPr="00F735A9">
        <w:rPr>
          <w:rFonts w:ascii="Arial" w:hAnsi="Arial" w:cs="Arial"/>
          <w:sz w:val="24"/>
          <w:szCs w:val="24"/>
        </w:rPr>
        <w:t>Para PROFESSOR DE EDUCAÇÃO FÍSICA e PROFESSOR DE EDUCAÇÃO FÍSICA - TREINAMENTO/PROJETO ESCOLINHA DE ESPORTE, registro no Conselho Regional de Educação Física – CREF, conforme Lei nº. 9.696/98.</w:t>
      </w:r>
    </w:p>
    <w:p w14:paraId="46246B28" w14:textId="338E97DD" w:rsidR="00FB09E1" w:rsidRPr="007C6628" w:rsidRDefault="00FB09E1" w:rsidP="007C6628">
      <w:pPr>
        <w:spacing w:line="276" w:lineRule="auto"/>
        <w:jc w:val="both"/>
        <w:rPr>
          <w:rFonts w:ascii="Arial" w:hAnsi="Arial" w:cs="Arial"/>
          <w:sz w:val="24"/>
          <w:szCs w:val="24"/>
        </w:rPr>
        <w:sectPr w:rsidR="00FB09E1" w:rsidRPr="007C6628" w:rsidSect="00372850">
          <w:pgSz w:w="11906" w:h="16838"/>
          <w:pgMar w:top="2269" w:right="1274" w:bottom="1417" w:left="993" w:header="708" w:footer="708" w:gutter="0"/>
          <w:cols w:space="708"/>
          <w:docGrid w:linePitch="360"/>
        </w:sectPr>
      </w:pPr>
      <w:r>
        <w:rPr>
          <w:rFonts w:ascii="Arial" w:hAnsi="Arial" w:cs="Arial"/>
          <w:sz w:val="24"/>
          <w:szCs w:val="24"/>
        </w:rPr>
        <w:t xml:space="preserve">** </w:t>
      </w:r>
      <w:r w:rsidRPr="00FB09E1">
        <w:rPr>
          <w:rFonts w:ascii="Arial" w:hAnsi="Arial" w:cs="Arial"/>
          <w:sz w:val="24"/>
          <w:szCs w:val="24"/>
        </w:rPr>
        <w:t>Valor referente à carga horária de 40h semanais. Para 30h</w:t>
      </w:r>
      <w:r w:rsidR="00566D25">
        <w:rPr>
          <w:rFonts w:ascii="Arial" w:hAnsi="Arial" w:cs="Arial"/>
          <w:sz w:val="24"/>
          <w:szCs w:val="24"/>
        </w:rPr>
        <w:t xml:space="preserve">, </w:t>
      </w:r>
      <w:r w:rsidRPr="00FB09E1">
        <w:rPr>
          <w:rFonts w:ascii="Arial" w:hAnsi="Arial" w:cs="Arial"/>
          <w:sz w:val="24"/>
          <w:szCs w:val="24"/>
        </w:rPr>
        <w:t>20h</w:t>
      </w:r>
      <w:r w:rsidR="00566D25">
        <w:rPr>
          <w:rFonts w:ascii="Arial" w:hAnsi="Arial" w:cs="Arial"/>
          <w:sz w:val="24"/>
          <w:szCs w:val="24"/>
        </w:rPr>
        <w:t xml:space="preserve"> e 10h</w:t>
      </w:r>
      <w:r w:rsidRPr="00FB09E1">
        <w:rPr>
          <w:rFonts w:ascii="Arial" w:hAnsi="Arial" w:cs="Arial"/>
          <w:sz w:val="24"/>
          <w:szCs w:val="24"/>
        </w:rPr>
        <w:t>, o salário será reduzido proporcionalmente.</w:t>
      </w:r>
    </w:p>
    <w:p w14:paraId="68ACE047" w14:textId="1A898745" w:rsidR="00372850" w:rsidRDefault="00372850" w:rsidP="00372850">
      <w:pPr>
        <w:spacing w:line="276" w:lineRule="auto"/>
        <w:rPr>
          <w:rFonts w:ascii="Arial" w:eastAsia="Arial" w:hAnsi="Arial" w:cs="Arial"/>
          <w:sz w:val="24"/>
          <w:szCs w:val="24"/>
        </w:rPr>
      </w:pPr>
      <w:r>
        <w:rPr>
          <w:rFonts w:ascii="Arial" w:eastAsia="Arial" w:hAnsi="Arial" w:cs="Arial"/>
          <w:b/>
          <w:sz w:val="24"/>
          <w:szCs w:val="24"/>
        </w:rPr>
        <w:lastRenderedPageBreak/>
        <w:t xml:space="preserve">ANEXO </w:t>
      </w:r>
      <w:r w:rsidR="00777F9A">
        <w:rPr>
          <w:rFonts w:ascii="Arial" w:eastAsia="Arial" w:hAnsi="Arial" w:cs="Arial"/>
          <w:b/>
          <w:sz w:val="24"/>
          <w:szCs w:val="24"/>
        </w:rPr>
        <w:t>I</w:t>
      </w:r>
      <w:r>
        <w:rPr>
          <w:rFonts w:ascii="Arial" w:eastAsia="Arial" w:hAnsi="Arial" w:cs="Arial"/>
          <w:b/>
          <w:sz w:val="24"/>
          <w:szCs w:val="24"/>
        </w:rPr>
        <w:t>V – CRONOGRAMA</w:t>
      </w:r>
    </w:p>
    <w:p w14:paraId="4B24FA1B" w14:textId="77777777" w:rsidR="00372850" w:rsidRDefault="00372850" w:rsidP="00372850">
      <w:pPr>
        <w:spacing w:line="276" w:lineRule="auto"/>
        <w:ind w:left="142"/>
        <w:jc w:val="center"/>
        <w:rPr>
          <w:rFonts w:ascii="Arial" w:eastAsia="Arial" w:hAnsi="Arial" w:cs="Arial"/>
          <w:sz w:val="24"/>
          <w:szCs w:val="24"/>
        </w:rPr>
      </w:pPr>
    </w:p>
    <w:tbl>
      <w:tblPr>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97"/>
        <w:gridCol w:w="1843"/>
      </w:tblGrid>
      <w:tr w:rsidR="00317453" w:rsidRPr="00136563" w14:paraId="6F2AE03D" w14:textId="77777777" w:rsidTr="00AA7890">
        <w:trPr>
          <w:trHeight w:val="454"/>
        </w:trPr>
        <w:tc>
          <w:tcPr>
            <w:tcW w:w="7797" w:type="dxa"/>
            <w:shd w:val="clear" w:color="auto" w:fill="C5DFB3"/>
          </w:tcPr>
          <w:p w14:paraId="1F6C8704" w14:textId="77777777" w:rsidR="00317453" w:rsidRPr="00136563" w:rsidRDefault="00317453" w:rsidP="00AA7890">
            <w:pPr>
              <w:pBdr>
                <w:top w:val="nil"/>
                <w:left w:val="nil"/>
                <w:bottom w:val="nil"/>
                <w:right w:val="nil"/>
                <w:between w:val="nil"/>
              </w:pBdr>
              <w:spacing w:before="24" w:line="276" w:lineRule="auto"/>
              <w:ind w:left="107"/>
              <w:rPr>
                <w:rFonts w:ascii="Arial" w:eastAsia="Arial" w:hAnsi="Arial" w:cs="Arial"/>
                <w:b/>
                <w:color w:val="000000"/>
              </w:rPr>
            </w:pPr>
            <w:bookmarkStart w:id="1" w:name="_gjdgxs"/>
            <w:bookmarkEnd w:id="1"/>
            <w:r w:rsidRPr="00136563">
              <w:rPr>
                <w:rFonts w:ascii="Arial" w:eastAsia="Arial" w:hAnsi="Arial" w:cs="Arial"/>
                <w:b/>
                <w:color w:val="000000"/>
              </w:rPr>
              <w:t>Evento</w:t>
            </w:r>
          </w:p>
        </w:tc>
        <w:tc>
          <w:tcPr>
            <w:tcW w:w="1843" w:type="dxa"/>
            <w:shd w:val="clear" w:color="auto" w:fill="C5DFB3"/>
          </w:tcPr>
          <w:p w14:paraId="21846531" w14:textId="77777777" w:rsidR="00317453" w:rsidRPr="00136563" w:rsidRDefault="00317453" w:rsidP="00AA7890">
            <w:pPr>
              <w:pBdr>
                <w:top w:val="nil"/>
                <w:left w:val="nil"/>
                <w:bottom w:val="nil"/>
                <w:right w:val="nil"/>
                <w:between w:val="nil"/>
              </w:pBdr>
              <w:spacing w:before="24" w:line="276" w:lineRule="auto"/>
              <w:ind w:left="107"/>
              <w:rPr>
                <w:rFonts w:ascii="Arial" w:eastAsia="Arial" w:hAnsi="Arial" w:cs="Arial"/>
                <w:b/>
                <w:color w:val="000000"/>
              </w:rPr>
            </w:pPr>
            <w:r>
              <w:rPr>
                <w:rFonts w:ascii="Arial" w:eastAsia="Arial" w:hAnsi="Arial" w:cs="Arial"/>
                <w:b/>
                <w:color w:val="000000"/>
              </w:rPr>
              <w:t>Datas</w:t>
            </w:r>
          </w:p>
        </w:tc>
      </w:tr>
      <w:tr w:rsidR="007B5F6E" w:rsidRPr="00136563" w14:paraId="16BB820F" w14:textId="77777777" w:rsidTr="00AA7890">
        <w:trPr>
          <w:trHeight w:val="454"/>
        </w:trPr>
        <w:tc>
          <w:tcPr>
            <w:tcW w:w="7797" w:type="dxa"/>
          </w:tcPr>
          <w:p w14:paraId="5AE98363" w14:textId="77777777" w:rsidR="007B5F6E" w:rsidRPr="00136563" w:rsidRDefault="007B5F6E" w:rsidP="007B5F6E">
            <w:pPr>
              <w:pBdr>
                <w:top w:val="nil"/>
                <w:left w:val="nil"/>
                <w:bottom w:val="nil"/>
                <w:right w:val="nil"/>
                <w:between w:val="nil"/>
              </w:pBdr>
              <w:spacing w:before="24" w:line="276" w:lineRule="auto"/>
              <w:ind w:left="175"/>
              <w:rPr>
                <w:rFonts w:ascii="Arial" w:eastAsia="Arial" w:hAnsi="Arial" w:cs="Arial"/>
                <w:b/>
                <w:color w:val="000000"/>
              </w:rPr>
            </w:pPr>
            <w:r w:rsidRPr="00136563">
              <w:rPr>
                <w:rFonts w:ascii="Arial" w:eastAsia="Arial" w:hAnsi="Arial" w:cs="Arial"/>
                <w:b/>
                <w:color w:val="000000"/>
              </w:rPr>
              <w:t>Publicação do Edital</w:t>
            </w:r>
          </w:p>
        </w:tc>
        <w:tc>
          <w:tcPr>
            <w:tcW w:w="1843" w:type="dxa"/>
          </w:tcPr>
          <w:p w14:paraId="4B62574A" w14:textId="42FEEC8C" w:rsidR="007B5F6E" w:rsidRPr="00F44D37" w:rsidRDefault="007B5F6E" w:rsidP="007B5F6E">
            <w:pPr>
              <w:pBdr>
                <w:top w:val="nil"/>
                <w:left w:val="nil"/>
                <w:bottom w:val="nil"/>
                <w:right w:val="nil"/>
                <w:between w:val="nil"/>
              </w:pBdr>
              <w:spacing w:before="24" w:line="276" w:lineRule="auto"/>
              <w:ind w:left="29"/>
              <w:rPr>
                <w:rFonts w:ascii="Arial" w:eastAsia="Arial" w:hAnsi="Arial" w:cs="Arial"/>
                <w:b/>
                <w:color w:val="FF0000"/>
              </w:rPr>
            </w:pPr>
            <w:r>
              <w:rPr>
                <w:rFonts w:ascii="Arial" w:eastAsia="Arial" w:hAnsi="Arial" w:cs="Arial"/>
                <w:b/>
                <w:color w:val="000000"/>
              </w:rPr>
              <w:t>15/12/2025</w:t>
            </w:r>
          </w:p>
        </w:tc>
      </w:tr>
      <w:tr w:rsidR="007B5F6E" w:rsidRPr="00136563" w14:paraId="7906140E" w14:textId="77777777" w:rsidTr="00AA7890">
        <w:trPr>
          <w:trHeight w:val="454"/>
        </w:trPr>
        <w:tc>
          <w:tcPr>
            <w:tcW w:w="7797" w:type="dxa"/>
          </w:tcPr>
          <w:p w14:paraId="32793A90" w14:textId="77777777" w:rsidR="007B5F6E" w:rsidRPr="00136563" w:rsidRDefault="007B5F6E" w:rsidP="007B5F6E">
            <w:pPr>
              <w:pBdr>
                <w:top w:val="nil"/>
                <w:left w:val="nil"/>
                <w:bottom w:val="nil"/>
                <w:right w:val="nil"/>
                <w:between w:val="nil"/>
              </w:pBdr>
              <w:spacing w:before="81" w:line="276" w:lineRule="auto"/>
              <w:ind w:left="175" w:right="109"/>
              <w:rPr>
                <w:rFonts w:ascii="Arial" w:eastAsia="Arial" w:hAnsi="Arial" w:cs="Arial"/>
                <w:b/>
                <w:color w:val="000000"/>
              </w:rPr>
            </w:pPr>
            <w:r w:rsidRPr="00136563">
              <w:rPr>
                <w:rFonts w:ascii="Arial" w:eastAsia="Arial" w:hAnsi="Arial" w:cs="Arial"/>
                <w:b/>
                <w:color w:val="000000"/>
              </w:rPr>
              <w:t xml:space="preserve">Prazo para impugnação do Edital </w:t>
            </w:r>
          </w:p>
        </w:tc>
        <w:tc>
          <w:tcPr>
            <w:tcW w:w="1843" w:type="dxa"/>
          </w:tcPr>
          <w:p w14:paraId="6FC87A3B" w14:textId="6049BDCF" w:rsidR="007B5F6E" w:rsidRPr="00F44D37" w:rsidRDefault="007B5F6E" w:rsidP="007B5F6E">
            <w:pPr>
              <w:pBdr>
                <w:top w:val="nil"/>
                <w:left w:val="nil"/>
                <w:bottom w:val="nil"/>
                <w:right w:val="nil"/>
                <w:between w:val="nil"/>
              </w:pBdr>
              <w:spacing w:before="37" w:line="276" w:lineRule="auto"/>
              <w:ind w:left="29"/>
              <w:rPr>
                <w:rFonts w:ascii="Arial" w:eastAsia="Arial" w:hAnsi="Arial" w:cs="Arial"/>
                <w:b/>
                <w:color w:val="FF0000"/>
              </w:rPr>
            </w:pPr>
            <w:r>
              <w:rPr>
                <w:rFonts w:ascii="Arial" w:eastAsia="Arial" w:hAnsi="Arial" w:cs="Arial"/>
                <w:b/>
                <w:color w:val="000000"/>
              </w:rPr>
              <w:t>15/12/2025 a 17/12/2025</w:t>
            </w:r>
          </w:p>
        </w:tc>
      </w:tr>
      <w:tr w:rsidR="007B5F6E" w:rsidRPr="00136563" w14:paraId="319B7339" w14:textId="77777777" w:rsidTr="00AA7890">
        <w:trPr>
          <w:trHeight w:val="454"/>
        </w:trPr>
        <w:tc>
          <w:tcPr>
            <w:tcW w:w="7797" w:type="dxa"/>
            <w:shd w:val="clear" w:color="auto" w:fill="E1EED9"/>
          </w:tcPr>
          <w:p w14:paraId="793C4934" w14:textId="77777777" w:rsidR="007B5F6E" w:rsidRPr="00136563" w:rsidRDefault="007B5F6E" w:rsidP="007B5F6E">
            <w:pPr>
              <w:pBdr>
                <w:top w:val="nil"/>
                <w:left w:val="nil"/>
                <w:bottom w:val="nil"/>
                <w:right w:val="nil"/>
                <w:between w:val="nil"/>
              </w:pBdr>
              <w:spacing w:before="81" w:line="276" w:lineRule="auto"/>
              <w:ind w:left="175" w:right="2488"/>
              <w:rPr>
                <w:rFonts w:ascii="Arial" w:eastAsia="Arial" w:hAnsi="Arial" w:cs="Arial"/>
                <w:b/>
                <w:color w:val="000000"/>
              </w:rPr>
            </w:pPr>
            <w:r>
              <w:rPr>
                <w:rFonts w:ascii="Arial" w:eastAsia="Arial" w:hAnsi="Arial" w:cs="Arial"/>
                <w:b/>
                <w:color w:val="000000"/>
              </w:rPr>
              <w:t>Respostas a impugnação do Edital</w:t>
            </w:r>
          </w:p>
        </w:tc>
        <w:tc>
          <w:tcPr>
            <w:tcW w:w="1843" w:type="dxa"/>
            <w:shd w:val="clear" w:color="auto" w:fill="E1EED9"/>
          </w:tcPr>
          <w:p w14:paraId="18D1544B" w14:textId="0A615AFD" w:rsidR="007B5F6E" w:rsidRPr="00F44D37" w:rsidRDefault="007B5F6E" w:rsidP="007B5F6E">
            <w:pPr>
              <w:pBdr>
                <w:top w:val="nil"/>
                <w:left w:val="nil"/>
                <w:bottom w:val="nil"/>
                <w:right w:val="nil"/>
                <w:between w:val="nil"/>
              </w:pBdr>
              <w:spacing w:before="37" w:line="276" w:lineRule="auto"/>
              <w:ind w:left="29"/>
              <w:rPr>
                <w:rFonts w:ascii="Arial" w:eastAsia="Arial" w:hAnsi="Arial" w:cs="Arial"/>
                <w:b/>
                <w:color w:val="FF0000"/>
              </w:rPr>
            </w:pPr>
            <w:r>
              <w:rPr>
                <w:rFonts w:ascii="Arial" w:eastAsia="Arial" w:hAnsi="Arial" w:cs="Arial"/>
                <w:b/>
                <w:color w:val="000000"/>
              </w:rPr>
              <w:t>23/12/2025</w:t>
            </w:r>
          </w:p>
        </w:tc>
      </w:tr>
      <w:tr w:rsidR="007B5F6E" w:rsidRPr="00136563" w14:paraId="5FEBC728" w14:textId="77777777" w:rsidTr="00AA7890">
        <w:trPr>
          <w:trHeight w:val="454"/>
        </w:trPr>
        <w:tc>
          <w:tcPr>
            <w:tcW w:w="7797" w:type="dxa"/>
            <w:shd w:val="clear" w:color="auto" w:fill="FFFFFF" w:themeFill="background1"/>
          </w:tcPr>
          <w:p w14:paraId="33A03177" w14:textId="77777777" w:rsidR="007B5F6E" w:rsidRPr="00136563" w:rsidRDefault="007B5F6E" w:rsidP="007B5F6E">
            <w:pPr>
              <w:pBdr>
                <w:top w:val="nil"/>
                <w:left w:val="nil"/>
                <w:bottom w:val="nil"/>
                <w:right w:val="nil"/>
                <w:between w:val="nil"/>
              </w:pBdr>
              <w:shd w:val="clear" w:color="auto" w:fill="FFFFFF" w:themeFill="background1"/>
              <w:spacing w:before="81" w:line="276" w:lineRule="auto"/>
              <w:ind w:left="175" w:right="2488"/>
              <w:rPr>
                <w:rFonts w:ascii="Arial" w:eastAsia="Arial" w:hAnsi="Arial" w:cs="Arial"/>
                <w:b/>
                <w:color w:val="000000"/>
              </w:rPr>
            </w:pPr>
            <w:r w:rsidRPr="00136563">
              <w:rPr>
                <w:rFonts w:ascii="Arial" w:eastAsia="Arial" w:hAnsi="Arial" w:cs="Arial"/>
                <w:b/>
                <w:color w:val="000000"/>
              </w:rPr>
              <w:t>Período de inscrições Ampla Concorrência Período de inscrições para candidatos PCDs Requerimento de condições especiais</w:t>
            </w:r>
          </w:p>
        </w:tc>
        <w:tc>
          <w:tcPr>
            <w:tcW w:w="1843" w:type="dxa"/>
            <w:shd w:val="clear" w:color="auto" w:fill="FFFFFF" w:themeFill="background1"/>
          </w:tcPr>
          <w:p w14:paraId="23968151" w14:textId="2DE4A129" w:rsidR="007B5F6E" w:rsidRPr="00F44D37" w:rsidRDefault="007B5F6E" w:rsidP="007B5F6E">
            <w:pPr>
              <w:pBdr>
                <w:top w:val="nil"/>
                <w:left w:val="nil"/>
                <w:bottom w:val="nil"/>
                <w:right w:val="nil"/>
                <w:between w:val="nil"/>
              </w:pBdr>
              <w:spacing w:before="37" w:line="276" w:lineRule="auto"/>
              <w:ind w:left="29"/>
              <w:rPr>
                <w:rFonts w:ascii="Arial" w:eastAsia="Arial" w:hAnsi="Arial" w:cs="Arial"/>
                <w:b/>
                <w:color w:val="FF0000"/>
              </w:rPr>
            </w:pPr>
            <w:r w:rsidRPr="00FA3D43">
              <w:rPr>
                <w:rFonts w:ascii="Arial" w:eastAsia="Arial" w:hAnsi="Arial" w:cs="Arial"/>
                <w:b/>
                <w:color w:val="000000"/>
              </w:rPr>
              <w:t>15/12/2025 a 13/</w:t>
            </w:r>
            <w:r>
              <w:rPr>
                <w:rFonts w:ascii="Arial" w:eastAsia="Arial" w:hAnsi="Arial" w:cs="Arial"/>
                <w:b/>
                <w:color w:val="000000"/>
              </w:rPr>
              <w:t>01/2026</w:t>
            </w:r>
          </w:p>
        </w:tc>
      </w:tr>
      <w:tr w:rsidR="007B5F6E" w:rsidRPr="00136563" w14:paraId="050214DD" w14:textId="77777777" w:rsidTr="00AA7890">
        <w:trPr>
          <w:trHeight w:val="454"/>
        </w:trPr>
        <w:tc>
          <w:tcPr>
            <w:tcW w:w="7797" w:type="dxa"/>
            <w:shd w:val="clear" w:color="auto" w:fill="E1EED9"/>
          </w:tcPr>
          <w:p w14:paraId="7344355A" w14:textId="77777777" w:rsidR="007B5F6E" w:rsidRDefault="007B5F6E" w:rsidP="007B5F6E">
            <w:pPr>
              <w:pBdr>
                <w:top w:val="nil"/>
                <w:left w:val="nil"/>
                <w:bottom w:val="nil"/>
                <w:right w:val="nil"/>
                <w:between w:val="nil"/>
              </w:pBdr>
              <w:spacing w:before="147" w:line="276" w:lineRule="auto"/>
              <w:ind w:left="175"/>
              <w:rPr>
                <w:rFonts w:ascii="Arial" w:eastAsia="Arial" w:hAnsi="Arial" w:cs="Arial"/>
                <w:b/>
                <w:color w:val="000000"/>
              </w:rPr>
            </w:pPr>
            <w:r>
              <w:rPr>
                <w:rFonts w:ascii="Arial" w:eastAsia="Arial" w:hAnsi="Arial" w:cs="Arial"/>
                <w:b/>
                <w:color w:val="000000"/>
              </w:rPr>
              <w:t xml:space="preserve">PROVA DE TÍTULOS </w:t>
            </w:r>
          </w:p>
          <w:p w14:paraId="1ABFA626" w14:textId="77777777" w:rsidR="007B5F6E" w:rsidRPr="00136563" w:rsidRDefault="007B5F6E" w:rsidP="007B5F6E">
            <w:pPr>
              <w:pBdr>
                <w:top w:val="nil"/>
                <w:left w:val="nil"/>
                <w:bottom w:val="nil"/>
                <w:right w:val="nil"/>
                <w:between w:val="nil"/>
              </w:pBdr>
              <w:spacing w:before="147" w:line="276" w:lineRule="auto"/>
              <w:ind w:left="175"/>
              <w:rPr>
                <w:rFonts w:ascii="Arial" w:eastAsia="Arial" w:hAnsi="Arial" w:cs="Arial"/>
                <w:b/>
                <w:color w:val="000000"/>
              </w:rPr>
            </w:pPr>
            <w:r>
              <w:rPr>
                <w:rFonts w:ascii="Arial" w:eastAsia="Arial" w:hAnsi="Arial" w:cs="Arial"/>
                <w:b/>
                <w:color w:val="000000"/>
              </w:rPr>
              <w:t xml:space="preserve">Período de envio de Títulos </w:t>
            </w:r>
          </w:p>
        </w:tc>
        <w:tc>
          <w:tcPr>
            <w:tcW w:w="1843" w:type="dxa"/>
            <w:shd w:val="clear" w:color="auto" w:fill="E1EED9"/>
          </w:tcPr>
          <w:p w14:paraId="4555BB5F" w14:textId="3422D87B" w:rsidR="007B5F6E" w:rsidRPr="00F44D37" w:rsidRDefault="007B5F6E" w:rsidP="007B5F6E">
            <w:pPr>
              <w:pBdr>
                <w:top w:val="nil"/>
                <w:left w:val="nil"/>
                <w:bottom w:val="nil"/>
                <w:right w:val="nil"/>
                <w:between w:val="nil"/>
              </w:pBdr>
              <w:spacing w:before="37" w:line="276" w:lineRule="auto"/>
              <w:ind w:left="29"/>
              <w:rPr>
                <w:rFonts w:ascii="Arial" w:eastAsia="Arial" w:hAnsi="Arial" w:cs="Arial"/>
                <w:b/>
                <w:color w:val="FF0000"/>
              </w:rPr>
            </w:pPr>
            <w:r w:rsidRPr="00FA3D43">
              <w:rPr>
                <w:rFonts w:ascii="Arial" w:eastAsia="Arial" w:hAnsi="Arial" w:cs="Arial"/>
                <w:b/>
                <w:color w:val="000000"/>
              </w:rPr>
              <w:t>15/12/2025 a 13/01/2026</w:t>
            </w:r>
          </w:p>
        </w:tc>
      </w:tr>
      <w:tr w:rsidR="007B5F6E" w:rsidRPr="00136563" w14:paraId="4F488054" w14:textId="77777777" w:rsidTr="00AA7890">
        <w:trPr>
          <w:trHeight w:val="454"/>
        </w:trPr>
        <w:tc>
          <w:tcPr>
            <w:tcW w:w="7797" w:type="dxa"/>
            <w:shd w:val="clear" w:color="auto" w:fill="E1EED9"/>
          </w:tcPr>
          <w:p w14:paraId="3BE72499" w14:textId="77777777" w:rsidR="007B5F6E" w:rsidRPr="00136563" w:rsidRDefault="007B5F6E" w:rsidP="007B5F6E">
            <w:pPr>
              <w:pBdr>
                <w:top w:val="nil"/>
                <w:left w:val="nil"/>
                <w:bottom w:val="nil"/>
                <w:right w:val="nil"/>
                <w:between w:val="nil"/>
              </w:pBdr>
              <w:spacing w:before="147" w:line="276" w:lineRule="auto"/>
              <w:ind w:left="175"/>
              <w:rPr>
                <w:rFonts w:ascii="Arial" w:eastAsia="Arial" w:hAnsi="Arial" w:cs="Arial"/>
                <w:b/>
                <w:color w:val="000000"/>
              </w:rPr>
            </w:pPr>
            <w:r w:rsidRPr="00136563">
              <w:rPr>
                <w:rFonts w:ascii="Arial" w:eastAsia="Arial" w:hAnsi="Arial" w:cs="Arial"/>
                <w:b/>
                <w:color w:val="000000"/>
              </w:rPr>
              <w:t>Requerimento de isenção da taxa de inscrição</w:t>
            </w:r>
          </w:p>
        </w:tc>
        <w:tc>
          <w:tcPr>
            <w:tcW w:w="1843" w:type="dxa"/>
            <w:shd w:val="clear" w:color="auto" w:fill="E1EED9"/>
          </w:tcPr>
          <w:p w14:paraId="2D73D1E8" w14:textId="6869A439" w:rsidR="007B5F6E" w:rsidRPr="00F44D37" w:rsidRDefault="007B5F6E" w:rsidP="007B5F6E">
            <w:pPr>
              <w:pBdr>
                <w:top w:val="nil"/>
                <w:left w:val="nil"/>
                <w:bottom w:val="nil"/>
                <w:right w:val="nil"/>
                <w:between w:val="nil"/>
              </w:pBdr>
              <w:spacing w:before="37" w:line="276" w:lineRule="auto"/>
              <w:ind w:left="29"/>
              <w:rPr>
                <w:rFonts w:ascii="Arial" w:eastAsia="Arial" w:hAnsi="Arial" w:cs="Arial"/>
                <w:b/>
                <w:color w:val="FF0000"/>
              </w:rPr>
            </w:pPr>
            <w:r w:rsidRPr="00FA3D43">
              <w:rPr>
                <w:rFonts w:ascii="Arial" w:eastAsia="Arial" w:hAnsi="Arial" w:cs="Arial"/>
                <w:b/>
                <w:color w:val="000000"/>
              </w:rPr>
              <w:t>15/12/2025 a 26/12/2025</w:t>
            </w:r>
          </w:p>
        </w:tc>
      </w:tr>
      <w:tr w:rsidR="007B5F6E" w:rsidRPr="00136563" w14:paraId="52E80E02" w14:textId="77777777" w:rsidTr="00AA7890">
        <w:trPr>
          <w:trHeight w:val="454"/>
        </w:trPr>
        <w:tc>
          <w:tcPr>
            <w:tcW w:w="7797" w:type="dxa"/>
          </w:tcPr>
          <w:p w14:paraId="2B70088F" w14:textId="77777777" w:rsidR="007B5F6E" w:rsidRPr="00136563" w:rsidRDefault="007B5F6E" w:rsidP="007B5F6E">
            <w:pPr>
              <w:pBdr>
                <w:top w:val="nil"/>
                <w:left w:val="nil"/>
                <w:bottom w:val="nil"/>
                <w:right w:val="nil"/>
                <w:between w:val="nil"/>
              </w:pBdr>
              <w:spacing w:before="24" w:line="276" w:lineRule="auto"/>
              <w:ind w:left="175"/>
              <w:rPr>
                <w:rFonts w:ascii="Arial" w:eastAsia="Arial" w:hAnsi="Arial" w:cs="Arial"/>
                <w:color w:val="000000"/>
              </w:rPr>
            </w:pPr>
            <w:r w:rsidRPr="00136563">
              <w:rPr>
                <w:rFonts w:ascii="Arial" w:eastAsia="Arial" w:hAnsi="Arial" w:cs="Arial"/>
                <w:color w:val="000000"/>
              </w:rPr>
              <w:t>Deferimento/Indeferimento dos requerimentos de isenção da taxa de inscrição</w:t>
            </w:r>
          </w:p>
        </w:tc>
        <w:tc>
          <w:tcPr>
            <w:tcW w:w="1843" w:type="dxa"/>
          </w:tcPr>
          <w:p w14:paraId="04051AF6" w14:textId="78624F60" w:rsidR="007B5F6E" w:rsidRPr="00F44D37" w:rsidRDefault="007B5F6E" w:rsidP="007B5F6E">
            <w:pPr>
              <w:pBdr>
                <w:top w:val="nil"/>
                <w:left w:val="nil"/>
                <w:bottom w:val="nil"/>
                <w:right w:val="nil"/>
                <w:between w:val="nil"/>
              </w:pBdr>
              <w:spacing w:before="24" w:line="276" w:lineRule="auto"/>
              <w:ind w:left="29"/>
              <w:rPr>
                <w:rFonts w:ascii="Arial" w:eastAsia="Arial" w:hAnsi="Arial" w:cs="Arial"/>
                <w:b/>
                <w:color w:val="FF0000"/>
              </w:rPr>
            </w:pPr>
            <w:r w:rsidRPr="00FA3D43">
              <w:rPr>
                <w:rFonts w:ascii="Arial" w:eastAsia="Arial" w:hAnsi="Arial" w:cs="Arial"/>
                <w:b/>
                <w:color w:val="000000"/>
              </w:rPr>
              <w:t>05/01/2026</w:t>
            </w:r>
          </w:p>
        </w:tc>
      </w:tr>
      <w:tr w:rsidR="007B5F6E" w:rsidRPr="00136563" w14:paraId="0B80E307" w14:textId="77777777" w:rsidTr="00AA7890">
        <w:trPr>
          <w:trHeight w:val="454"/>
        </w:trPr>
        <w:tc>
          <w:tcPr>
            <w:tcW w:w="7797" w:type="dxa"/>
            <w:shd w:val="clear" w:color="auto" w:fill="E1EED9"/>
          </w:tcPr>
          <w:p w14:paraId="2B6E36DF" w14:textId="77777777" w:rsidR="007B5F6E" w:rsidRPr="00136563" w:rsidRDefault="007B5F6E" w:rsidP="007B5F6E">
            <w:pPr>
              <w:pBdr>
                <w:top w:val="nil"/>
                <w:left w:val="nil"/>
                <w:bottom w:val="nil"/>
                <w:right w:val="nil"/>
                <w:between w:val="nil"/>
              </w:pBdr>
              <w:spacing w:line="276" w:lineRule="auto"/>
              <w:ind w:left="175"/>
              <w:rPr>
                <w:rFonts w:ascii="Arial" w:eastAsia="Arial" w:hAnsi="Arial" w:cs="Arial"/>
                <w:b/>
                <w:color w:val="000000"/>
              </w:rPr>
            </w:pPr>
            <w:r w:rsidRPr="00136563">
              <w:rPr>
                <w:rFonts w:ascii="Arial" w:eastAsia="Arial" w:hAnsi="Arial" w:cs="Arial"/>
                <w:b/>
                <w:color w:val="000000"/>
              </w:rPr>
              <w:t>Prazo para recurso:</w:t>
            </w:r>
          </w:p>
          <w:p w14:paraId="3E3BE22D" w14:textId="77777777" w:rsidR="007B5F6E" w:rsidRPr="00136563" w:rsidRDefault="007B5F6E" w:rsidP="007B5F6E">
            <w:pPr>
              <w:pBdr>
                <w:top w:val="nil"/>
                <w:left w:val="nil"/>
                <w:bottom w:val="nil"/>
                <w:right w:val="nil"/>
                <w:between w:val="nil"/>
              </w:pBdr>
              <w:spacing w:before="37" w:line="276" w:lineRule="auto"/>
              <w:ind w:left="175"/>
              <w:rPr>
                <w:rFonts w:ascii="Arial" w:eastAsia="Arial" w:hAnsi="Arial" w:cs="Arial"/>
                <w:color w:val="000000"/>
              </w:rPr>
            </w:pPr>
            <w:r w:rsidRPr="00136563">
              <w:rPr>
                <w:rFonts w:ascii="Arial" w:eastAsia="Arial" w:hAnsi="Arial" w:cs="Arial"/>
                <w:color w:val="000000"/>
              </w:rPr>
              <w:t>Indeferimento dos requerimentos de isenção da taxa de inscrição</w:t>
            </w:r>
          </w:p>
        </w:tc>
        <w:tc>
          <w:tcPr>
            <w:tcW w:w="1843" w:type="dxa"/>
            <w:shd w:val="clear" w:color="auto" w:fill="E1EED9"/>
          </w:tcPr>
          <w:p w14:paraId="1A60B809" w14:textId="0E4939AD" w:rsidR="007B5F6E" w:rsidRPr="00F44D37" w:rsidRDefault="007B5F6E" w:rsidP="007B5F6E">
            <w:pPr>
              <w:pBdr>
                <w:top w:val="nil"/>
                <w:left w:val="nil"/>
                <w:bottom w:val="nil"/>
                <w:right w:val="nil"/>
                <w:between w:val="nil"/>
              </w:pBdr>
              <w:spacing w:before="37" w:line="276" w:lineRule="auto"/>
              <w:ind w:left="29"/>
              <w:rPr>
                <w:rFonts w:ascii="Arial" w:eastAsia="Arial" w:hAnsi="Arial" w:cs="Arial"/>
                <w:b/>
                <w:color w:val="FF0000"/>
              </w:rPr>
            </w:pPr>
            <w:r>
              <w:rPr>
                <w:rFonts w:ascii="Arial" w:eastAsia="Arial" w:hAnsi="Arial" w:cs="Arial"/>
                <w:b/>
                <w:color w:val="000000"/>
              </w:rPr>
              <w:t>06/01/2026 a 07/01/2026</w:t>
            </w:r>
          </w:p>
        </w:tc>
      </w:tr>
      <w:tr w:rsidR="007B5F6E" w:rsidRPr="00136563" w14:paraId="27848E25" w14:textId="77777777" w:rsidTr="00AA7890">
        <w:trPr>
          <w:trHeight w:val="454"/>
        </w:trPr>
        <w:tc>
          <w:tcPr>
            <w:tcW w:w="7797" w:type="dxa"/>
          </w:tcPr>
          <w:p w14:paraId="6A922808" w14:textId="77777777" w:rsidR="007B5F6E" w:rsidRPr="00136563" w:rsidRDefault="007B5F6E" w:rsidP="007B5F6E">
            <w:pPr>
              <w:pBdr>
                <w:top w:val="nil"/>
                <w:left w:val="nil"/>
                <w:bottom w:val="nil"/>
                <w:right w:val="nil"/>
                <w:between w:val="nil"/>
              </w:pBdr>
              <w:spacing w:line="276" w:lineRule="auto"/>
              <w:ind w:left="175"/>
              <w:rPr>
                <w:rFonts w:ascii="Arial" w:eastAsia="Arial" w:hAnsi="Arial" w:cs="Arial"/>
                <w:b/>
                <w:color w:val="000000"/>
              </w:rPr>
            </w:pPr>
            <w:r w:rsidRPr="00136563">
              <w:rPr>
                <w:rFonts w:ascii="Arial" w:eastAsia="Arial" w:hAnsi="Arial" w:cs="Arial"/>
                <w:b/>
                <w:color w:val="000000"/>
              </w:rPr>
              <w:t>Respostas aos recursos:</w:t>
            </w:r>
          </w:p>
          <w:p w14:paraId="0416A65B" w14:textId="77777777" w:rsidR="007B5F6E" w:rsidRPr="00136563" w:rsidRDefault="007B5F6E" w:rsidP="007B5F6E">
            <w:pPr>
              <w:pBdr>
                <w:top w:val="nil"/>
                <w:left w:val="nil"/>
                <w:bottom w:val="nil"/>
                <w:right w:val="nil"/>
                <w:between w:val="nil"/>
              </w:pBdr>
              <w:spacing w:before="37" w:line="276" w:lineRule="auto"/>
              <w:ind w:left="175"/>
              <w:rPr>
                <w:rFonts w:ascii="Arial" w:eastAsia="Arial" w:hAnsi="Arial" w:cs="Arial"/>
                <w:color w:val="000000"/>
              </w:rPr>
            </w:pPr>
            <w:r w:rsidRPr="00136563">
              <w:rPr>
                <w:rFonts w:ascii="Arial" w:eastAsia="Arial" w:hAnsi="Arial" w:cs="Arial"/>
                <w:color w:val="000000"/>
              </w:rPr>
              <w:t>Indeferimento dos requerimentos de isenção da taxa de inscrição</w:t>
            </w:r>
          </w:p>
        </w:tc>
        <w:tc>
          <w:tcPr>
            <w:tcW w:w="1843" w:type="dxa"/>
          </w:tcPr>
          <w:p w14:paraId="73F8B6AA" w14:textId="00EA2909" w:rsidR="007B5F6E" w:rsidRPr="00F44D37" w:rsidRDefault="007B5F6E" w:rsidP="007B5F6E">
            <w:pPr>
              <w:pBdr>
                <w:top w:val="nil"/>
                <w:left w:val="nil"/>
                <w:bottom w:val="nil"/>
                <w:right w:val="nil"/>
                <w:between w:val="nil"/>
              </w:pBdr>
              <w:spacing w:before="144" w:line="276" w:lineRule="auto"/>
              <w:ind w:left="29"/>
              <w:rPr>
                <w:rFonts w:ascii="Arial" w:eastAsia="Arial" w:hAnsi="Arial" w:cs="Arial"/>
                <w:b/>
                <w:color w:val="FF0000"/>
              </w:rPr>
            </w:pPr>
            <w:r>
              <w:rPr>
                <w:rFonts w:ascii="Arial" w:eastAsia="Arial" w:hAnsi="Arial" w:cs="Arial"/>
                <w:b/>
                <w:color w:val="000000"/>
              </w:rPr>
              <w:t>09/01/2026</w:t>
            </w:r>
          </w:p>
        </w:tc>
      </w:tr>
      <w:tr w:rsidR="007B5F6E" w:rsidRPr="00136563" w14:paraId="4A3158D8" w14:textId="77777777" w:rsidTr="00AA7890">
        <w:trPr>
          <w:trHeight w:val="454"/>
        </w:trPr>
        <w:tc>
          <w:tcPr>
            <w:tcW w:w="7797" w:type="dxa"/>
            <w:shd w:val="clear" w:color="auto" w:fill="A8D08D"/>
          </w:tcPr>
          <w:p w14:paraId="234DFAFC" w14:textId="77777777" w:rsidR="007B5F6E" w:rsidRPr="00136563" w:rsidRDefault="007B5F6E" w:rsidP="007B5F6E">
            <w:pPr>
              <w:pBdr>
                <w:top w:val="nil"/>
                <w:left w:val="nil"/>
                <w:bottom w:val="nil"/>
                <w:right w:val="nil"/>
                <w:between w:val="nil"/>
              </w:pBdr>
              <w:spacing w:before="26" w:line="276" w:lineRule="auto"/>
              <w:ind w:left="175"/>
              <w:rPr>
                <w:rFonts w:ascii="Arial" w:eastAsia="Arial" w:hAnsi="Arial" w:cs="Arial"/>
                <w:b/>
                <w:color w:val="000000"/>
              </w:rPr>
            </w:pPr>
            <w:r w:rsidRPr="00136563">
              <w:rPr>
                <w:rFonts w:ascii="Arial" w:eastAsia="Arial" w:hAnsi="Arial" w:cs="Arial"/>
                <w:b/>
                <w:color w:val="000000"/>
              </w:rPr>
              <w:t>Último dia para pagamento da taxa de inscrição</w:t>
            </w:r>
          </w:p>
        </w:tc>
        <w:tc>
          <w:tcPr>
            <w:tcW w:w="1843" w:type="dxa"/>
            <w:shd w:val="clear" w:color="auto" w:fill="A8D08D"/>
          </w:tcPr>
          <w:p w14:paraId="01A24B59" w14:textId="34FFB47E" w:rsidR="007B5F6E" w:rsidRPr="00F44D37" w:rsidRDefault="007B5F6E" w:rsidP="007B5F6E">
            <w:pPr>
              <w:pBdr>
                <w:top w:val="nil"/>
                <w:left w:val="nil"/>
                <w:bottom w:val="nil"/>
                <w:right w:val="nil"/>
                <w:between w:val="nil"/>
              </w:pBdr>
              <w:spacing w:before="26" w:line="276" w:lineRule="auto"/>
              <w:ind w:left="29"/>
              <w:rPr>
                <w:rFonts w:ascii="Arial" w:eastAsia="Arial" w:hAnsi="Arial" w:cs="Arial"/>
                <w:b/>
                <w:color w:val="FF0000"/>
              </w:rPr>
            </w:pPr>
            <w:r>
              <w:rPr>
                <w:rFonts w:ascii="Arial" w:eastAsia="Arial" w:hAnsi="Arial" w:cs="Arial"/>
                <w:b/>
                <w:color w:val="000000"/>
              </w:rPr>
              <w:t>13/01/2026</w:t>
            </w:r>
          </w:p>
        </w:tc>
      </w:tr>
      <w:tr w:rsidR="007B5F6E" w:rsidRPr="00136563" w14:paraId="483E3DA5" w14:textId="77777777" w:rsidTr="00AA7890">
        <w:trPr>
          <w:trHeight w:val="454"/>
        </w:trPr>
        <w:tc>
          <w:tcPr>
            <w:tcW w:w="7797" w:type="dxa"/>
            <w:shd w:val="clear" w:color="auto" w:fill="E1EED9"/>
          </w:tcPr>
          <w:p w14:paraId="622A2332" w14:textId="77777777" w:rsidR="007B5F6E" w:rsidRPr="00136563" w:rsidRDefault="007B5F6E" w:rsidP="007B5F6E">
            <w:pPr>
              <w:pBdr>
                <w:top w:val="nil"/>
                <w:left w:val="nil"/>
                <w:bottom w:val="nil"/>
                <w:right w:val="nil"/>
                <w:between w:val="nil"/>
              </w:pBdr>
              <w:spacing w:line="276" w:lineRule="auto"/>
              <w:ind w:left="175"/>
              <w:rPr>
                <w:rFonts w:ascii="Arial" w:eastAsia="Arial" w:hAnsi="Arial" w:cs="Arial"/>
                <w:color w:val="000000"/>
              </w:rPr>
            </w:pPr>
            <w:r w:rsidRPr="00136563">
              <w:rPr>
                <w:rFonts w:ascii="Arial" w:eastAsia="Arial" w:hAnsi="Arial" w:cs="Arial"/>
                <w:color w:val="000000"/>
              </w:rPr>
              <w:t>Deferimento/Indeferimento das inscrições de candidatos Ampla Concorrência</w:t>
            </w:r>
          </w:p>
          <w:p w14:paraId="05951A79" w14:textId="77777777" w:rsidR="007B5F6E" w:rsidRPr="00136563" w:rsidRDefault="007B5F6E" w:rsidP="007B5F6E">
            <w:pPr>
              <w:pBdr>
                <w:top w:val="nil"/>
                <w:left w:val="nil"/>
                <w:bottom w:val="nil"/>
                <w:right w:val="nil"/>
                <w:between w:val="nil"/>
              </w:pBdr>
              <w:spacing w:line="276" w:lineRule="auto"/>
              <w:ind w:left="175"/>
              <w:rPr>
                <w:rFonts w:ascii="Arial" w:eastAsia="Arial" w:hAnsi="Arial" w:cs="Arial"/>
                <w:color w:val="000000"/>
              </w:rPr>
            </w:pPr>
            <w:r w:rsidRPr="00136563">
              <w:rPr>
                <w:rFonts w:ascii="Arial" w:eastAsia="Arial" w:hAnsi="Arial" w:cs="Arial"/>
                <w:color w:val="000000"/>
              </w:rPr>
              <w:t xml:space="preserve">Deferimento/Indeferimento das inscrições de candidatos PCDs </w:t>
            </w:r>
          </w:p>
          <w:p w14:paraId="44253740" w14:textId="77777777" w:rsidR="007B5F6E" w:rsidRPr="00136563" w:rsidRDefault="007B5F6E" w:rsidP="007B5F6E">
            <w:pPr>
              <w:pBdr>
                <w:top w:val="nil"/>
                <w:left w:val="nil"/>
                <w:bottom w:val="nil"/>
                <w:right w:val="nil"/>
                <w:between w:val="nil"/>
              </w:pBdr>
              <w:spacing w:before="1" w:line="276" w:lineRule="auto"/>
              <w:ind w:left="175"/>
              <w:rPr>
                <w:rFonts w:ascii="Arial" w:eastAsia="Arial" w:hAnsi="Arial" w:cs="Arial"/>
                <w:color w:val="000000"/>
              </w:rPr>
            </w:pPr>
            <w:r w:rsidRPr="00136563">
              <w:rPr>
                <w:rFonts w:ascii="Arial" w:eastAsia="Arial" w:hAnsi="Arial" w:cs="Arial"/>
                <w:color w:val="000000"/>
              </w:rPr>
              <w:t>Deferimento/Indeferimento dos requerimentos de condições especiais</w:t>
            </w:r>
          </w:p>
        </w:tc>
        <w:tc>
          <w:tcPr>
            <w:tcW w:w="1843" w:type="dxa"/>
            <w:shd w:val="clear" w:color="auto" w:fill="E1EED9"/>
            <w:vAlign w:val="center"/>
          </w:tcPr>
          <w:p w14:paraId="62C55AEE" w14:textId="5848977C" w:rsidR="007B5F6E" w:rsidRPr="00F44D37" w:rsidRDefault="007B5F6E" w:rsidP="007B5F6E">
            <w:pPr>
              <w:pBdr>
                <w:top w:val="nil"/>
                <w:left w:val="nil"/>
                <w:bottom w:val="nil"/>
                <w:right w:val="nil"/>
                <w:between w:val="nil"/>
              </w:pBdr>
              <w:spacing w:line="276" w:lineRule="auto"/>
              <w:ind w:left="29"/>
              <w:rPr>
                <w:rFonts w:ascii="Arial" w:eastAsia="Arial" w:hAnsi="Arial" w:cs="Arial"/>
                <w:b/>
                <w:color w:val="FF0000"/>
              </w:rPr>
            </w:pPr>
            <w:r>
              <w:rPr>
                <w:rFonts w:ascii="Arial" w:eastAsia="Arial" w:hAnsi="Arial" w:cs="Arial"/>
                <w:b/>
                <w:color w:val="000000"/>
              </w:rPr>
              <w:t>14/01/2026</w:t>
            </w:r>
          </w:p>
        </w:tc>
      </w:tr>
      <w:tr w:rsidR="007B5F6E" w:rsidRPr="00136563" w14:paraId="75FA54C5" w14:textId="77777777" w:rsidTr="00AA7890">
        <w:trPr>
          <w:trHeight w:val="454"/>
        </w:trPr>
        <w:tc>
          <w:tcPr>
            <w:tcW w:w="7797" w:type="dxa"/>
          </w:tcPr>
          <w:p w14:paraId="16CFACF9" w14:textId="77777777" w:rsidR="007B5F6E" w:rsidRPr="00136563" w:rsidRDefault="007B5F6E" w:rsidP="007B5F6E">
            <w:pPr>
              <w:pBdr>
                <w:top w:val="nil"/>
                <w:left w:val="nil"/>
                <w:bottom w:val="nil"/>
                <w:right w:val="nil"/>
                <w:between w:val="nil"/>
              </w:pBdr>
              <w:spacing w:line="276" w:lineRule="auto"/>
              <w:ind w:left="175"/>
              <w:rPr>
                <w:rFonts w:ascii="Arial" w:eastAsia="Arial" w:hAnsi="Arial" w:cs="Arial"/>
                <w:b/>
                <w:color w:val="000000"/>
              </w:rPr>
            </w:pPr>
            <w:r w:rsidRPr="00136563">
              <w:rPr>
                <w:rFonts w:ascii="Arial" w:eastAsia="Arial" w:hAnsi="Arial" w:cs="Arial"/>
                <w:b/>
                <w:color w:val="000000"/>
              </w:rPr>
              <w:t>Prazo para recurso:</w:t>
            </w:r>
          </w:p>
          <w:p w14:paraId="382B919E" w14:textId="77777777" w:rsidR="007B5F6E" w:rsidRPr="00136563" w:rsidRDefault="007B5F6E" w:rsidP="007B5F6E">
            <w:pPr>
              <w:pBdr>
                <w:top w:val="nil"/>
                <w:left w:val="nil"/>
                <w:bottom w:val="nil"/>
                <w:right w:val="nil"/>
                <w:between w:val="nil"/>
              </w:pBdr>
              <w:spacing w:line="276" w:lineRule="auto"/>
              <w:ind w:left="175"/>
              <w:rPr>
                <w:rFonts w:ascii="Arial" w:eastAsia="Arial" w:hAnsi="Arial" w:cs="Arial"/>
                <w:b/>
                <w:color w:val="000000"/>
              </w:rPr>
            </w:pPr>
            <w:r w:rsidRPr="00136563">
              <w:rPr>
                <w:rFonts w:ascii="Arial" w:eastAsia="Arial" w:hAnsi="Arial" w:cs="Arial"/>
                <w:color w:val="000000"/>
              </w:rPr>
              <w:t>Indeferimento das inscrições de candidatos Ampla Concorrência</w:t>
            </w:r>
          </w:p>
          <w:p w14:paraId="7A7E26F9" w14:textId="77777777" w:rsidR="007B5F6E" w:rsidRPr="00136563" w:rsidRDefault="007B5F6E" w:rsidP="007B5F6E">
            <w:pPr>
              <w:pBdr>
                <w:top w:val="nil"/>
                <w:left w:val="nil"/>
                <w:bottom w:val="nil"/>
                <w:right w:val="nil"/>
                <w:between w:val="nil"/>
              </w:pBdr>
              <w:spacing w:before="11" w:line="276" w:lineRule="auto"/>
              <w:ind w:left="175"/>
              <w:rPr>
                <w:rFonts w:ascii="Arial" w:eastAsia="Arial" w:hAnsi="Arial" w:cs="Arial"/>
                <w:color w:val="000000"/>
              </w:rPr>
            </w:pPr>
            <w:r w:rsidRPr="00136563">
              <w:rPr>
                <w:rFonts w:ascii="Arial" w:eastAsia="Arial" w:hAnsi="Arial" w:cs="Arial"/>
                <w:color w:val="000000"/>
              </w:rPr>
              <w:t>Indeferimento das inscrições de candidatos PCDs</w:t>
            </w:r>
          </w:p>
          <w:p w14:paraId="54AA10B9" w14:textId="77777777" w:rsidR="007B5F6E" w:rsidRPr="00136563" w:rsidRDefault="007B5F6E" w:rsidP="007B5F6E">
            <w:pPr>
              <w:pBdr>
                <w:top w:val="nil"/>
                <w:left w:val="nil"/>
                <w:bottom w:val="nil"/>
                <w:right w:val="nil"/>
                <w:between w:val="nil"/>
              </w:pBdr>
              <w:spacing w:before="11" w:line="276" w:lineRule="auto"/>
              <w:ind w:left="175"/>
              <w:rPr>
                <w:rFonts w:ascii="Arial" w:eastAsia="Arial" w:hAnsi="Arial" w:cs="Arial"/>
                <w:color w:val="000000"/>
              </w:rPr>
            </w:pPr>
            <w:r w:rsidRPr="00136563">
              <w:rPr>
                <w:rFonts w:ascii="Arial" w:eastAsia="Arial" w:hAnsi="Arial" w:cs="Arial"/>
                <w:color w:val="000000"/>
              </w:rPr>
              <w:t>Indeferimento dos requerimentos de condições especiais</w:t>
            </w:r>
          </w:p>
        </w:tc>
        <w:tc>
          <w:tcPr>
            <w:tcW w:w="1843" w:type="dxa"/>
          </w:tcPr>
          <w:p w14:paraId="1B506333" w14:textId="308A0519" w:rsidR="007B5F6E" w:rsidRPr="00F44D37" w:rsidRDefault="007B5F6E" w:rsidP="007B5F6E">
            <w:pPr>
              <w:pBdr>
                <w:top w:val="nil"/>
                <w:left w:val="nil"/>
                <w:bottom w:val="nil"/>
                <w:right w:val="nil"/>
                <w:between w:val="nil"/>
              </w:pBdr>
              <w:spacing w:before="38" w:line="276" w:lineRule="auto"/>
              <w:ind w:left="29"/>
              <w:rPr>
                <w:rFonts w:ascii="Arial" w:eastAsia="Arial" w:hAnsi="Arial" w:cs="Arial"/>
                <w:b/>
                <w:color w:val="FF0000"/>
              </w:rPr>
            </w:pPr>
            <w:r>
              <w:rPr>
                <w:rFonts w:ascii="Arial" w:eastAsia="Arial" w:hAnsi="Arial" w:cs="Arial"/>
                <w:b/>
                <w:color w:val="000000"/>
              </w:rPr>
              <w:t>15/01/2026 a 16/01/2026</w:t>
            </w:r>
          </w:p>
        </w:tc>
      </w:tr>
      <w:tr w:rsidR="007B5F6E" w:rsidRPr="00136563" w14:paraId="0CBF66D2" w14:textId="77777777" w:rsidTr="00AA7890">
        <w:trPr>
          <w:trHeight w:val="454"/>
        </w:trPr>
        <w:tc>
          <w:tcPr>
            <w:tcW w:w="7797" w:type="dxa"/>
            <w:shd w:val="clear" w:color="auto" w:fill="E1EED9"/>
          </w:tcPr>
          <w:p w14:paraId="1F930114" w14:textId="77777777" w:rsidR="007B5F6E" w:rsidRPr="00136563" w:rsidRDefault="007B5F6E" w:rsidP="007B5F6E">
            <w:pPr>
              <w:pBdr>
                <w:top w:val="nil"/>
                <w:left w:val="nil"/>
                <w:bottom w:val="nil"/>
                <w:right w:val="nil"/>
                <w:between w:val="nil"/>
              </w:pBdr>
              <w:spacing w:line="276" w:lineRule="auto"/>
              <w:ind w:left="175"/>
              <w:rPr>
                <w:rFonts w:ascii="Arial" w:eastAsia="Arial" w:hAnsi="Arial" w:cs="Arial"/>
                <w:b/>
                <w:color w:val="000000"/>
              </w:rPr>
            </w:pPr>
            <w:r w:rsidRPr="00136563">
              <w:rPr>
                <w:rFonts w:ascii="Arial" w:eastAsia="Arial" w:hAnsi="Arial" w:cs="Arial"/>
                <w:b/>
                <w:color w:val="000000"/>
              </w:rPr>
              <w:t>Respostas aos recursos:</w:t>
            </w:r>
          </w:p>
          <w:p w14:paraId="659D2B50" w14:textId="77777777" w:rsidR="007B5F6E" w:rsidRPr="00136563" w:rsidRDefault="007B5F6E" w:rsidP="007B5F6E">
            <w:pPr>
              <w:pBdr>
                <w:top w:val="nil"/>
                <w:left w:val="nil"/>
                <w:bottom w:val="nil"/>
                <w:right w:val="nil"/>
                <w:between w:val="nil"/>
              </w:pBdr>
              <w:spacing w:line="276" w:lineRule="auto"/>
              <w:ind w:left="175"/>
              <w:rPr>
                <w:rFonts w:ascii="Arial" w:eastAsia="Arial" w:hAnsi="Arial" w:cs="Arial"/>
                <w:color w:val="000000"/>
              </w:rPr>
            </w:pPr>
            <w:r w:rsidRPr="00136563">
              <w:rPr>
                <w:rFonts w:ascii="Arial" w:eastAsia="Arial" w:hAnsi="Arial" w:cs="Arial"/>
                <w:color w:val="000000"/>
              </w:rPr>
              <w:t>Indeferimento das inscrições de candidatos PCDs e Ampla Concorrência Indeferimento dos requerimentos de condições especiais</w:t>
            </w:r>
          </w:p>
        </w:tc>
        <w:tc>
          <w:tcPr>
            <w:tcW w:w="1843" w:type="dxa"/>
            <w:shd w:val="clear" w:color="auto" w:fill="E1EED9"/>
          </w:tcPr>
          <w:p w14:paraId="59938E1A" w14:textId="1F97C54B" w:rsidR="007B5F6E" w:rsidRPr="00F44D37" w:rsidRDefault="007B5F6E" w:rsidP="007B5F6E">
            <w:pPr>
              <w:pBdr>
                <w:top w:val="nil"/>
                <w:left w:val="nil"/>
                <w:bottom w:val="nil"/>
                <w:right w:val="nil"/>
                <w:between w:val="nil"/>
              </w:pBdr>
              <w:spacing w:line="276" w:lineRule="auto"/>
              <w:ind w:left="29"/>
              <w:rPr>
                <w:rFonts w:ascii="Arial" w:eastAsia="Arial" w:hAnsi="Arial" w:cs="Arial"/>
                <w:b/>
                <w:color w:val="FF0000"/>
              </w:rPr>
            </w:pPr>
            <w:r>
              <w:rPr>
                <w:rFonts w:ascii="Arial" w:eastAsia="Arial" w:hAnsi="Arial" w:cs="Arial"/>
                <w:b/>
              </w:rPr>
              <w:t>21/01/2026</w:t>
            </w:r>
          </w:p>
        </w:tc>
      </w:tr>
      <w:tr w:rsidR="007B5F6E" w:rsidRPr="00136563" w14:paraId="4B773D79" w14:textId="77777777" w:rsidTr="005A35CC">
        <w:trPr>
          <w:trHeight w:val="454"/>
        </w:trPr>
        <w:tc>
          <w:tcPr>
            <w:tcW w:w="7797" w:type="dxa"/>
          </w:tcPr>
          <w:p w14:paraId="25D844EE" w14:textId="77777777" w:rsidR="007B5F6E" w:rsidRPr="00136563" w:rsidRDefault="007B5F6E" w:rsidP="007B5F6E">
            <w:pPr>
              <w:pBdr>
                <w:top w:val="nil"/>
                <w:left w:val="nil"/>
                <w:bottom w:val="nil"/>
                <w:right w:val="nil"/>
                <w:between w:val="nil"/>
              </w:pBdr>
              <w:spacing w:before="26" w:line="276" w:lineRule="auto"/>
              <w:ind w:left="175"/>
              <w:rPr>
                <w:rFonts w:ascii="Arial" w:eastAsia="Arial" w:hAnsi="Arial" w:cs="Arial"/>
                <w:b/>
                <w:color w:val="000000"/>
              </w:rPr>
            </w:pPr>
            <w:r w:rsidRPr="00136563">
              <w:rPr>
                <w:rFonts w:ascii="Arial" w:eastAsia="Arial" w:hAnsi="Arial" w:cs="Arial"/>
                <w:b/>
                <w:color w:val="000000"/>
              </w:rPr>
              <w:t>Homologação das inscrições</w:t>
            </w:r>
          </w:p>
        </w:tc>
        <w:tc>
          <w:tcPr>
            <w:tcW w:w="1843" w:type="dxa"/>
          </w:tcPr>
          <w:p w14:paraId="74D9329A" w14:textId="597F4090" w:rsidR="007B5F6E" w:rsidRPr="00F44D37" w:rsidRDefault="007B5F6E" w:rsidP="007B5F6E">
            <w:pPr>
              <w:pBdr>
                <w:top w:val="nil"/>
                <w:left w:val="nil"/>
                <w:bottom w:val="nil"/>
                <w:right w:val="nil"/>
                <w:between w:val="nil"/>
              </w:pBdr>
              <w:spacing w:before="26" w:line="276" w:lineRule="auto"/>
              <w:ind w:left="29"/>
              <w:rPr>
                <w:rFonts w:ascii="Arial" w:eastAsia="Arial" w:hAnsi="Arial" w:cs="Arial"/>
                <w:b/>
                <w:color w:val="FF0000"/>
              </w:rPr>
            </w:pPr>
            <w:r w:rsidRPr="003E6619">
              <w:rPr>
                <w:rFonts w:ascii="Arial" w:eastAsia="Arial" w:hAnsi="Arial" w:cs="Arial"/>
                <w:b/>
              </w:rPr>
              <w:t>21/01/2026</w:t>
            </w:r>
          </w:p>
        </w:tc>
      </w:tr>
      <w:tr w:rsidR="007B5F6E" w:rsidRPr="00136563" w14:paraId="383F244D" w14:textId="77777777" w:rsidTr="00AA7890">
        <w:trPr>
          <w:trHeight w:val="454"/>
        </w:trPr>
        <w:tc>
          <w:tcPr>
            <w:tcW w:w="7797" w:type="dxa"/>
            <w:shd w:val="clear" w:color="auto" w:fill="E1EED9"/>
          </w:tcPr>
          <w:p w14:paraId="387E2ACB" w14:textId="77777777" w:rsidR="007B5F6E" w:rsidRPr="00136563" w:rsidRDefault="007B5F6E" w:rsidP="007B5F6E">
            <w:pPr>
              <w:pBdr>
                <w:top w:val="nil"/>
                <w:left w:val="nil"/>
                <w:bottom w:val="nil"/>
                <w:right w:val="nil"/>
                <w:between w:val="nil"/>
              </w:pBdr>
              <w:spacing w:before="26" w:line="276" w:lineRule="auto"/>
              <w:ind w:left="175"/>
              <w:rPr>
                <w:rFonts w:ascii="Arial" w:eastAsia="Arial" w:hAnsi="Arial" w:cs="Arial"/>
                <w:b/>
                <w:color w:val="000000"/>
              </w:rPr>
            </w:pPr>
            <w:r w:rsidRPr="00136563">
              <w:rPr>
                <w:rFonts w:ascii="Arial" w:eastAsia="Arial" w:hAnsi="Arial" w:cs="Arial"/>
                <w:b/>
                <w:color w:val="000000"/>
              </w:rPr>
              <w:t>Publicação dos locais de prova</w:t>
            </w:r>
          </w:p>
        </w:tc>
        <w:tc>
          <w:tcPr>
            <w:tcW w:w="1843" w:type="dxa"/>
            <w:shd w:val="clear" w:color="auto" w:fill="E1EED9"/>
          </w:tcPr>
          <w:p w14:paraId="5B3C6D6F" w14:textId="0BFA89DC" w:rsidR="007B5F6E" w:rsidRPr="00F44D37" w:rsidRDefault="007B5F6E" w:rsidP="007B5F6E">
            <w:pPr>
              <w:pBdr>
                <w:top w:val="nil"/>
                <w:left w:val="nil"/>
                <w:bottom w:val="nil"/>
                <w:right w:val="nil"/>
                <w:between w:val="nil"/>
              </w:pBdr>
              <w:spacing w:before="26" w:line="276" w:lineRule="auto"/>
              <w:ind w:left="29"/>
              <w:rPr>
                <w:rFonts w:ascii="Arial" w:eastAsia="Arial" w:hAnsi="Arial" w:cs="Arial"/>
                <w:b/>
                <w:color w:val="FF0000"/>
              </w:rPr>
            </w:pPr>
            <w:r w:rsidRPr="003E6619">
              <w:rPr>
                <w:rFonts w:ascii="Arial" w:eastAsia="Arial" w:hAnsi="Arial" w:cs="Arial"/>
                <w:b/>
              </w:rPr>
              <w:t>21/01/2026</w:t>
            </w:r>
          </w:p>
        </w:tc>
      </w:tr>
      <w:tr w:rsidR="007B5F6E" w:rsidRPr="00136563" w14:paraId="3BC6BE61" w14:textId="77777777" w:rsidTr="00AA7890">
        <w:trPr>
          <w:trHeight w:val="454"/>
        </w:trPr>
        <w:tc>
          <w:tcPr>
            <w:tcW w:w="7797" w:type="dxa"/>
            <w:shd w:val="clear" w:color="auto" w:fill="A8D08D"/>
          </w:tcPr>
          <w:p w14:paraId="696063CE" w14:textId="77777777" w:rsidR="007B5F6E" w:rsidRPr="00136563" w:rsidRDefault="007B5F6E" w:rsidP="007B5F6E">
            <w:pPr>
              <w:pBdr>
                <w:top w:val="nil"/>
                <w:left w:val="nil"/>
                <w:bottom w:val="nil"/>
                <w:right w:val="nil"/>
                <w:between w:val="nil"/>
              </w:pBdr>
              <w:spacing w:before="24" w:line="276" w:lineRule="auto"/>
              <w:ind w:left="175"/>
              <w:rPr>
                <w:rFonts w:ascii="Arial" w:eastAsia="Arial" w:hAnsi="Arial" w:cs="Arial"/>
                <w:b/>
                <w:color w:val="000000"/>
              </w:rPr>
            </w:pPr>
            <w:r w:rsidRPr="00136563">
              <w:rPr>
                <w:rFonts w:ascii="Arial" w:eastAsia="Arial" w:hAnsi="Arial" w:cs="Arial"/>
                <w:b/>
                <w:color w:val="000000"/>
              </w:rPr>
              <w:t>PROVA OBJETIVA</w:t>
            </w:r>
          </w:p>
        </w:tc>
        <w:tc>
          <w:tcPr>
            <w:tcW w:w="1843" w:type="dxa"/>
            <w:shd w:val="clear" w:color="auto" w:fill="A8D08D"/>
          </w:tcPr>
          <w:p w14:paraId="31E1BAC4" w14:textId="565D73D3" w:rsidR="007B5F6E" w:rsidRPr="00F44D37" w:rsidRDefault="007B5F6E" w:rsidP="007B5F6E">
            <w:pPr>
              <w:pBdr>
                <w:top w:val="nil"/>
                <w:left w:val="nil"/>
                <w:bottom w:val="nil"/>
                <w:right w:val="nil"/>
                <w:between w:val="nil"/>
              </w:pBdr>
              <w:spacing w:before="24" w:line="276" w:lineRule="auto"/>
              <w:ind w:left="29"/>
              <w:rPr>
                <w:rFonts w:ascii="Arial" w:eastAsia="Arial" w:hAnsi="Arial" w:cs="Arial"/>
                <w:b/>
                <w:color w:val="FF0000"/>
              </w:rPr>
            </w:pPr>
            <w:r>
              <w:rPr>
                <w:rFonts w:ascii="Arial" w:eastAsia="Arial" w:hAnsi="Arial" w:cs="Arial"/>
                <w:b/>
                <w:color w:val="000000"/>
              </w:rPr>
              <w:t>25/01/2026</w:t>
            </w:r>
          </w:p>
        </w:tc>
      </w:tr>
      <w:tr w:rsidR="007B5F6E" w:rsidRPr="00136563" w14:paraId="005FD88D" w14:textId="77777777" w:rsidTr="00AA7890">
        <w:trPr>
          <w:trHeight w:val="454"/>
        </w:trPr>
        <w:tc>
          <w:tcPr>
            <w:tcW w:w="7797" w:type="dxa"/>
            <w:shd w:val="clear" w:color="auto" w:fill="E1EED9"/>
          </w:tcPr>
          <w:p w14:paraId="52826C86" w14:textId="77777777" w:rsidR="007B5F6E" w:rsidRPr="00136563" w:rsidRDefault="007B5F6E" w:rsidP="007B5F6E">
            <w:pPr>
              <w:pBdr>
                <w:top w:val="nil"/>
                <w:left w:val="nil"/>
                <w:bottom w:val="nil"/>
                <w:right w:val="nil"/>
                <w:between w:val="nil"/>
              </w:pBdr>
              <w:spacing w:before="24" w:line="276" w:lineRule="auto"/>
              <w:ind w:left="175"/>
              <w:rPr>
                <w:rFonts w:ascii="Arial" w:eastAsia="Arial" w:hAnsi="Arial" w:cs="Arial"/>
                <w:b/>
                <w:color w:val="000000"/>
              </w:rPr>
            </w:pPr>
            <w:r w:rsidRPr="00136563">
              <w:rPr>
                <w:rFonts w:ascii="Arial" w:eastAsia="Arial" w:hAnsi="Arial" w:cs="Arial"/>
                <w:b/>
                <w:color w:val="000000"/>
              </w:rPr>
              <w:t>Publicação do gabarito preliminar</w:t>
            </w:r>
          </w:p>
        </w:tc>
        <w:tc>
          <w:tcPr>
            <w:tcW w:w="1843" w:type="dxa"/>
            <w:shd w:val="clear" w:color="auto" w:fill="E1EED9"/>
          </w:tcPr>
          <w:p w14:paraId="708A2FFC" w14:textId="30A0CC6D" w:rsidR="007B5F6E" w:rsidRPr="00F44D37" w:rsidRDefault="007B5F6E" w:rsidP="007B5F6E">
            <w:pPr>
              <w:pBdr>
                <w:top w:val="nil"/>
                <w:left w:val="nil"/>
                <w:bottom w:val="nil"/>
                <w:right w:val="nil"/>
                <w:between w:val="nil"/>
              </w:pBdr>
              <w:spacing w:before="24" w:line="276" w:lineRule="auto"/>
              <w:ind w:left="29"/>
              <w:rPr>
                <w:rFonts w:ascii="Arial" w:eastAsia="Arial" w:hAnsi="Arial" w:cs="Arial"/>
                <w:b/>
                <w:color w:val="FF0000"/>
              </w:rPr>
            </w:pPr>
            <w:r>
              <w:rPr>
                <w:rFonts w:ascii="Arial" w:eastAsia="Arial" w:hAnsi="Arial" w:cs="Arial"/>
                <w:b/>
                <w:color w:val="000000"/>
              </w:rPr>
              <w:t>25/01/2026</w:t>
            </w:r>
          </w:p>
        </w:tc>
      </w:tr>
      <w:tr w:rsidR="007B5F6E" w:rsidRPr="00136563" w14:paraId="75806A7E" w14:textId="77777777" w:rsidTr="00AA7890">
        <w:trPr>
          <w:trHeight w:val="454"/>
        </w:trPr>
        <w:tc>
          <w:tcPr>
            <w:tcW w:w="7797" w:type="dxa"/>
          </w:tcPr>
          <w:p w14:paraId="78035264" w14:textId="77777777" w:rsidR="007B5F6E" w:rsidRPr="00136563" w:rsidRDefault="007B5F6E" w:rsidP="007B5F6E">
            <w:pPr>
              <w:pBdr>
                <w:top w:val="nil"/>
                <w:left w:val="nil"/>
                <w:bottom w:val="nil"/>
                <w:right w:val="nil"/>
                <w:between w:val="nil"/>
              </w:pBdr>
              <w:spacing w:before="146" w:line="276" w:lineRule="auto"/>
              <w:ind w:left="175"/>
              <w:rPr>
                <w:rFonts w:ascii="Arial" w:eastAsia="Arial" w:hAnsi="Arial" w:cs="Arial"/>
                <w:color w:val="000000"/>
              </w:rPr>
            </w:pPr>
            <w:r w:rsidRPr="00136563">
              <w:rPr>
                <w:rFonts w:ascii="Arial" w:eastAsia="Arial" w:hAnsi="Arial" w:cs="Arial"/>
                <w:b/>
                <w:color w:val="000000"/>
              </w:rPr>
              <w:t xml:space="preserve">Prazo para recurso: </w:t>
            </w:r>
            <w:r w:rsidRPr="00136563">
              <w:rPr>
                <w:rFonts w:ascii="Arial" w:eastAsia="Arial" w:hAnsi="Arial" w:cs="Arial"/>
                <w:color w:val="000000"/>
              </w:rPr>
              <w:t>Gabarito preliminar</w:t>
            </w:r>
          </w:p>
        </w:tc>
        <w:tc>
          <w:tcPr>
            <w:tcW w:w="1843" w:type="dxa"/>
          </w:tcPr>
          <w:p w14:paraId="327CB6DF" w14:textId="5F4C3EDD" w:rsidR="007B5F6E" w:rsidRPr="00F44D37" w:rsidRDefault="007B5F6E" w:rsidP="007B5F6E">
            <w:pPr>
              <w:pBdr>
                <w:top w:val="nil"/>
                <w:left w:val="nil"/>
                <w:bottom w:val="nil"/>
                <w:right w:val="nil"/>
                <w:between w:val="nil"/>
              </w:pBdr>
              <w:spacing w:before="37" w:line="276" w:lineRule="auto"/>
              <w:ind w:left="29"/>
              <w:rPr>
                <w:rFonts w:ascii="Arial" w:eastAsia="Arial" w:hAnsi="Arial" w:cs="Arial"/>
                <w:b/>
                <w:color w:val="FF0000"/>
              </w:rPr>
            </w:pPr>
            <w:r>
              <w:rPr>
                <w:rFonts w:ascii="Arial" w:eastAsia="Arial" w:hAnsi="Arial" w:cs="Arial"/>
                <w:b/>
                <w:color w:val="000000"/>
              </w:rPr>
              <w:t>26/01/2026 a 27/01/2026</w:t>
            </w:r>
          </w:p>
        </w:tc>
      </w:tr>
      <w:tr w:rsidR="007B5F6E" w:rsidRPr="00136563" w14:paraId="70FF6E8A" w14:textId="77777777" w:rsidTr="00AA7890">
        <w:trPr>
          <w:trHeight w:val="454"/>
        </w:trPr>
        <w:tc>
          <w:tcPr>
            <w:tcW w:w="7797" w:type="dxa"/>
            <w:shd w:val="clear" w:color="auto" w:fill="E1EED9"/>
          </w:tcPr>
          <w:p w14:paraId="5A8249AD" w14:textId="77777777" w:rsidR="007B5F6E" w:rsidRPr="00136563" w:rsidRDefault="007B5F6E" w:rsidP="007B5F6E">
            <w:pPr>
              <w:pBdr>
                <w:top w:val="nil"/>
                <w:left w:val="nil"/>
                <w:bottom w:val="nil"/>
                <w:right w:val="nil"/>
                <w:between w:val="nil"/>
              </w:pBdr>
              <w:spacing w:before="26" w:line="276" w:lineRule="auto"/>
              <w:ind w:left="175"/>
              <w:rPr>
                <w:rFonts w:ascii="Arial" w:eastAsia="Arial" w:hAnsi="Arial" w:cs="Arial"/>
                <w:color w:val="000000"/>
              </w:rPr>
            </w:pPr>
            <w:r w:rsidRPr="00136563">
              <w:rPr>
                <w:rFonts w:ascii="Arial" w:eastAsia="Arial" w:hAnsi="Arial" w:cs="Arial"/>
                <w:b/>
                <w:color w:val="000000"/>
              </w:rPr>
              <w:t xml:space="preserve">Resposta aos recursos: </w:t>
            </w:r>
            <w:r w:rsidRPr="00136563">
              <w:rPr>
                <w:rFonts w:ascii="Arial" w:eastAsia="Arial" w:hAnsi="Arial" w:cs="Arial"/>
                <w:color w:val="000000"/>
              </w:rPr>
              <w:t>Gabarito preliminar</w:t>
            </w:r>
          </w:p>
        </w:tc>
        <w:tc>
          <w:tcPr>
            <w:tcW w:w="1843" w:type="dxa"/>
            <w:shd w:val="clear" w:color="auto" w:fill="E1EED9"/>
          </w:tcPr>
          <w:p w14:paraId="53514CE2" w14:textId="2D0659FD" w:rsidR="007B5F6E" w:rsidRPr="00F44D37" w:rsidRDefault="007B5F6E" w:rsidP="007B5F6E">
            <w:pPr>
              <w:pBdr>
                <w:top w:val="nil"/>
                <w:left w:val="nil"/>
                <w:bottom w:val="nil"/>
                <w:right w:val="nil"/>
                <w:between w:val="nil"/>
              </w:pBdr>
              <w:spacing w:before="26" w:line="276" w:lineRule="auto"/>
              <w:ind w:left="29"/>
              <w:rPr>
                <w:rFonts w:ascii="Arial" w:eastAsia="Arial" w:hAnsi="Arial" w:cs="Arial"/>
                <w:b/>
                <w:color w:val="FF0000"/>
              </w:rPr>
            </w:pPr>
            <w:r>
              <w:rPr>
                <w:rFonts w:ascii="Arial" w:eastAsia="Arial" w:hAnsi="Arial" w:cs="Arial"/>
                <w:b/>
                <w:color w:val="000000"/>
              </w:rPr>
              <w:t>02/02/2026</w:t>
            </w:r>
          </w:p>
        </w:tc>
      </w:tr>
      <w:tr w:rsidR="007B5F6E" w:rsidRPr="00136563" w14:paraId="13373F2A" w14:textId="77777777" w:rsidTr="00AA7890">
        <w:trPr>
          <w:trHeight w:val="454"/>
        </w:trPr>
        <w:tc>
          <w:tcPr>
            <w:tcW w:w="7797" w:type="dxa"/>
          </w:tcPr>
          <w:p w14:paraId="12408851" w14:textId="77777777" w:rsidR="007B5F6E" w:rsidRPr="00136563" w:rsidRDefault="007B5F6E" w:rsidP="007B5F6E">
            <w:pPr>
              <w:pBdr>
                <w:top w:val="nil"/>
                <w:left w:val="nil"/>
                <w:bottom w:val="nil"/>
                <w:right w:val="nil"/>
                <w:between w:val="nil"/>
              </w:pBdr>
              <w:spacing w:before="26" w:line="276" w:lineRule="auto"/>
              <w:ind w:left="175"/>
              <w:rPr>
                <w:rFonts w:ascii="Arial" w:eastAsia="Arial" w:hAnsi="Arial" w:cs="Arial"/>
                <w:b/>
                <w:color w:val="000000"/>
              </w:rPr>
            </w:pPr>
            <w:r w:rsidRPr="00136563">
              <w:rPr>
                <w:rFonts w:ascii="Arial" w:eastAsia="Arial" w:hAnsi="Arial" w:cs="Arial"/>
                <w:b/>
                <w:color w:val="000000"/>
              </w:rPr>
              <w:t>Publicação do gabarito oficial</w:t>
            </w:r>
            <w:r>
              <w:rPr>
                <w:rFonts w:ascii="Arial" w:eastAsia="Arial" w:hAnsi="Arial" w:cs="Arial"/>
                <w:b/>
                <w:color w:val="000000"/>
              </w:rPr>
              <w:t xml:space="preserve"> </w:t>
            </w:r>
          </w:p>
        </w:tc>
        <w:tc>
          <w:tcPr>
            <w:tcW w:w="1843" w:type="dxa"/>
          </w:tcPr>
          <w:p w14:paraId="50BA395B" w14:textId="71F340D2" w:rsidR="007B5F6E" w:rsidRPr="00F44D37" w:rsidRDefault="007B5F6E" w:rsidP="007B5F6E">
            <w:pPr>
              <w:pBdr>
                <w:top w:val="nil"/>
                <w:left w:val="nil"/>
                <w:bottom w:val="nil"/>
                <w:right w:val="nil"/>
                <w:between w:val="nil"/>
              </w:pBdr>
              <w:spacing w:before="26" w:line="276" w:lineRule="auto"/>
              <w:ind w:left="29"/>
              <w:rPr>
                <w:rFonts w:ascii="Arial" w:eastAsia="Arial" w:hAnsi="Arial" w:cs="Arial"/>
                <w:b/>
                <w:color w:val="FF0000"/>
              </w:rPr>
            </w:pPr>
            <w:r w:rsidRPr="00D36E9A">
              <w:rPr>
                <w:rFonts w:ascii="Arial" w:eastAsia="Arial" w:hAnsi="Arial" w:cs="Arial"/>
                <w:b/>
                <w:color w:val="000000"/>
              </w:rPr>
              <w:t>02/02/2026</w:t>
            </w:r>
          </w:p>
        </w:tc>
      </w:tr>
      <w:tr w:rsidR="007B5F6E" w:rsidRPr="00136563" w14:paraId="059258FC" w14:textId="77777777" w:rsidTr="00AA7890">
        <w:trPr>
          <w:trHeight w:val="454"/>
        </w:trPr>
        <w:tc>
          <w:tcPr>
            <w:tcW w:w="7797" w:type="dxa"/>
            <w:shd w:val="clear" w:color="auto" w:fill="E1EED9"/>
          </w:tcPr>
          <w:p w14:paraId="497EDF56" w14:textId="77777777" w:rsidR="007B5F6E" w:rsidRPr="005B166F" w:rsidRDefault="007B5F6E" w:rsidP="007B5F6E">
            <w:pPr>
              <w:pBdr>
                <w:top w:val="nil"/>
                <w:left w:val="nil"/>
                <w:bottom w:val="nil"/>
                <w:right w:val="nil"/>
                <w:between w:val="nil"/>
              </w:pBdr>
              <w:spacing w:before="24" w:line="276" w:lineRule="auto"/>
              <w:ind w:left="175"/>
              <w:rPr>
                <w:rFonts w:ascii="Arial" w:eastAsia="Arial" w:hAnsi="Arial" w:cs="Arial"/>
                <w:b/>
              </w:rPr>
            </w:pPr>
            <w:r w:rsidRPr="005B166F">
              <w:rPr>
                <w:rFonts w:ascii="Arial" w:eastAsia="Arial" w:hAnsi="Arial" w:cs="Arial"/>
                <w:b/>
              </w:rPr>
              <w:lastRenderedPageBreak/>
              <w:t>Resultado preliminar da Prova Objetiva</w:t>
            </w:r>
            <w:r>
              <w:rPr>
                <w:rFonts w:ascii="Arial" w:eastAsia="Arial" w:hAnsi="Arial" w:cs="Arial"/>
                <w:b/>
              </w:rPr>
              <w:t xml:space="preserve"> e Prova de Títulos </w:t>
            </w:r>
          </w:p>
        </w:tc>
        <w:tc>
          <w:tcPr>
            <w:tcW w:w="1843" w:type="dxa"/>
            <w:shd w:val="clear" w:color="auto" w:fill="E1EED9"/>
          </w:tcPr>
          <w:p w14:paraId="234ABF1C" w14:textId="627709F7" w:rsidR="007B5F6E" w:rsidRPr="00F44D37" w:rsidRDefault="007B5F6E" w:rsidP="007B5F6E">
            <w:pPr>
              <w:pBdr>
                <w:top w:val="nil"/>
                <w:left w:val="nil"/>
                <w:bottom w:val="nil"/>
                <w:right w:val="nil"/>
                <w:between w:val="nil"/>
              </w:pBdr>
              <w:spacing w:before="24" w:line="276" w:lineRule="auto"/>
              <w:ind w:left="29"/>
              <w:rPr>
                <w:rFonts w:ascii="Arial" w:eastAsia="Arial" w:hAnsi="Arial" w:cs="Arial"/>
                <w:b/>
                <w:color w:val="FF0000"/>
              </w:rPr>
            </w:pPr>
            <w:r w:rsidRPr="00D36E9A">
              <w:rPr>
                <w:rFonts w:ascii="Arial" w:eastAsia="Arial" w:hAnsi="Arial" w:cs="Arial"/>
                <w:b/>
                <w:color w:val="000000"/>
              </w:rPr>
              <w:t>02/02/2026</w:t>
            </w:r>
          </w:p>
        </w:tc>
      </w:tr>
      <w:tr w:rsidR="007B5F6E" w:rsidRPr="00136563" w14:paraId="24B3CEAA" w14:textId="77777777" w:rsidTr="00AA7890">
        <w:trPr>
          <w:trHeight w:val="454"/>
        </w:trPr>
        <w:tc>
          <w:tcPr>
            <w:tcW w:w="7797" w:type="dxa"/>
          </w:tcPr>
          <w:p w14:paraId="5A6C7DC8" w14:textId="77777777" w:rsidR="007B5F6E" w:rsidRPr="005B166F" w:rsidRDefault="007B5F6E" w:rsidP="007B5F6E">
            <w:pPr>
              <w:pBdr>
                <w:top w:val="nil"/>
                <w:left w:val="nil"/>
                <w:bottom w:val="nil"/>
                <w:right w:val="nil"/>
                <w:between w:val="nil"/>
              </w:pBdr>
              <w:spacing w:line="276" w:lineRule="auto"/>
              <w:ind w:left="175" w:right="-2"/>
              <w:rPr>
                <w:rFonts w:ascii="Arial" w:eastAsia="Arial" w:hAnsi="Arial" w:cs="Arial"/>
                <w:b/>
              </w:rPr>
            </w:pPr>
            <w:r w:rsidRPr="005B166F">
              <w:rPr>
                <w:rFonts w:ascii="Arial" w:eastAsia="Arial" w:hAnsi="Arial" w:cs="Arial"/>
                <w:b/>
              </w:rPr>
              <w:t>Prazo para recurso:</w:t>
            </w:r>
          </w:p>
          <w:p w14:paraId="0F225161" w14:textId="77777777" w:rsidR="007B5F6E" w:rsidRPr="0070231A" w:rsidRDefault="007B5F6E" w:rsidP="007B5F6E">
            <w:pPr>
              <w:pBdr>
                <w:top w:val="nil"/>
                <w:left w:val="nil"/>
                <w:bottom w:val="nil"/>
                <w:right w:val="nil"/>
                <w:between w:val="nil"/>
              </w:pBdr>
              <w:spacing w:line="276" w:lineRule="auto"/>
              <w:ind w:left="175" w:right="-2"/>
              <w:rPr>
                <w:rFonts w:ascii="Arial" w:eastAsia="Arial" w:hAnsi="Arial" w:cs="Arial"/>
                <w:b/>
                <w:color w:val="FF0000"/>
              </w:rPr>
            </w:pPr>
            <w:r w:rsidRPr="005B166F">
              <w:rPr>
                <w:rFonts w:ascii="Arial" w:eastAsia="Arial" w:hAnsi="Arial" w:cs="Arial"/>
              </w:rPr>
              <w:t>Resultado final preliminar da Prova O</w:t>
            </w:r>
            <w:r w:rsidRPr="00612ED8">
              <w:rPr>
                <w:rFonts w:ascii="Arial" w:eastAsia="Arial" w:hAnsi="Arial" w:cs="Arial"/>
              </w:rPr>
              <w:t>bjetiva</w:t>
            </w:r>
            <w:r>
              <w:rPr>
                <w:rFonts w:ascii="Arial" w:eastAsia="Arial" w:hAnsi="Arial" w:cs="Arial"/>
              </w:rPr>
              <w:t xml:space="preserve"> e</w:t>
            </w:r>
            <w:r w:rsidRPr="00612ED8">
              <w:rPr>
                <w:rFonts w:ascii="Arial" w:eastAsia="Arial" w:hAnsi="Arial" w:cs="Arial"/>
              </w:rPr>
              <w:t xml:space="preserve"> Prova de Títulos </w:t>
            </w:r>
          </w:p>
        </w:tc>
        <w:tc>
          <w:tcPr>
            <w:tcW w:w="1843" w:type="dxa"/>
          </w:tcPr>
          <w:p w14:paraId="3298A30C" w14:textId="50397262" w:rsidR="007B5F6E" w:rsidRPr="00F44D37" w:rsidRDefault="007B5F6E" w:rsidP="007B5F6E">
            <w:pPr>
              <w:pBdr>
                <w:top w:val="nil"/>
                <w:left w:val="nil"/>
                <w:bottom w:val="nil"/>
                <w:right w:val="nil"/>
                <w:between w:val="nil"/>
              </w:pBdr>
              <w:spacing w:before="37" w:line="276" w:lineRule="auto"/>
              <w:ind w:left="29"/>
              <w:rPr>
                <w:rFonts w:ascii="Arial" w:eastAsia="Arial" w:hAnsi="Arial" w:cs="Arial"/>
                <w:b/>
                <w:color w:val="FF0000"/>
              </w:rPr>
            </w:pPr>
            <w:r>
              <w:rPr>
                <w:rFonts w:ascii="Arial" w:eastAsia="Arial" w:hAnsi="Arial" w:cs="Arial"/>
                <w:b/>
              </w:rPr>
              <w:t>03/02/2026 a 04/02/2026</w:t>
            </w:r>
          </w:p>
        </w:tc>
      </w:tr>
      <w:tr w:rsidR="007B5F6E" w:rsidRPr="00136563" w14:paraId="772834BF" w14:textId="77777777" w:rsidTr="00AA7890">
        <w:trPr>
          <w:trHeight w:val="454"/>
        </w:trPr>
        <w:tc>
          <w:tcPr>
            <w:tcW w:w="7797" w:type="dxa"/>
          </w:tcPr>
          <w:p w14:paraId="210C184A" w14:textId="77777777" w:rsidR="007B5F6E" w:rsidRPr="005B166F" w:rsidRDefault="007B5F6E" w:rsidP="007B5F6E">
            <w:pPr>
              <w:pBdr>
                <w:top w:val="nil"/>
                <w:left w:val="nil"/>
                <w:bottom w:val="nil"/>
                <w:right w:val="nil"/>
                <w:between w:val="nil"/>
              </w:pBdr>
              <w:spacing w:line="276" w:lineRule="auto"/>
              <w:ind w:left="175" w:right="-2"/>
              <w:rPr>
                <w:rFonts w:ascii="Arial" w:eastAsia="Arial" w:hAnsi="Arial" w:cs="Arial"/>
                <w:b/>
              </w:rPr>
            </w:pPr>
            <w:r w:rsidRPr="005B166F">
              <w:rPr>
                <w:rFonts w:ascii="Arial" w:eastAsia="Arial" w:hAnsi="Arial" w:cs="Arial"/>
                <w:b/>
              </w:rPr>
              <w:t>Resposta aos recursos:</w:t>
            </w:r>
          </w:p>
          <w:p w14:paraId="680CA220" w14:textId="77777777" w:rsidR="007B5F6E" w:rsidRPr="0070231A" w:rsidRDefault="007B5F6E" w:rsidP="007B5F6E">
            <w:pPr>
              <w:pBdr>
                <w:top w:val="nil"/>
                <w:left w:val="nil"/>
                <w:bottom w:val="nil"/>
                <w:right w:val="nil"/>
                <w:between w:val="nil"/>
              </w:pBdr>
              <w:spacing w:line="276" w:lineRule="auto"/>
              <w:ind w:left="175" w:right="-2"/>
              <w:rPr>
                <w:rFonts w:ascii="Arial" w:eastAsia="Arial" w:hAnsi="Arial" w:cs="Arial"/>
                <w:b/>
                <w:color w:val="FF0000"/>
              </w:rPr>
            </w:pPr>
            <w:r w:rsidRPr="005B166F">
              <w:rPr>
                <w:rFonts w:ascii="Arial" w:eastAsia="Arial" w:hAnsi="Arial" w:cs="Arial"/>
              </w:rPr>
              <w:t>Resultado final preliminar da Prova Objetiv</w:t>
            </w:r>
            <w:r>
              <w:rPr>
                <w:rFonts w:ascii="Arial" w:eastAsia="Arial" w:hAnsi="Arial" w:cs="Arial"/>
              </w:rPr>
              <w:t>a e</w:t>
            </w:r>
            <w:r w:rsidRPr="00612ED8">
              <w:rPr>
                <w:rFonts w:ascii="Arial" w:eastAsia="Arial" w:hAnsi="Arial" w:cs="Arial"/>
              </w:rPr>
              <w:t xml:space="preserve"> Prova de Títulos</w:t>
            </w:r>
          </w:p>
        </w:tc>
        <w:tc>
          <w:tcPr>
            <w:tcW w:w="1843" w:type="dxa"/>
          </w:tcPr>
          <w:p w14:paraId="47B49E42" w14:textId="01D543E7" w:rsidR="007B5F6E" w:rsidRPr="00F44D37" w:rsidRDefault="007B5F6E" w:rsidP="007B5F6E">
            <w:pPr>
              <w:pBdr>
                <w:top w:val="nil"/>
                <w:left w:val="nil"/>
                <w:bottom w:val="nil"/>
                <w:right w:val="nil"/>
                <w:between w:val="nil"/>
              </w:pBdr>
              <w:spacing w:before="37" w:line="276" w:lineRule="auto"/>
              <w:ind w:left="29"/>
              <w:rPr>
                <w:rFonts w:ascii="Arial" w:eastAsia="Arial" w:hAnsi="Arial" w:cs="Arial"/>
                <w:b/>
                <w:color w:val="FF0000"/>
              </w:rPr>
            </w:pPr>
            <w:r>
              <w:rPr>
                <w:rFonts w:ascii="Arial" w:eastAsia="Arial" w:hAnsi="Arial" w:cs="Arial"/>
                <w:b/>
              </w:rPr>
              <w:t>09/02/2026</w:t>
            </w:r>
          </w:p>
        </w:tc>
      </w:tr>
      <w:tr w:rsidR="007B5F6E" w:rsidRPr="00136563" w14:paraId="40930482" w14:textId="77777777" w:rsidTr="00AA7890">
        <w:trPr>
          <w:trHeight w:val="454"/>
        </w:trPr>
        <w:tc>
          <w:tcPr>
            <w:tcW w:w="7797" w:type="dxa"/>
            <w:shd w:val="clear" w:color="auto" w:fill="E2EFD9" w:themeFill="accent6" w:themeFillTint="33"/>
          </w:tcPr>
          <w:p w14:paraId="5C7C7D5E" w14:textId="77777777" w:rsidR="007B5F6E" w:rsidRPr="005B166F" w:rsidRDefault="007B5F6E" w:rsidP="007B5F6E">
            <w:pPr>
              <w:pBdr>
                <w:top w:val="nil"/>
                <w:left w:val="nil"/>
                <w:bottom w:val="nil"/>
                <w:right w:val="nil"/>
                <w:between w:val="nil"/>
              </w:pBdr>
              <w:spacing w:line="276" w:lineRule="auto"/>
              <w:ind w:left="175" w:right="-2"/>
              <w:rPr>
                <w:rFonts w:ascii="Arial" w:eastAsia="Arial" w:hAnsi="Arial" w:cs="Arial"/>
                <w:b/>
              </w:rPr>
            </w:pPr>
            <w:r>
              <w:rPr>
                <w:rFonts w:ascii="Arial" w:eastAsia="Arial" w:hAnsi="Arial" w:cs="Arial"/>
                <w:b/>
              </w:rPr>
              <w:t xml:space="preserve">Publicação do Resultado Final da </w:t>
            </w:r>
            <w:r w:rsidRPr="00612ED8">
              <w:rPr>
                <w:rFonts w:ascii="Arial" w:eastAsia="Arial" w:hAnsi="Arial" w:cs="Arial"/>
                <w:b/>
              </w:rPr>
              <w:t>Prova Objetiva</w:t>
            </w:r>
            <w:r>
              <w:rPr>
                <w:rFonts w:ascii="Arial" w:eastAsia="Arial" w:hAnsi="Arial" w:cs="Arial"/>
                <w:b/>
              </w:rPr>
              <w:t xml:space="preserve"> e</w:t>
            </w:r>
            <w:r w:rsidRPr="00612ED8">
              <w:rPr>
                <w:rFonts w:ascii="Arial" w:eastAsia="Arial" w:hAnsi="Arial" w:cs="Arial"/>
                <w:b/>
              </w:rPr>
              <w:t xml:space="preserve"> Prova de Títulos </w:t>
            </w:r>
          </w:p>
        </w:tc>
        <w:tc>
          <w:tcPr>
            <w:tcW w:w="1843" w:type="dxa"/>
            <w:shd w:val="clear" w:color="auto" w:fill="E2EFD9" w:themeFill="accent6" w:themeFillTint="33"/>
          </w:tcPr>
          <w:p w14:paraId="2EE27443" w14:textId="62910CF9" w:rsidR="007B5F6E" w:rsidRPr="00F44D37" w:rsidRDefault="007B5F6E" w:rsidP="007B5F6E">
            <w:pPr>
              <w:pBdr>
                <w:top w:val="nil"/>
                <w:left w:val="nil"/>
                <w:bottom w:val="nil"/>
                <w:right w:val="nil"/>
                <w:between w:val="nil"/>
              </w:pBdr>
              <w:spacing w:before="37" w:line="276" w:lineRule="auto"/>
              <w:ind w:left="29"/>
              <w:rPr>
                <w:rFonts w:ascii="Arial" w:eastAsia="Arial" w:hAnsi="Arial" w:cs="Arial"/>
                <w:b/>
                <w:color w:val="FF0000"/>
              </w:rPr>
            </w:pPr>
            <w:r>
              <w:rPr>
                <w:rFonts w:ascii="Arial" w:eastAsia="Arial" w:hAnsi="Arial" w:cs="Arial"/>
                <w:b/>
              </w:rPr>
              <w:t>09/02/2026</w:t>
            </w:r>
          </w:p>
        </w:tc>
      </w:tr>
    </w:tbl>
    <w:p w14:paraId="300F668A" w14:textId="7381B2E5" w:rsidR="00372850" w:rsidRDefault="00372850" w:rsidP="00372850">
      <w:pPr>
        <w:jc w:val="both"/>
      </w:pPr>
    </w:p>
    <w:p w14:paraId="51B8E477" w14:textId="3D218B03" w:rsidR="00372850" w:rsidRDefault="00372850" w:rsidP="00372850">
      <w:pPr>
        <w:jc w:val="both"/>
      </w:pPr>
    </w:p>
    <w:p w14:paraId="5A1892CA" w14:textId="7F905F15" w:rsidR="00372850" w:rsidRDefault="00372850" w:rsidP="00372850">
      <w:pPr>
        <w:spacing w:line="276" w:lineRule="auto"/>
        <w:ind w:left="-426"/>
        <w:jc w:val="center"/>
      </w:pPr>
    </w:p>
    <w:sectPr w:rsidR="00372850" w:rsidSect="00372850">
      <w:pgSz w:w="11906" w:h="16838"/>
      <w:pgMar w:top="2269" w:right="1274" w:bottom="28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B71F1" w14:textId="77777777" w:rsidR="00A44774" w:rsidRDefault="00A44774" w:rsidP="00372850">
      <w:r>
        <w:separator/>
      </w:r>
    </w:p>
  </w:endnote>
  <w:endnote w:type="continuationSeparator" w:id="0">
    <w:p w14:paraId="276E0C25" w14:textId="77777777" w:rsidR="00A44774" w:rsidRDefault="00A44774" w:rsidP="00372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F">
    <w:altName w:val="Cambria"/>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1A800" w14:textId="77777777" w:rsidR="00A44774" w:rsidRDefault="00A44774" w:rsidP="00372850">
      <w:r>
        <w:separator/>
      </w:r>
    </w:p>
  </w:footnote>
  <w:footnote w:type="continuationSeparator" w:id="0">
    <w:p w14:paraId="0D66FAAE" w14:textId="77777777" w:rsidR="00A44774" w:rsidRDefault="00A44774" w:rsidP="00372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CDCE4" w14:textId="49AC3655" w:rsidR="00AA7890" w:rsidRPr="00611124" w:rsidRDefault="00AA7890" w:rsidP="006B4716">
    <w:pPr>
      <w:tabs>
        <w:tab w:val="left" w:pos="2977"/>
      </w:tabs>
      <w:spacing w:line="276" w:lineRule="auto"/>
      <w:ind w:left="142"/>
      <w:rPr>
        <w:rFonts w:ascii="Arial" w:eastAsia="Arial" w:hAnsi="Arial" w:cs="Arial"/>
        <w:b/>
        <w:sz w:val="24"/>
        <w:szCs w:val="24"/>
      </w:rPr>
    </w:pPr>
    <w:r>
      <w:rPr>
        <w:noProof/>
        <w:lang w:eastAsia="pt-BR"/>
      </w:rPr>
      <w:drawing>
        <wp:inline distT="0" distB="0" distL="0" distR="0" wp14:anchorId="260EE16E" wp14:editId="4B64A343">
          <wp:extent cx="933450" cy="960959"/>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690" cy="978707"/>
                  </a:xfrm>
                  <a:prstGeom prst="rect">
                    <a:avLst/>
                  </a:prstGeom>
                  <a:noFill/>
                  <a:ln>
                    <a:noFill/>
                  </a:ln>
                </pic:spPr>
              </pic:pic>
            </a:graphicData>
          </a:graphic>
        </wp:inline>
      </w:drawing>
    </w:r>
    <w:r>
      <w:rPr>
        <w:noProof/>
        <w:lang w:eastAsia="pt-BR"/>
      </w:rPr>
      <w:drawing>
        <wp:anchor distT="0" distB="0" distL="114300" distR="114300" simplePos="0" relativeHeight="251657216" behindDoc="0" locked="0" layoutInCell="0" allowOverlap="1" wp14:anchorId="640B1DA3" wp14:editId="74D32110">
          <wp:simplePos x="0" y="0"/>
          <wp:positionH relativeFrom="margin">
            <wp:posOffset>5321300</wp:posOffset>
          </wp:positionH>
          <wp:positionV relativeFrom="paragraph">
            <wp:posOffset>-19685</wp:posOffset>
          </wp:positionV>
          <wp:extent cx="828040" cy="812800"/>
          <wp:effectExtent l="0" t="0" r="0" b="6350"/>
          <wp:wrapTight wrapText="bothSides">
            <wp:wrapPolygon edited="0">
              <wp:start x="0" y="0"/>
              <wp:lineTo x="0" y="21263"/>
              <wp:lineTo x="20871" y="21263"/>
              <wp:lineTo x="20871" y="0"/>
              <wp:lineTo x="0" y="0"/>
            </wp:wrapPolygon>
          </wp:wrapTight>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2033495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040" cy="8128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b/>
        <w:noProof/>
        <w:sz w:val="24"/>
        <w:szCs w:val="24"/>
        <w:lang w:eastAsia="pt-BR"/>
      </w:rPr>
      <mc:AlternateContent>
        <mc:Choice Requires="wps">
          <w:drawing>
            <wp:anchor distT="0" distB="0" distL="114300" distR="114300" simplePos="0" relativeHeight="251659264" behindDoc="0" locked="0" layoutInCell="1" allowOverlap="1" wp14:anchorId="147AAB8A" wp14:editId="57BEC524">
              <wp:simplePos x="0" y="0"/>
              <wp:positionH relativeFrom="margin">
                <wp:align>center</wp:align>
              </wp:positionH>
              <wp:positionV relativeFrom="paragraph">
                <wp:posOffset>45720</wp:posOffset>
              </wp:positionV>
              <wp:extent cx="3009900" cy="762000"/>
              <wp:effectExtent l="0" t="0" r="0" b="0"/>
              <wp:wrapNone/>
              <wp:docPr id="3" name="Caixa de Texto 3"/>
              <wp:cNvGraphicFramePr/>
              <a:graphic xmlns:a="http://schemas.openxmlformats.org/drawingml/2006/main">
                <a:graphicData uri="http://schemas.microsoft.com/office/word/2010/wordprocessingShape">
                  <wps:wsp>
                    <wps:cNvSpPr txBox="1"/>
                    <wps:spPr>
                      <a:xfrm>
                        <a:off x="0" y="0"/>
                        <a:ext cx="3009900" cy="762000"/>
                      </a:xfrm>
                      <a:prstGeom prst="rect">
                        <a:avLst/>
                      </a:prstGeom>
                      <a:solidFill>
                        <a:schemeClr val="lt1"/>
                      </a:solidFill>
                      <a:ln w="6350">
                        <a:noFill/>
                      </a:ln>
                    </wps:spPr>
                    <wps:txbx>
                      <w:txbxContent>
                        <w:p w14:paraId="3E43FC5A" w14:textId="14F8CF9D" w:rsidR="00AA7890" w:rsidRDefault="00AA7890" w:rsidP="00611124">
                          <w:pPr>
                            <w:tabs>
                              <w:tab w:val="left" w:pos="2977"/>
                            </w:tabs>
                            <w:spacing w:line="276" w:lineRule="auto"/>
                            <w:ind w:left="142"/>
                            <w:jc w:val="center"/>
                            <w:rPr>
                              <w:rFonts w:ascii="Arial" w:eastAsia="Arial" w:hAnsi="Arial" w:cs="Arial"/>
                              <w:b/>
                              <w:sz w:val="24"/>
                              <w:szCs w:val="24"/>
                            </w:rPr>
                          </w:pPr>
                          <w:r>
                            <w:rPr>
                              <w:rFonts w:ascii="Arial" w:eastAsia="Arial" w:hAnsi="Arial" w:cs="Arial"/>
                              <w:b/>
                              <w:sz w:val="24"/>
                              <w:szCs w:val="24"/>
                            </w:rPr>
                            <w:t>MUNICÍPIO DE MELEIRO</w:t>
                          </w:r>
                        </w:p>
                        <w:p w14:paraId="5134E1EF" w14:textId="77777777" w:rsidR="00AA7890" w:rsidRDefault="00AA7890" w:rsidP="00611124">
                          <w:pPr>
                            <w:tabs>
                              <w:tab w:val="left" w:pos="2977"/>
                            </w:tabs>
                            <w:spacing w:line="276" w:lineRule="auto"/>
                            <w:ind w:left="142"/>
                            <w:jc w:val="center"/>
                            <w:rPr>
                              <w:rFonts w:ascii="Arial" w:eastAsia="Arial" w:hAnsi="Arial" w:cs="Arial"/>
                              <w:b/>
                              <w:sz w:val="24"/>
                              <w:szCs w:val="24"/>
                            </w:rPr>
                          </w:pPr>
                          <w:r>
                            <w:rPr>
                              <w:rFonts w:ascii="Arial" w:eastAsia="Arial" w:hAnsi="Arial" w:cs="Arial"/>
                              <w:b/>
                              <w:sz w:val="24"/>
                              <w:szCs w:val="24"/>
                            </w:rPr>
                            <w:t>ESTADO DE SANTA CATARINA</w:t>
                          </w:r>
                        </w:p>
                        <w:p w14:paraId="74CC7479" w14:textId="34FB30B7" w:rsidR="00AA7890" w:rsidRDefault="00AA7890" w:rsidP="00611124">
                          <w:pPr>
                            <w:tabs>
                              <w:tab w:val="left" w:pos="2977"/>
                            </w:tabs>
                            <w:spacing w:line="276" w:lineRule="auto"/>
                            <w:ind w:left="142"/>
                            <w:jc w:val="center"/>
                            <w:rPr>
                              <w:rFonts w:ascii="Arial" w:eastAsia="Arial" w:hAnsi="Arial" w:cs="Arial"/>
                              <w:sz w:val="24"/>
                              <w:szCs w:val="24"/>
                            </w:rPr>
                          </w:pPr>
                          <w:r>
                            <w:rPr>
                              <w:rFonts w:ascii="Arial" w:eastAsia="Arial" w:hAnsi="Arial" w:cs="Arial"/>
                              <w:b/>
                              <w:sz w:val="24"/>
                              <w:szCs w:val="24"/>
                            </w:rPr>
                            <w:t xml:space="preserve">PROCESSO SELETIVO </w:t>
                          </w:r>
                          <w:r w:rsidRPr="00874BB4">
                            <w:rPr>
                              <w:rFonts w:ascii="Arial" w:eastAsia="Arial" w:hAnsi="Arial" w:cs="Arial"/>
                              <w:b/>
                              <w:sz w:val="24"/>
                              <w:szCs w:val="24"/>
                            </w:rPr>
                            <w:t>Nº 001/2025</w:t>
                          </w:r>
                        </w:p>
                        <w:p w14:paraId="6A92E2B3" w14:textId="7A3E2CA7" w:rsidR="00AA7890" w:rsidRDefault="00AA78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47AAB8A" id="_x0000_t202" coordsize="21600,21600" o:spt="202" path="m,l,21600r21600,l21600,xe">
              <v:stroke joinstyle="miter"/>
              <v:path gradientshapeok="t" o:connecttype="rect"/>
            </v:shapetype>
            <v:shape id="Caixa de Texto 3" o:spid="_x0000_s1026" type="#_x0000_t202" style="position:absolute;left:0;text-align:left;margin-left:0;margin-top:3.6pt;width:237pt;height:60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" fillcolor="white [3201]" stroked="f" strokeweight=".5pt">
              <v:textbox>
                <w:txbxContent>
                  <w:p w14:paraId="3E43FC5A" w14:textId="14F8CF9D" w:rsidR="00AA7890" w:rsidRDefault="00AA7890" w:rsidP="00611124">
                    <w:pPr>
                      <w:tabs>
                        <w:tab w:val="left" w:pos="2977"/>
                      </w:tabs>
                      <w:spacing w:line="276" w:lineRule="auto"/>
                      <w:ind w:left="142"/>
                      <w:jc w:val="center"/>
                      <w:rPr>
                        <w:rFonts w:ascii="Arial" w:eastAsia="Arial" w:hAnsi="Arial" w:cs="Arial"/>
                        <w:b/>
                        <w:sz w:val="24"/>
                        <w:szCs w:val="24"/>
                      </w:rPr>
                    </w:pPr>
                    <w:r>
                      <w:rPr>
                        <w:rFonts w:ascii="Arial" w:eastAsia="Arial" w:hAnsi="Arial" w:cs="Arial"/>
                        <w:b/>
                        <w:sz w:val="24"/>
                        <w:szCs w:val="24"/>
                      </w:rPr>
                      <w:t>MUNICÍPIO DE MELEIRO</w:t>
                    </w:r>
                  </w:p>
                  <w:p w14:paraId="5134E1EF" w14:textId="77777777" w:rsidR="00AA7890" w:rsidRDefault="00AA7890" w:rsidP="00611124">
                    <w:pPr>
                      <w:tabs>
                        <w:tab w:val="left" w:pos="2977"/>
                      </w:tabs>
                      <w:spacing w:line="276" w:lineRule="auto"/>
                      <w:ind w:left="142"/>
                      <w:jc w:val="center"/>
                      <w:rPr>
                        <w:rFonts w:ascii="Arial" w:eastAsia="Arial" w:hAnsi="Arial" w:cs="Arial"/>
                        <w:b/>
                        <w:sz w:val="24"/>
                        <w:szCs w:val="24"/>
                      </w:rPr>
                    </w:pPr>
                    <w:r>
                      <w:rPr>
                        <w:rFonts w:ascii="Arial" w:eastAsia="Arial" w:hAnsi="Arial" w:cs="Arial"/>
                        <w:b/>
                        <w:sz w:val="24"/>
                        <w:szCs w:val="24"/>
                      </w:rPr>
                      <w:t>ESTADO DE SANTA CATARINA</w:t>
                    </w:r>
                  </w:p>
                  <w:p w14:paraId="74CC7479" w14:textId="34FB30B7" w:rsidR="00AA7890" w:rsidRDefault="00AA7890" w:rsidP="00611124">
                    <w:pPr>
                      <w:tabs>
                        <w:tab w:val="left" w:pos="2977"/>
                      </w:tabs>
                      <w:spacing w:line="276" w:lineRule="auto"/>
                      <w:ind w:left="142"/>
                      <w:jc w:val="center"/>
                      <w:rPr>
                        <w:rFonts w:ascii="Arial" w:eastAsia="Arial" w:hAnsi="Arial" w:cs="Arial"/>
                        <w:sz w:val="24"/>
                        <w:szCs w:val="24"/>
                      </w:rPr>
                    </w:pPr>
                    <w:r>
                      <w:rPr>
                        <w:rFonts w:ascii="Arial" w:eastAsia="Arial" w:hAnsi="Arial" w:cs="Arial"/>
                        <w:b/>
                        <w:sz w:val="24"/>
                        <w:szCs w:val="24"/>
                      </w:rPr>
                      <w:t xml:space="preserve">PROCESSO SELETIVO </w:t>
                    </w:r>
                    <w:r w:rsidRPr="00874BB4">
                      <w:rPr>
                        <w:rFonts w:ascii="Arial" w:eastAsia="Arial" w:hAnsi="Arial" w:cs="Arial"/>
                        <w:b/>
                        <w:sz w:val="24"/>
                        <w:szCs w:val="24"/>
                      </w:rPr>
                      <w:t>Nº 001/2025</w:t>
                    </w:r>
                  </w:p>
                  <w:p w14:paraId="6A92E2B3" w14:textId="7A3E2CA7" w:rsidR="00AA7890" w:rsidRDefault="00AA7890"/>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600"/>
    <w:multiLevelType w:val="hybridMultilevel"/>
    <w:tmpl w:val="F45628B8"/>
    <w:lvl w:ilvl="0" w:tplc="73A02768">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11FAFE54">
      <w:numFmt w:val="bullet"/>
      <w:lvlText w:val="•"/>
      <w:lvlJc w:val="left"/>
      <w:pPr>
        <w:ind w:left="499" w:hanging="201"/>
      </w:pPr>
      <w:rPr>
        <w:rFonts w:hint="default"/>
        <w:lang w:val="pt-PT" w:eastAsia="en-US" w:bidi="ar-SA"/>
      </w:rPr>
    </w:lvl>
    <w:lvl w:ilvl="2" w:tplc="98964F14">
      <w:numFmt w:val="bullet"/>
      <w:lvlText w:val="•"/>
      <w:lvlJc w:val="left"/>
      <w:pPr>
        <w:ind w:left="898" w:hanging="201"/>
      </w:pPr>
      <w:rPr>
        <w:rFonts w:hint="default"/>
        <w:lang w:val="pt-PT" w:eastAsia="en-US" w:bidi="ar-SA"/>
      </w:rPr>
    </w:lvl>
    <w:lvl w:ilvl="3" w:tplc="307A3240">
      <w:numFmt w:val="bullet"/>
      <w:lvlText w:val="•"/>
      <w:lvlJc w:val="left"/>
      <w:pPr>
        <w:ind w:left="1297" w:hanging="201"/>
      </w:pPr>
      <w:rPr>
        <w:rFonts w:hint="default"/>
        <w:lang w:val="pt-PT" w:eastAsia="en-US" w:bidi="ar-SA"/>
      </w:rPr>
    </w:lvl>
    <w:lvl w:ilvl="4" w:tplc="0C78A46E">
      <w:numFmt w:val="bullet"/>
      <w:lvlText w:val="•"/>
      <w:lvlJc w:val="left"/>
      <w:pPr>
        <w:ind w:left="1696" w:hanging="201"/>
      </w:pPr>
      <w:rPr>
        <w:rFonts w:hint="default"/>
        <w:lang w:val="pt-PT" w:eastAsia="en-US" w:bidi="ar-SA"/>
      </w:rPr>
    </w:lvl>
    <w:lvl w:ilvl="5" w:tplc="C1A68E6A">
      <w:numFmt w:val="bullet"/>
      <w:lvlText w:val="•"/>
      <w:lvlJc w:val="left"/>
      <w:pPr>
        <w:ind w:left="2095" w:hanging="201"/>
      </w:pPr>
      <w:rPr>
        <w:rFonts w:hint="default"/>
        <w:lang w:val="pt-PT" w:eastAsia="en-US" w:bidi="ar-SA"/>
      </w:rPr>
    </w:lvl>
    <w:lvl w:ilvl="6" w:tplc="E20EBC80">
      <w:numFmt w:val="bullet"/>
      <w:lvlText w:val="•"/>
      <w:lvlJc w:val="left"/>
      <w:pPr>
        <w:ind w:left="2494" w:hanging="201"/>
      </w:pPr>
      <w:rPr>
        <w:rFonts w:hint="default"/>
        <w:lang w:val="pt-PT" w:eastAsia="en-US" w:bidi="ar-SA"/>
      </w:rPr>
    </w:lvl>
    <w:lvl w:ilvl="7" w:tplc="1EA62C3C">
      <w:numFmt w:val="bullet"/>
      <w:lvlText w:val="•"/>
      <w:lvlJc w:val="left"/>
      <w:pPr>
        <w:ind w:left="2893" w:hanging="201"/>
      </w:pPr>
      <w:rPr>
        <w:rFonts w:hint="default"/>
        <w:lang w:val="pt-PT" w:eastAsia="en-US" w:bidi="ar-SA"/>
      </w:rPr>
    </w:lvl>
    <w:lvl w:ilvl="8" w:tplc="896A11D6">
      <w:numFmt w:val="bullet"/>
      <w:lvlText w:val="•"/>
      <w:lvlJc w:val="left"/>
      <w:pPr>
        <w:ind w:left="3292" w:hanging="201"/>
      </w:pPr>
      <w:rPr>
        <w:rFonts w:hint="default"/>
        <w:lang w:val="pt-PT" w:eastAsia="en-US" w:bidi="ar-SA"/>
      </w:rPr>
    </w:lvl>
  </w:abstractNum>
  <w:abstractNum w:abstractNumId="1" w15:restartNumberingAfterBreak="0">
    <w:nsid w:val="06A5123D"/>
    <w:multiLevelType w:val="hybridMultilevel"/>
    <w:tmpl w:val="D7A67C3A"/>
    <w:lvl w:ilvl="0" w:tplc="342006F8">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 w15:restartNumberingAfterBreak="0">
    <w:nsid w:val="06FB7EDE"/>
    <w:multiLevelType w:val="hybridMultilevel"/>
    <w:tmpl w:val="5266678E"/>
    <w:lvl w:ilvl="0" w:tplc="3940C1D8">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133AE1BA">
      <w:numFmt w:val="bullet"/>
      <w:lvlText w:val="•"/>
      <w:lvlJc w:val="left"/>
      <w:pPr>
        <w:ind w:left="499" w:hanging="201"/>
      </w:pPr>
      <w:rPr>
        <w:rFonts w:hint="default"/>
        <w:lang w:val="pt-PT" w:eastAsia="en-US" w:bidi="ar-SA"/>
      </w:rPr>
    </w:lvl>
    <w:lvl w:ilvl="2" w:tplc="2AD69A34">
      <w:numFmt w:val="bullet"/>
      <w:lvlText w:val="•"/>
      <w:lvlJc w:val="left"/>
      <w:pPr>
        <w:ind w:left="898" w:hanging="201"/>
      </w:pPr>
      <w:rPr>
        <w:rFonts w:hint="default"/>
        <w:lang w:val="pt-PT" w:eastAsia="en-US" w:bidi="ar-SA"/>
      </w:rPr>
    </w:lvl>
    <w:lvl w:ilvl="3" w:tplc="2D80E8BE">
      <w:numFmt w:val="bullet"/>
      <w:lvlText w:val="•"/>
      <w:lvlJc w:val="left"/>
      <w:pPr>
        <w:ind w:left="1297" w:hanging="201"/>
      </w:pPr>
      <w:rPr>
        <w:rFonts w:hint="default"/>
        <w:lang w:val="pt-PT" w:eastAsia="en-US" w:bidi="ar-SA"/>
      </w:rPr>
    </w:lvl>
    <w:lvl w:ilvl="4" w:tplc="80523F98">
      <w:numFmt w:val="bullet"/>
      <w:lvlText w:val="•"/>
      <w:lvlJc w:val="left"/>
      <w:pPr>
        <w:ind w:left="1696" w:hanging="201"/>
      </w:pPr>
      <w:rPr>
        <w:rFonts w:hint="default"/>
        <w:lang w:val="pt-PT" w:eastAsia="en-US" w:bidi="ar-SA"/>
      </w:rPr>
    </w:lvl>
    <w:lvl w:ilvl="5" w:tplc="219CB0CA">
      <w:numFmt w:val="bullet"/>
      <w:lvlText w:val="•"/>
      <w:lvlJc w:val="left"/>
      <w:pPr>
        <w:ind w:left="2095" w:hanging="201"/>
      </w:pPr>
      <w:rPr>
        <w:rFonts w:hint="default"/>
        <w:lang w:val="pt-PT" w:eastAsia="en-US" w:bidi="ar-SA"/>
      </w:rPr>
    </w:lvl>
    <w:lvl w:ilvl="6" w:tplc="DA1E5C2E">
      <w:numFmt w:val="bullet"/>
      <w:lvlText w:val="•"/>
      <w:lvlJc w:val="left"/>
      <w:pPr>
        <w:ind w:left="2494" w:hanging="201"/>
      </w:pPr>
      <w:rPr>
        <w:rFonts w:hint="default"/>
        <w:lang w:val="pt-PT" w:eastAsia="en-US" w:bidi="ar-SA"/>
      </w:rPr>
    </w:lvl>
    <w:lvl w:ilvl="7" w:tplc="AFA25BFC">
      <w:numFmt w:val="bullet"/>
      <w:lvlText w:val="•"/>
      <w:lvlJc w:val="left"/>
      <w:pPr>
        <w:ind w:left="2893" w:hanging="201"/>
      </w:pPr>
      <w:rPr>
        <w:rFonts w:hint="default"/>
        <w:lang w:val="pt-PT" w:eastAsia="en-US" w:bidi="ar-SA"/>
      </w:rPr>
    </w:lvl>
    <w:lvl w:ilvl="8" w:tplc="34E82008">
      <w:numFmt w:val="bullet"/>
      <w:lvlText w:val="•"/>
      <w:lvlJc w:val="left"/>
      <w:pPr>
        <w:ind w:left="3292" w:hanging="201"/>
      </w:pPr>
      <w:rPr>
        <w:rFonts w:hint="default"/>
        <w:lang w:val="pt-PT" w:eastAsia="en-US" w:bidi="ar-SA"/>
      </w:rPr>
    </w:lvl>
  </w:abstractNum>
  <w:abstractNum w:abstractNumId="3" w15:restartNumberingAfterBreak="0">
    <w:nsid w:val="1571329C"/>
    <w:multiLevelType w:val="multilevel"/>
    <w:tmpl w:val="96140ECC"/>
    <w:lvl w:ilvl="0">
      <w:start w:val="1"/>
      <w:numFmt w:val="lowerLetter"/>
      <w:lvlText w:val="%1)"/>
      <w:lvlJc w:val="left"/>
      <w:pPr>
        <w:ind w:left="796" w:hanging="260"/>
      </w:pPr>
      <w:rPr>
        <w:rFonts w:ascii="Arial" w:eastAsia="Arial" w:hAnsi="Arial" w:cs="Arial" w:hint="default"/>
        <w:b w:val="0"/>
        <w:i w:val="0"/>
        <w:sz w:val="24"/>
        <w:szCs w:val="24"/>
      </w:rPr>
    </w:lvl>
    <w:lvl w:ilvl="1">
      <w:numFmt w:val="bullet"/>
      <w:lvlText w:val="•"/>
      <w:lvlJc w:val="left"/>
      <w:pPr>
        <w:ind w:left="1766" w:hanging="260"/>
      </w:pPr>
    </w:lvl>
    <w:lvl w:ilvl="2">
      <w:numFmt w:val="bullet"/>
      <w:lvlText w:val="•"/>
      <w:lvlJc w:val="left"/>
      <w:pPr>
        <w:ind w:left="2733" w:hanging="260"/>
      </w:pPr>
    </w:lvl>
    <w:lvl w:ilvl="3">
      <w:numFmt w:val="bullet"/>
      <w:lvlText w:val="•"/>
      <w:lvlJc w:val="left"/>
      <w:pPr>
        <w:ind w:left="3699" w:hanging="260"/>
      </w:pPr>
    </w:lvl>
    <w:lvl w:ilvl="4">
      <w:numFmt w:val="bullet"/>
      <w:lvlText w:val="•"/>
      <w:lvlJc w:val="left"/>
      <w:pPr>
        <w:ind w:left="4666" w:hanging="260"/>
      </w:pPr>
    </w:lvl>
    <w:lvl w:ilvl="5">
      <w:numFmt w:val="bullet"/>
      <w:lvlText w:val="•"/>
      <w:lvlJc w:val="left"/>
      <w:pPr>
        <w:ind w:left="5633" w:hanging="260"/>
      </w:pPr>
    </w:lvl>
    <w:lvl w:ilvl="6">
      <w:numFmt w:val="bullet"/>
      <w:lvlText w:val="•"/>
      <w:lvlJc w:val="left"/>
      <w:pPr>
        <w:ind w:left="6599" w:hanging="260"/>
      </w:pPr>
    </w:lvl>
    <w:lvl w:ilvl="7">
      <w:numFmt w:val="bullet"/>
      <w:lvlText w:val="•"/>
      <w:lvlJc w:val="left"/>
      <w:pPr>
        <w:ind w:left="7566" w:hanging="260"/>
      </w:pPr>
    </w:lvl>
    <w:lvl w:ilvl="8">
      <w:numFmt w:val="bullet"/>
      <w:lvlText w:val="•"/>
      <w:lvlJc w:val="left"/>
      <w:pPr>
        <w:ind w:left="8533" w:hanging="260"/>
      </w:pPr>
    </w:lvl>
  </w:abstractNum>
  <w:abstractNum w:abstractNumId="4" w15:restartNumberingAfterBreak="0">
    <w:nsid w:val="19AD36C1"/>
    <w:multiLevelType w:val="hybridMultilevel"/>
    <w:tmpl w:val="03A2CC0E"/>
    <w:lvl w:ilvl="0" w:tplc="816EE4BE">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5" w15:restartNumberingAfterBreak="0">
    <w:nsid w:val="1A113BB1"/>
    <w:multiLevelType w:val="hybridMultilevel"/>
    <w:tmpl w:val="6DE68D34"/>
    <w:name w:val="Lista numerada 3"/>
    <w:lvl w:ilvl="0" w:tplc="6756D91E">
      <w:start w:val="1"/>
      <w:numFmt w:val="lowerLetter"/>
      <w:lvlText w:val="%1)"/>
      <w:lvlJc w:val="left"/>
      <w:pPr>
        <w:ind w:left="254" w:firstLine="0"/>
      </w:pPr>
      <w:rPr>
        <w:rFonts w:ascii="Arial" w:eastAsia="Arial" w:hAnsi="Arial" w:cs="Arial"/>
        <w:b w:val="0"/>
        <w:sz w:val="24"/>
        <w:szCs w:val="24"/>
      </w:rPr>
    </w:lvl>
    <w:lvl w:ilvl="1" w:tplc="CF58FB16">
      <w:numFmt w:val="bullet"/>
      <w:lvlText w:val=""/>
      <w:lvlJc w:val="left"/>
      <w:pPr>
        <w:ind w:left="1248" w:firstLine="0"/>
      </w:pPr>
      <w:rPr>
        <w:rFonts w:ascii="Symbol" w:hAnsi="Symbol" w:cs="Symbol"/>
      </w:rPr>
    </w:lvl>
    <w:lvl w:ilvl="2" w:tplc="0568E04E">
      <w:numFmt w:val="bullet"/>
      <w:lvlText w:val=""/>
      <w:lvlJc w:val="left"/>
      <w:pPr>
        <w:ind w:left="2241" w:firstLine="0"/>
      </w:pPr>
      <w:rPr>
        <w:rFonts w:ascii="Symbol" w:hAnsi="Symbol" w:cs="Symbol"/>
      </w:rPr>
    </w:lvl>
    <w:lvl w:ilvl="3" w:tplc="A8A67006">
      <w:numFmt w:val="bullet"/>
      <w:lvlText w:val=""/>
      <w:lvlJc w:val="left"/>
      <w:pPr>
        <w:ind w:left="3233" w:firstLine="0"/>
      </w:pPr>
      <w:rPr>
        <w:rFonts w:ascii="Symbol" w:hAnsi="Symbol" w:cs="Symbol"/>
      </w:rPr>
    </w:lvl>
    <w:lvl w:ilvl="4" w:tplc="195E938C">
      <w:numFmt w:val="bullet"/>
      <w:lvlText w:val=""/>
      <w:lvlJc w:val="left"/>
      <w:pPr>
        <w:ind w:left="4226" w:firstLine="0"/>
      </w:pPr>
      <w:rPr>
        <w:rFonts w:ascii="Symbol" w:hAnsi="Symbol" w:cs="Symbol"/>
      </w:rPr>
    </w:lvl>
    <w:lvl w:ilvl="5" w:tplc="E1A61FEA">
      <w:numFmt w:val="bullet"/>
      <w:lvlText w:val=""/>
      <w:lvlJc w:val="left"/>
      <w:pPr>
        <w:ind w:left="5219" w:firstLine="0"/>
      </w:pPr>
      <w:rPr>
        <w:rFonts w:ascii="Symbol" w:hAnsi="Symbol" w:cs="Symbol"/>
      </w:rPr>
    </w:lvl>
    <w:lvl w:ilvl="6" w:tplc="D15E8CB6">
      <w:numFmt w:val="bullet"/>
      <w:lvlText w:val=""/>
      <w:lvlJc w:val="left"/>
      <w:pPr>
        <w:ind w:left="6211" w:firstLine="0"/>
      </w:pPr>
      <w:rPr>
        <w:rFonts w:ascii="Symbol" w:hAnsi="Symbol" w:cs="Symbol"/>
      </w:rPr>
    </w:lvl>
    <w:lvl w:ilvl="7" w:tplc="B2E488C0">
      <w:numFmt w:val="bullet"/>
      <w:lvlText w:val=""/>
      <w:lvlJc w:val="left"/>
      <w:pPr>
        <w:ind w:left="7204" w:firstLine="0"/>
      </w:pPr>
      <w:rPr>
        <w:rFonts w:ascii="Symbol" w:hAnsi="Symbol" w:cs="Symbol"/>
      </w:rPr>
    </w:lvl>
    <w:lvl w:ilvl="8" w:tplc="A76A3B8C">
      <w:numFmt w:val="bullet"/>
      <w:lvlText w:val=""/>
      <w:lvlJc w:val="left"/>
      <w:pPr>
        <w:ind w:left="8197" w:firstLine="0"/>
      </w:pPr>
      <w:rPr>
        <w:rFonts w:ascii="Symbol" w:hAnsi="Symbol" w:cs="Symbol"/>
      </w:rPr>
    </w:lvl>
  </w:abstractNum>
  <w:abstractNum w:abstractNumId="6" w15:restartNumberingAfterBreak="0">
    <w:nsid w:val="23C56F83"/>
    <w:multiLevelType w:val="hybridMultilevel"/>
    <w:tmpl w:val="F1C849F4"/>
    <w:name w:val="Lista numerada 5"/>
    <w:lvl w:ilvl="0" w:tplc="0E38BA1A">
      <w:start w:val="1"/>
      <w:numFmt w:val="lowerLetter"/>
      <w:lvlText w:val="%1)"/>
      <w:lvlJc w:val="left"/>
      <w:pPr>
        <w:ind w:left="201" w:firstLine="0"/>
      </w:pPr>
      <w:rPr>
        <w:rFonts w:ascii="Arial" w:eastAsia="Arial" w:hAnsi="Arial" w:cs="Arial"/>
        <w:b w:val="0"/>
        <w:sz w:val="24"/>
        <w:szCs w:val="24"/>
      </w:rPr>
    </w:lvl>
    <w:lvl w:ilvl="1" w:tplc="E9BC74FE">
      <w:numFmt w:val="bullet"/>
      <w:lvlText w:val=""/>
      <w:lvlJc w:val="left"/>
      <w:pPr>
        <w:ind w:left="1196" w:firstLine="0"/>
      </w:pPr>
      <w:rPr>
        <w:rFonts w:ascii="Symbol" w:hAnsi="Symbol" w:cs="Symbol"/>
      </w:rPr>
    </w:lvl>
    <w:lvl w:ilvl="2" w:tplc="C6C644D0">
      <w:numFmt w:val="bullet"/>
      <w:lvlText w:val=""/>
      <w:lvlJc w:val="left"/>
      <w:pPr>
        <w:ind w:left="2189" w:firstLine="0"/>
      </w:pPr>
      <w:rPr>
        <w:rFonts w:ascii="Symbol" w:hAnsi="Symbol" w:cs="Symbol"/>
      </w:rPr>
    </w:lvl>
    <w:lvl w:ilvl="3" w:tplc="3384DC60">
      <w:numFmt w:val="bullet"/>
      <w:lvlText w:val=""/>
      <w:lvlJc w:val="left"/>
      <w:pPr>
        <w:ind w:left="3181" w:firstLine="0"/>
      </w:pPr>
      <w:rPr>
        <w:rFonts w:ascii="Symbol" w:hAnsi="Symbol" w:cs="Symbol"/>
      </w:rPr>
    </w:lvl>
    <w:lvl w:ilvl="4" w:tplc="DAEC2DC4">
      <w:numFmt w:val="bullet"/>
      <w:lvlText w:val=""/>
      <w:lvlJc w:val="left"/>
      <w:pPr>
        <w:ind w:left="4174" w:firstLine="0"/>
      </w:pPr>
      <w:rPr>
        <w:rFonts w:ascii="Symbol" w:hAnsi="Symbol" w:cs="Symbol"/>
      </w:rPr>
    </w:lvl>
    <w:lvl w:ilvl="5" w:tplc="2F90288C">
      <w:numFmt w:val="bullet"/>
      <w:lvlText w:val=""/>
      <w:lvlJc w:val="left"/>
      <w:pPr>
        <w:ind w:left="5167" w:firstLine="0"/>
      </w:pPr>
      <w:rPr>
        <w:rFonts w:ascii="Symbol" w:hAnsi="Symbol" w:cs="Symbol"/>
      </w:rPr>
    </w:lvl>
    <w:lvl w:ilvl="6" w:tplc="00984874">
      <w:numFmt w:val="bullet"/>
      <w:lvlText w:val=""/>
      <w:lvlJc w:val="left"/>
      <w:pPr>
        <w:ind w:left="6159" w:firstLine="0"/>
      </w:pPr>
      <w:rPr>
        <w:rFonts w:ascii="Symbol" w:hAnsi="Symbol" w:cs="Symbol"/>
      </w:rPr>
    </w:lvl>
    <w:lvl w:ilvl="7" w:tplc="21CCD06E">
      <w:numFmt w:val="bullet"/>
      <w:lvlText w:val=""/>
      <w:lvlJc w:val="left"/>
      <w:pPr>
        <w:ind w:left="7152" w:firstLine="0"/>
      </w:pPr>
      <w:rPr>
        <w:rFonts w:ascii="Symbol" w:hAnsi="Symbol" w:cs="Symbol"/>
      </w:rPr>
    </w:lvl>
    <w:lvl w:ilvl="8" w:tplc="C1A4608C">
      <w:numFmt w:val="bullet"/>
      <w:lvlText w:val=""/>
      <w:lvlJc w:val="left"/>
      <w:pPr>
        <w:ind w:left="8145" w:firstLine="0"/>
      </w:pPr>
      <w:rPr>
        <w:rFonts w:ascii="Symbol" w:hAnsi="Symbol" w:cs="Symbol"/>
      </w:rPr>
    </w:lvl>
  </w:abstractNum>
  <w:abstractNum w:abstractNumId="7" w15:restartNumberingAfterBreak="0">
    <w:nsid w:val="29C51676"/>
    <w:multiLevelType w:val="hybridMultilevel"/>
    <w:tmpl w:val="E9D0513A"/>
    <w:name w:val="Lista numerada 6"/>
    <w:lvl w:ilvl="0" w:tplc="85D6F692">
      <w:start w:val="1"/>
      <w:numFmt w:val="lowerLetter"/>
      <w:lvlText w:val="%1)"/>
      <w:lvlJc w:val="left"/>
      <w:pPr>
        <w:ind w:left="201" w:firstLine="0"/>
      </w:pPr>
      <w:rPr>
        <w:rFonts w:ascii="Arial" w:eastAsia="Arial" w:hAnsi="Arial" w:cs="Arial"/>
        <w:b w:val="0"/>
        <w:sz w:val="24"/>
        <w:szCs w:val="24"/>
      </w:rPr>
    </w:lvl>
    <w:lvl w:ilvl="1" w:tplc="033A39AE">
      <w:numFmt w:val="bullet"/>
      <w:lvlText w:val=""/>
      <w:lvlJc w:val="left"/>
      <w:pPr>
        <w:ind w:left="1196" w:firstLine="0"/>
      </w:pPr>
      <w:rPr>
        <w:rFonts w:ascii="Symbol" w:hAnsi="Symbol" w:cs="Symbol"/>
      </w:rPr>
    </w:lvl>
    <w:lvl w:ilvl="2" w:tplc="3F564894">
      <w:numFmt w:val="bullet"/>
      <w:lvlText w:val=""/>
      <w:lvlJc w:val="left"/>
      <w:pPr>
        <w:ind w:left="2189" w:firstLine="0"/>
      </w:pPr>
      <w:rPr>
        <w:rFonts w:ascii="Symbol" w:hAnsi="Symbol" w:cs="Symbol"/>
      </w:rPr>
    </w:lvl>
    <w:lvl w:ilvl="3" w:tplc="CDBEA916">
      <w:numFmt w:val="bullet"/>
      <w:lvlText w:val=""/>
      <w:lvlJc w:val="left"/>
      <w:pPr>
        <w:ind w:left="3181" w:firstLine="0"/>
      </w:pPr>
      <w:rPr>
        <w:rFonts w:ascii="Symbol" w:hAnsi="Symbol" w:cs="Symbol"/>
      </w:rPr>
    </w:lvl>
    <w:lvl w:ilvl="4" w:tplc="4B58C4F4">
      <w:numFmt w:val="bullet"/>
      <w:lvlText w:val=""/>
      <w:lvlJc w:val="left"/>
      <w:pPr>
        <w:ind w:left="4174" w:firstLine="0"/>
      </w:pPr>
      <w:rPr>
        <w:rFonts w:ascii="Symbol" w:hAnsi="Symbol" w:cs="Symbol"/>
      </w:rPr>
    </w:lvl>
    <w:lvl w:ilvl="5" w:tplc="380449E4">
      <w:numFmt w:val="bullet"/>
      <w:lvlText w:val=""/>
      <w:lvlJc w:val="left"/>
      <w:pPr>
        <w:ind w:left="5167" w:firstLine="0"/>
      </w:pPr>
      <w:rPr>
        <w:rFonts w:ascii="Symbol" w:hAnsi="Symbol" w:cs="Symbol"/>
      </w:rPr>
    </w:lvl>
    <w:lvl w:ilvl="6" w:tplc="0B122352">
      <w:numFmt w:val="bullet"/>
      <w:lvlText w:val=""/>
      <w:lvlJc w:val="left"/>
      <w:pPr>
        <w:ind w:left="6159" w:firstLine="0"/>
      </w:pPr>
      <w:rPr>
        <w:rFonts w:ascii="Symbol" w:hAnsi="Symbol" w:cs="Symbol"/>
      </w:rPr>
    </w:lvl>
    <w:lvl w:ilvl="7" w:tplc="4B1CE316">
      <w:numFmt w:val="bullet"/>
      <w:lvlText w:val=""/>
      <w:lvlJc w:val="left"/>
      <w:pPr>
        <w:ind w:left="7152" w:firstLine="0"/>
      </w:pPr>
      <w:rPr>
        <w:rFonts w:ascii="Symbol" w:hAnsi="Symbol" w:cs="Symbol"/>
      </w:rPr>
    </w:lvl>
    <w:lvl w:ilvl="8" w:tplc="6D6C4D08">
      <w:numFmt w:val="bullet"/>
      <w:lvlText w:val=""/>
      <w:lvlJc w:val="left"/>
      <w:pPr>
        <w:ind w:left="8145" w:firstLine="0"/>
      </w:pPr>
      <w:rPr>
        <w:rFonts w:ascii="Symbol" w:hAnsi="Symbol" w:cs="Symbol"/>
      </w:rPr>
    </w:lvl>
  </w:abstractNum>
  <w:abstractNum w:abstractNumId="8" w15:restartNumberingAfterBreak="0">
    <w:nsid w:val="2B2267AB"/>
    <w:multiLevelType w:val="hybridMultilevel"/>
    <w:tmpl w:val="FDD0C84C"/>
    <w:lvl w:ilvl="0" w:tplc="1532A686">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9" w15:restartNumberingAfterBreak="0">
    <w:nsid w:val="2E1D3969"/>
    <w:multiLevelType w:val="hybridMultilevel"/>
    <w:tmpl w:val="13B41FA0"/>
    <w:lvl w:ilvl="0" w:tplc="95FE9D70">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1BD4D85C">
      <w:numFmt w:val="bullet"/>
      <w:lvlText w:val="•"/>
      <w:lvlJc w:val="left"/>
      <w:pPr>
        <w:ind w:left="499" w:hanging="201"/>
      </w:pPr>
      <w:rPr>
        <w:rFonts w:hint="default"/>
        <w:lang w:val="pt-PT" w:eastAsia="en-US" w:bidi="ar-SA"/>
      </w:rPr>
    </w:lvl>
    <w:lvl w:ilvl="2" w:tplc="BFA6EC8A">
      <w:numFmt w:val="bullet"/>
      <w:lvlText w:val="•"/>
      <w:lvlJc w:val="left"/>
      <w:pPr>
        <w:ind w:left="898" w:hanging="201"/>
      </w:pPr>
      <w:rPr>
        <w:rFonts w:hint="default"/>
        <w:lang w:val="pt-PT" w:eastAsia="en-US" w:bidi="ar-SA"/>
      </w:rPr>
    </w:lvl>
    <w:lvl w:ilvl="3" w:tplc="00DEC352">
      <w:numFmt w:val="bullet"/>
      <w:lvlText w:val="•"/>
      <w:lvlJc w:val="left"/>
      <w:pPr>
        <w:ind w:left="1297" w:hanging="201"/>
      </w:pPr>
      <w:rPr>
        <w:rFonts w:hint="default"/>
        <w:lang w:val="pt-PT" w:eastAsia="en-US" w:bidi="ar-SA"/>
      </w:rPr>
    </w:lvl>
    <w:lvl w:ilvl="4" w:tplc="B84CF05E">
      <w:numFmt w:val="bullet"/>
      <w:lvlText w:val="•"/>
      <w:lvlJc w:val="left"/>
      <w:pPr>
        <w:ind w:left="1696" w:hanging="201"/>
      </w:pPr>
      <w:rPr>
        <w:rFonts w:hint="default"/>
        <w:lang w:val="pt-PT" w:eastAsia="en-US" w:bidi="ar-SA"/>
      </w:rPr>
    </w:lvl>
    <w:lvl w:ilvl="5" w:tplc="007E38A0">
      <w:numFmt w:val="bullet"/>
      <w:lvlText w:val="•"/>
      <w:lvlJc w:val="left"/>
      <w:pPr>
        <w:ind w:left="2095" w:hanging="201"/>
      </w:pPr>
      <w:rPr>
        <w:rFonts w:hint="default"/>
        <w:lang w:val="pt-PT" w:eastAsia="en-US" w:bidi="ar-SA"/>
      </w:rPr>
    </w:lvl>
    <w:lvl w:ilvl="6" w:tplc="BE3468E6">
      <w:numFmt w:val="bullet"/>
      <w:lvlText w:val="•"/>
      <w:lvlJc w:val="left"/>
      <w:pPr>
        <w:ind w:left="2494" w:hanging="201"/>
      </w:pPr>
      <w:rPr>
        <w:rFonts w:hint="default"/>
        <w:lang w:val="pt-PT" w:eastAsia="en-US" w:bidi="ar-SA"/>
      </w:rPr>
    </w:lvl>
    <w:lvl w:ilvl="7" w:tplc="9768DB10">
      <w:numFmt w:val="bullet"/>
      <w:lvlText w:val="•"/>
      <w:lvlJc w:val="left"/>
      <w:pPr>
        <w:ind w:left="2893" w:hanging="201"/>
      </w:pPr>
      <w:rPr>
        <w:rFonts w:hint="default"/>
        <w:lang w:val="pt-PT" w:eastAsia="en-US" w:bidi="ar-SA"/>
      </w:rPr>
    </w:lvl>
    <w:lvl w:ilvl="8" w:tplc="B240E26A">
      <w:numFmt w:val="bullet"/>
      <w:lvlText w:val="•"/>
      <w:lvlJc w:val="left"/>
      <w:pPr>
        <w:ind w:left="3292" w:hanging="201"/>
      </w:pPr>
      <w:rPr>
        <w:rFonts w:hint="default"/>
        <w:lang w:val="pt-PT" w:eastAsia="en-US" w:bidi="ar-SA"/>
      </w:rPr>
    </w:lvl>
  </w:abstractNum>
  <w:abstractNum w:abstractNumId="10" w15:restartNumberingAfterBreak="0">
    <w:nsid w:val="2EEC53F4"/>
    <w:multiLevelType w:val="hybridMultilevel"/>
    <w:tmpl w:val="FA66DF72"/>
    <w:name w:val="Lista numerada 1"/>
    <w:lvl w:ilvl="0" w:tplc="D536374C">
      <w:start w:val="1"/>
      <w:numFmt w:val="lowerLetter"/>
      <w:lvlText w:val="%1)"/>
      <w:lvlJc w:val="left"/>
      <w:pPr>
        <w:ind w:left="244" w:firstLine="0"/>
      </w:pPr>
      <w:rPr>
        <w:rFonts w:ascii="Arial" w:eastAsia="Arial" w:hAnsi="Arial" w:cs="Arial"/>
        <w:b w:val="0"/>
        <w:sz w:val="24"/>
        <w:szCs w:val="24"/>
      </w:rPr>
    </w:lvl>
    <w:lvl w:ilvl="1" w:tplc="DA2C48FA">
      <w:numFmt w:val="bullet"/>
      <w:lvlText w:val=""/>
      <w:lvlJc w:val="left"/>
      <w:pPr>
        <w:ind w:left="1239" w:firstLine="0"/>
      </w:pPr>
      <w:rPr>
        <w:rFonts w:ascii="Symbol" w:hAnsi="Symbol" w:cs="Symbol"/>
      </w:rPr>
    </w:lvl>
    <w:lvl w:ilvl="2" w:tplc="FD18382C">
      <w:numFmt w:val="bullet"/>
      <w:lvlText w:val=""/>
      <w:lvlJc w:val="left"/>
      <w:pPr>
        <w:ind w:left="2232" w:firstLine="0"/>
      </w:pPr>
      <w:rPr>
        <w:rFonts w:ascii="Symbol" w:hAnsi="Symbol" w:cs="Symbol"/>
      </w:rPr>
    </w:lvl>
    <w:lvl w:ilvl="3" w:tplc="5888C73E">
      <w:numFmt w:val="bullet"/>
      <w:lvlText w:val=""/>
      <w:lvlJc w:val="left"/>
      <w:pPr>
        <w:ind w:left="3224" w:firstLine="0"/>
      </w:pPr>
      <w:rPr>
        <w:rFonts w:ascii="Symbol" w:hAnsi="Symbol" w:cs="Symbol"/>
      </w:rPr>
    </w:lvl>
    <w:lvl w:ilvl="4" w:tplc="2092E35A">
      <w:numFmt w:val="bullet"/>
      <w:lvlText w:val=""/>
      <w:lvlJc w:val="left"/>
      <w:pPr>
        <w:ind w:left="4217" w:firstLine="0"/>
      </w:pPr>
      <w:rPr>
        <w:rFonts w:ascii="Symbol" w:hAnsi="Symbol" w:cs="Symbol"/>
      </w:rPr>
    </w:lvl>
    <w:lvl w:ilvl="5" w:tplc="7FCE8FD0">
      <w:numFmt w:val="bullet"/>
      <w:lvlText w:val=""/>
      <w:lvlJc w:val="left"/>
      <w:pPr>
        <w:ind w:left="5210" w:firstLine="0"/>
      </w:pPr>
      <w:rPr>
        <w:rFonts w:ascii="Symbol" w:hAnsi="Symbol" w:cs="Symbol"/>
      </w:rPr>
    </w:lvl>
    <w:lvl w:ilvl="6" w:tplc="AD2E4A36">
      <w:numFmt w:val="bullet"/>
      <w:lvlText w:val=""/>
      <w:lvlJc w:val="left"/>
      <w:pPr>
        <w:ind w:left="6202" w:firstLine="0"/>
      </w:pPr>
      <w:rPr>
        <w:rFonts w:ascii="Symbol" w:hAnsi="Symbol" w:cs="Symbol"/>
      </w:rPr>
    </w:lvl>
    <w:lvl w:ilvl="7" w:tplc="90F0C1D6">
      <w:numFmt w:val="bullet"/>
      <w:lvlText w:val=""/>
      <w:lvlJc w:val="left"/>
      <w:pPr>
        <w:ind w:left="7195" w:firstLine="0"/>
      </w:pPr>
      <w:rPr>
        <w:rFonts w:ascii="Symbol" w:hAnsi="Symbol" w:cs="Symbol"/>
      </w:rPr>
    </w:lvl>
    <w:lvl w:ilvl="8" w:tplc="E430CAA0">
      <w:numFmt w:val="bullet"/>
      <w:lvlText w:val=""/>
      <w:lvlJc w:val="left"/>
      <w:pPr>
        <w:ind w:left="8189" w:firstLine="0"/>
      </w:pPr>
      <w:rPr>
        <w:rFonts w:ascii="Symbol" w:hAnsi="Symbol" w:cs="Symbol"/>
      </w:rPr>
    </w:lvl>
  </w:abstractNum>
  <w:abstractNum w:abstractNumId="11" w15:restartNumberingAfterBreak="0">
    <w:nsid w:val="2F9055FF"/>
    <w:multiLevelType w:val="hybridMultilevel"/>
    <w:tmpl w:val="C71065DA"/>
    <w:lvl w:ilvl="0" w:tplc="E44844C0">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031A3E9E">
      <w:numFmt w:val="bullet"/>
      <w:lvlText w:val="•"/>
      <w:lvlJc w:val="left"/>
      <w:pPr>
        <w:ind w:left="499" w:hanging="201"/>
      </w:pPr>
      <w:rPr>
        <w:rFonts w:hint="default"/>
        <w:lang w:val="pt-PT" w:eastAsia="en-US" w:bidi="ar-SA"/>
      </w:rPr>
    </w:lvl>
    <w:lvl w:ilvl="2" w:tplc="8894FBE2">
      <w:numFmt w:val="bullet"/>
      <w:lvlText w:val="•"/>
      <w:lvlJc w:val="left"/>
      <w:pPr>
        <w:ind w:left="898" w:hanging="201"/>
      </w:pPr>
      <w:rPr>
        <w:rFonts w:hint="default"/>
        <w:lang w:val="pt-PT" w:eastAsia="en-US" w:bidi="ar-SA"/>
      </w:rPr>
    </w:lvl>
    <w:lvl w:ilvl="3" w:tplc="952667FE">
      <w:numFmt w:val="bullet"/>
      <w:lvlText w:val="•"/>
      <w:lvlJc w:val="left"/>
      <w:pPr>
        <w:ind w:left="1297" w:hanging="201"/>
      </w:pPr>
      <w:rPr>
        <w:rFonts w:hint="default"/>
        <w:lang w:val="pt-PT" w:eastAsia="en-US" w:bidi="ar-SA"/>
      </w:rPr>
    </w:lvl>
    <w:lvl w:ilvl="4" w:tplc="1B8C0A5A">
      <w:numFmt w:val="bullet"/>
      <w:lvlText w:val="•"/>
      <w:lvlJc w:val="left"/>
      <w:pPr>
        <w:ind w:left="1696" w:hanging="201"/>
      </w:pPr>
      <w:rPr>
        <w:rFonts w:hint="default"/>
        <w:lang w:val="pt-PT" w:eastAsia="en-US" w:bidi="ar-SA"/>
      </w:rPr>
    </w:lvl>
    <w:lvl w:ilvl="5" w:tplc="8C9E3520">
      <w:numFmt w:val="bullet"/>
      <w:lvlText w:val="•"/>
      <w:lvlJc w:val="left"/>
      <w:pPr>
        <w:ind w:left="2095" w:hanging="201"/>
      </w:pPr>
      <w:rPr>
        <w:rFonts w:hint="default"/>
        <w:lang w:val="pt-PT" w:eastAsia="en-US" w:bidi="ar-SA"/>
      </w:rPr>
    </w:lvl>
    <w:lvl w:ilvl="6" w:tplc="9784089E">
      <w:numFmt w:val="bullet"/>
      <w:lvlText w:val="•"/>
      <w:lvlJc w:val="left"/>
      <w:pPr>
        <w:ind w:left="2494" w:hanging="201"/>
      </w:pPr>
      <w:rPr>
        <w:rFonts w:hint="default"/>
        <w:lang w:val="pt-PT" w:eastAsia="en-US" w:bidi="ar-SA"/>
      </w:rPr>
    </w:lvl>
    <w:lvl w:ilvl="7" w:tplc="ED4E5EC8">
      <w:numFmt w:val="bullet"/>
      <w:lvlText w:val="•"/>
      <w:lvlJc w:val="left"/>
      <w:pPr>
        <w:ind w:left="2893" w:hanging="201"/>
      </w:pPr>
      <w:rPr>
        <w:rFonts w:hint="default"/>
        <w:lang w:val="pt-PT" w:eastAsia="en-US" w:bidi="ar-SA"/>
      </w:rPr>
    </w:lvl>
    <w:lvl w:ilvl="8" w:tplc="9E801036">
      <w:numFmt w:val="bullet"/>
      <w:lvlText w:val="•"/>
      <w:lvlJc w:val="left"/>
      <w:pPr>
        <w:ind w:left="3292" w:hanging="201"/>
      </w:pPr>
      <w:rPr>
        <w:rFonts w:hint="default"/>
        <w:lang w:val="pt-PT" w:eastAsia="en-US" w:bidi="ar-SA"/>
      </w:rPr>
    </w:lvl>
  </w:abstractNum>
  <w:abstractNum w:abstractNumId="12" w15:restartNumberingAfterBreak="0">
    <w:nsid w:val="30817726"/>
    <w:multiLevelType w:val="hybridMultilevel"/>
    <w:tmpl w:val="434C5098"/>
    <w:lvl w:ilvl="0" w:tplc="668C9296">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3F02AE0E">
      <w:numFmt w:val="bullet"/>
      <w:lvlText w:val="•"/>
      <w:lvlJc w:val="left"/>
      <w:pPr>
        <w:ind w:left="499" w:hanging="201"/>
      </w:pPr>
      <w:rPr>
        <w:rFonts w:hint="default"/>
        <w:lang w:val="pt-PT" w:eastAsia="en-US" w:bidi="ar-SA"/>
      </w:rPr>
    </w:lvl>
    <w:lvl w:ilvl="2" w:tplc="056C684E">
      <w:numFmt w:val="bullet"/>
      <w:lvlText w:val="•"/>
      <w:lvlJc w:val="left"/>
      <w:pPr>
        <w:ind w:left="898" w:hanging="201"/>
      </w:pPr>
      <w:rPr>
        <w:rFonts w:hint="default"/>
        <w:lang w:val="pt-PT" w:eastAsia="en-US" w:bidi="ar-SA"/>
      </w:rPr>
    </w:lvl>
    <w:lvl w:ilvl="3" w:tplc="180CCF40">
      <w:numFmt w:val="bullet"/>
      <w:lvlText w:val="•"/>
      <w:lvlJc w:val="left"/>
      <w:pPr>
        <w:ind w:left="1297" w:hanging="201"/>
      </w:pPr>
      <w:rPr>
        <w:rFonts w:hint="default"/>
        <w:lang w:val="pt-PT" w:eastAsia="en-US" w:bidi="ar-SA"/>
      </w:rPr>
    </w:lvl>
    <w:lvl w:ilvl="4" w:tplc="6852A9BC">
      <w:numFmt w:val="bullet"/>
      <w:lvlText w:val="•"/>
      <w:lvlJc w:val="left"/>
      <w:pPr>
        <w:ind w:left="1696" w:hanging="201"/>
      </w:pPr>
      <w:rPr>
        <w:rFonts w:hint="default"/>
        <w:lang w:val="pt-PT" w:eastAsia="en-US" w:bidi="ar-SA"/>
      </w:rPr>
    </w:lvl>
    <w:lvl w:ilvl="5" w:tplc="09D8F68C">
      <w:numFmt w:val="bullet"/>
      <w:lvlText w:val="•"/>
      <w:lvlJc w:val="left"/>
      <w:pPr>
        <w:ind w:left="2095" w:hanging="201"/>
      </w:pPr>
      <w:rPr>
        <w:rFonts w:hint="default"/>
        <w:lang w:val="pt-PT" w:eastAsia="en-US" w:bidi="ar-SA"/>
      </w:rPr>
    </w:lvl>
    <w:lvl w:ilvl="6" w:tplc="E4F067DC">
      <w:numFmt w:val="bullet"/>
      <w:lvlText w:val="•"/>
      <w:lvlJc w:val="left"/>
      <w:pPr>
        <w:ind w:left="2494" w:hanging="201"/>
      </w:pPr>
      <w:rPr>
        <w:rFonts w:hint="default"/>
        <w:lang w:val="pt-PT" w:eastAsia="en-US" w:bidi="ar-SA"/>
      </w:rPr>
    </w:lvl>
    <w:lvl w:ilvl="7" w:tplc="F72ACE54">
      <w:numFmt w:val="bullet"/>
      <w:lvlText w:val="•"/>
      <w:lvlJc w:val="left"/>
      <w:pPr>
        <w:ind w:left="2893" w:hanging="201"/>
      </w:pPr>
      <w:rPr>
        <w:rFonts w:hint="default"/>
        <w:lang w:val="pt-PT" w:eastAsia="en-US" w:bidi="ar-SA"/>
      </w:rPr>
    </w:lvl>
    <w:lvl w:ilvl="8" w:tplc="1C426CDC">
      <w:numFmt w:val="bullet"/>
      <w:lvlText w:val="•"/>
      <w:lvlJc w:val="left"/>
      <w:pPr>
        <w:ind w:left="3292" w:hanging="201"/>
      </w:pPr>
      <w:rPr>
        <w:rFonts w:hint="default"/>
        <w:lang w:val="pt-PT" w:eastAsia="en-US" w:bidi="ar-SA"/>
      </w:rPr>
    </w:lvl>
  </w:abstractNum>
  <w:abstractNum w:abstractNumId="13" w15:restartNumberingAfterBreak="0">
    <w:nsid w:val="37B3110F"/>
    <w:multiLevelType w:val="multilevel"/>
    <w:tmpl w:val="5052D886"/>
    <w:lvl w:ilvl="0">
      <w:start w:val="1"/>
      <w:numFmt w:val="decimal"/>
      <w:lvlText w:val="%1)"/>
      <w:lvlJc w:val="left"/>
      <w:pPr>
        <w:ind w:left="537" w:hanging="298"/>
      </w:pPr>
      <w:rPr>
        <w:rFonts w:asciiTheme="minorHAnsi" w:eastAsia="Arial" w:hAnsiTheme="minorHAnsi" w:cstheme="minorHAnsi" w:hint="default"/>
        <w:b w:val="0"/>
        <w:i w:val="0"/>
        <w:sz w:val="24"/>
        <w:szCs w:val="24"/>
      </w:rPr>
    </w:lvl>
    <w:lvl w:ilvl="1">
      <w:start w:val="1"/>
      <w:numFmt w:val="decimal"/>
      <w:lvlText w:val="%2)"/>
      <w:lvlJc w:val="left"/>
      <w:pPr>
        <w:ind w:left="537" w:hanging="286"/>
      </w:pPr>
      <w:rPr>
        <w:rFonts w:asciiTheme="minorHAnsi" w:eastAsia="Arial" w:hAnsiTheme="minorHAnsi" w:cstheme="minorHAnsi" w:hint="default"/>
        <w:b w:val="0"/>
        <w:bCs w:val="0"/>
        <w:i w:val="0"/>
        <w:sz w:val="24"/>
        <w:szCs w:val="24"/>
      </w:rPr>
    </w:lvl>
    <w:lvl w:ilvl="2">
      <w:start w:val="1"/>
      <w:numFmt w:val="decimal"/>
      <w:lvlText w:val="%2.%3)"/>
      <w:lvlJc w:val="left"/>
      <w:pPr>
        <w:ind w:left="978" w:hanging="442"/>
      </w:pPr>
      <w:rPr>
        <w:rFonts w:ascii="Arial" w:eastAsia="Arial" w:hAnsi="Arial" w:cs="Arial" w:hint="default"/>
        <w:b w:val="0"/>
        <w:bCs w:val="0"/>
        <w:i w:val="0"/>
        <w:sz w:val="24"/>
        <w:szCs w:val="24"/>
      </w:rPr>
    </w:lvl>
    <w:lvl w:ilvl="3">
      <w:start w:val="1"/>
      <w:numFmt w:val="decimal"/>
      <w:lvlText w:val="%2.%3.%4)"/>
      <w:lvlJc w:val="left"/>
      <w:pPr>
        <w:ind w:left="1163" w:hanging="626"/>
      </w:pPr>
      <w:rPr>
        <w:rFonts w:ascii="Arial" w:eastAsia="Arial" w:hAnsi="Arial" w:cs="Arial" w:hint="default"/>
        <w:b/>
        <w:bCs/>
        <w:i w:val="0"/>
        <w:sz w:val="24"/>
        <w:szCs w:val="24"/>
      </w:rPr>
    </w:lvl>
    <w:lvl w:ilvl="4">
      <w:numFmt w:val="bullet"/>
      <w:lvlText w:val="•"/>
      <w:lvlJc w:val="left"/>
      <w:pPr>
        <w:ind w:left="3486" w:hanging="626"/>
      </w:pPr>
    </w:lvl>
    <w:lvl w:ilvl="5">
      <w:numFmt w:val="bullet"/>
      <w:lvlText w:val="•"/>
      <w:lvlJc w:val="left"/>
      <w:pPr>
        <w:ind w:left="4649" w:hanging="626"/>
      </w:pPr>
    </w:lvl>
    <w:lvl w:ilvl="6">
      <w:numFmt w:val="bullet"/>
      <w:lvlText w:val="•"/>
      <w:lvlJc w:val="left"/>
      <w:pPr>
        <w:ind w:left="5813" w:hanging="626"/>
      </w:pPr>
    </w:lvl>
    <w:lvl w:ilvl="7">
      <w:numFmt w:val="bullet"/>
      <w:lvlText w:val="•"/>
      <w:lvlJc w:val="left"/>
      <w:pPr>
        <w:ind w:left="6976" w:hanging="626"/>
      </w:pPr>
    </w:lvl>
    <w:lvl w:ilvl="8">
      <w:numFmt w:val="bullet"/>
      <w:lvlText w:val="•"/>
      <w:lvlJc w:val="left"/>
      <w:pPr>
        <w:ind w:left="8139" w:hanging="626"/>
      </w:pPr>
    </w:lvl>
  </w:abstractNum>
  <w:abstractNum w:abstractNumId="14" w15:restartNumberingAfterBreak="0">
    <w:nsid w:val="38D61DFC"/>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2773"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38E7420C"/>
    <w:multiLevelType w:val="hybridMultilevel"/>
    <w:tmpl w:val="D4D6ABCE"/>
    <w:lvl w:ilvl="0" w:tplc="61F204F0">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6" w15:restartNumberingAfterBreak="0">
    <w:nsid w:val="3C0F3F70"/>
    <w:multiLevelType w:val="multilevel"/>
    <w:tmpl w:val="EA901D7A"/>
    <w:lvl w:ilvl="0">
      <w:start w:val="1"/>
      <w:numFmt w:val="lowerLetter"/>
      <w:lvlText w:val="%1)"/>
      <w:lvlJc w:val="left"/>
      <w:pPr>
        <w:ind w:left="537" w:hanging="322"/>
      </w:pPr>
      <w:rPr>
        <w:rFonts w:ascii="Arial" w:eastAsia="Arial" w:hAnsi="Arial" w:cs="Arial" w:hint="default"/>
        <w:b w:val="0"/>
        <w:i w:val="0"/>
        <w:sz w:val="24"/>
        <w:szCs w:val="24"/>
      </w:rPr>
    </w:lvl>
    <w:lvl w:ilvl="1">
      <w:numFmt w:val="bullet"/>
      <w:lvlText w:val="•"/>
      <w:lvlJc w:val="left"/>
      <w:pPr>
        <w:ind w:left="1532" w:hanging="324"/>
      </w:pPr>
    </w:lvl>
    <w:lvl w:ilvl="2">
      <w:numFmt w:val="bullet"/>
      <w:lvlText w:val="•"/>
      <w:lvlJc w:val="left"/>
      <w:pPr>
        <w:ind w:left="2525" w:hanging="324"/>
      </w:pPr>
    </w:lvl>
    <w:lvl w:ilvl="3">
      <w:numFmt w:val="bullet"/>
      <w:lvlText w:val="•"/>
      <w:lvlJc w:val="left"/>
      <w:pPr>
        <w:ind w:left="3517" w:hanging="324"/>
      </w:pPr>
    </w:lvl>
    <w:lvl w:ilvl="4">
      <w:numFmt w:val="bullet"/>
      <w:lvlText w:val="•"/>
      <w:lvlJc w:val="left"/>
      <w:pPr>
        <w:ind w:left="4510" w:hanging="324"/>
      </w:pPr>
    </w:lvl>
    <w:lvl w:ilvl="5">
      <w:numFmt w:val="bullet"/>
      <w:lvlText w:val="•"/>
      <w:lvlJc w:val="left"/>
      <w:pPr>
        <w:ind w:left="5503" w:hanging="324"/>
      </w:pPr>
    </w:lvl>
    <w:lvl w:ilvl="6">
      <w:numFmt w:val="bullet"/>
      <w:lvlText w:val="•"/>
      <w:lvlJc w:val="left"/>
      <w:pPr>
        <w:ind w:left="6495" w:hanging="324"/>
      </w:pPr>
    </w:lvl>
    <w:lvl w:ilvl="7">
      <w:numFmt w:val="bullet"/>
      <w:lvlText w:val="•"/>
      <w:lvlJc w:val="left"/>
      <w:pPr>
        <w:ind w:left="7488" w:hanging="324"/>
      </w:pPr>
    </w:lvl>
    <w:lvl w:ilvl="8">
      <w:numFmt w:val="bullet"/>
      <w:lvlText w:val="•"/>
      <w:lvlJc w:val="left"/>
      <w:pPr>
        <w:ind w:left="8481" w:hanging="324"/>
      </w:pPr>
    </w:lvl>
  </w:abstractNum>
  <w:abstractNum w:abstractNumId="17" w15:restartNumberingAfterBreak="0">
    <w:nsid w:val="3F3526D0"/>
    <w:multiLevelType w:val="hybridMultilevel"/>
    <w:tmpl w:val="1D2A3246"/>
    <w:lvl w:ilvl="0" w:tplc="314EC618">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02F00AEE">
      <w:numFmt w:val="bullet"/>
      <w:lvlText w:val="•"/>
      <w:lvlJc w:val="left"/>
      <w:pPr>
        <w:ind w:left="499" w:hanging="201"/>
      </w:pPr>
      <w:rPr>
        <w:rFonts w:hint="default"/>
        <w:lang w:val="pt-PT" w:eastAsia="en-US" w:bidi="ar-SA"/>
      </w:rPr>
    </w:lvl>
    <w:lvl w:ilvl="2" w:tplc="8D8E13E0">
      <w:numFmt w:val="bullet"/>
      <w:lvlText w:val="•"/>
      <w:lvlJc w:val="left"/>
      <w:pPr>
        <w:ind w:left="898" w:hanging="201"/>
      </w:pPr>
      <w:rPr>
        <w:rFonts w:hint="default"/>
        <w:lang w:val="pt-PT" w:eastAsia="en-US" w:bidi="ar-SA"/>
      </w:rPr>
    </w:lvl>
    <w:lvl w:ilvl="3" w:tplc="ED1CE600">
      <w:numFmt w:val="bullet"/>
      <w:lvlText w:val="•"/>
      <w:lvlJc w:val="left"/>
      <w:pPr>
        <w:ind w:left="1297" w:hanging="201"/>
      </w:pPr>
      <w:rPr>
        <w:rFonts w:hint="default"/>
        <w:lang w:val="pt-PT" w:eastAsia="en-US" w:bidi="ar-SA"/>
      </w:rPr>
    </w:lvl>
    <w:lvl w:ilvl="4" w:tplc="1414874E">
      <w:numFmt w:val="bullet"/>
      <w:lvlText w:val="•"/>
      <w:lvlJc w:val="left"/>
      <w:pPr>
        <w:ind w:left="1696" w:hanging="201"/>
      </w:pPr>
      <w:rPr>
        <w:rFonts w:hint="default"/>
        <w:lang w:val="pt-PT" w:eastAsia="en-US" w:bidi="ar-SA"/>
      </w:rPr>
    </w:lvl>
    <w:lvl w:ilvl="5" w:tplc="2DB28EBE">
      <w:numFmt w:val="bullet"/>
      <w:lvlText w:val="•"/>
      <w:lvlJc w:val="left"/>
      <w:pPr>
        <w:ind w:left="2095" w:hanging="201"/>
      </w:pPr>
      <w:rPr>
        <w:rFonts w:hint="default"/>
        <w:lang w:val="pt-PT" w:eastAsia="en-US" w:bidi="ar-SA"/>
      </w:rPr>
    </w:lvl>
    <w:lvl w:ilvl="6" w:tplc="80247A3A">
      <w:numFmt w:val="bullet"/>
      <w:lvlText w:val="•"/>
      <w:lvlJc w:val="left"/>
      <w:pPr>
        <w:ind w:left="2494" w:hanging="201"/>
      </w:pPr>
      <w:rPr>
        <w:rFonts w:hint="default"/>
        <w:lang w:val="pt-PT" w:eastAsia="en-US" w:bidi="ar-SA"/>
      </w:rPr>
    </w:lvl>
    <w:lvl w:ilvl="7" w:tplc="6D6C230A">
      <w:numFmt w:val="bullet"/>
      <w:lvlText w:val="•"/>
      <w:lvlJc w:val="left"/>
      <w:pPr>
        <w:ind w:left="2893" w:hanging="201"/>
      </w:pPr>
      <w:rPr>
        <w:rFonts w:hint="default"/>
        <w:lang w:val="pt-PT" w:eastAsia="en-US" w:bidi="ar-SA"/>
      </w:rPr>
    </w:lvl>
    <w:lvl w:ilvl="8" w:tplc="8FAC5738">
      <w:numFmt w:val="bullet"/>
      <w:lvlText w:val="•"/>
      <w:lvlJc w:val="left"/>
      <w:pPr>
        <w:ind w:left="3292" w:hanging="201"/>
      </w:pPr>
      <w:rPr>
        <w:rFonts w:hint="default"/>
        <w:lang w:val="pt-PT" w:eastAsia="en-US" w:bidi="ar-SA"/>
      </w:rPr>
    </w:lvl>
  </w:abstractNum>
  <w:abstractNum w:abstractNumId="18" w15:restartNumberingAfterBreak="0">
    <w:nsid w:val="43E97899"/>
    <w:multiLevelType w:val="hybridMultilevel"/>
    <w:tmpl w:val="AD1EF7D8"/>
    <w:lvl w:ilvl="0" w:tplc="0416000F">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62E0DE0"/>
    <w:multiLevelType w:val="hybridMultilevel"/>
    <w:tmpl w:val="2E6C2BC6"/>
    <w:lvl w:ilvl="0" w:tplc="BFEAFCE2">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DA300E22">
      <w:numFmt w:val="bullet"/>
      <w:lvlText w:val="•"/>
      <w:lvlJc w:val="left"/>
      <w:pPr>
        <w:ind w:left="499" w:hanging="201"/>
      </w:pPr>
      <w:rPr>
        <w:rFonts w:hint="default"/>
        <w:lang w:val="pt-PT" w:eastAsia="en-US" w:bidi="ar-SA"/>
      </w:rPr>
    </w:lvl>
    <w:lvl w:ilvl="2" w:tplc="8DB02E7A">
      <w:numFmt w:val="bullet"/>
      <w:lvlText w:val="•"/>
      <w:lvlJc w:val="left"/>
      <w:pPr>
        <w:ind w:left="898" w:hanging="201"/>
      </w:pPr>
      <w:rPr>
        <w:rFonts w:hint="default"/>
        <w:lang w:val="pt-PT" w:eastAsia="en-US" w:bidi="ar-SA"/>
      </w:rPr>
    </w:lvl>
    <w:lvl w:ilvl="3" w:tplc="67409ED0">
      <w:numFmt w:val="bullet"/>
      <w:lvlText w:val="•"/>
      <w:lvlJc w:val="left"/>
      <w:pPr>
        <w:ind w:left="1297" w:hanging="201"/>
      </w:pPr>
      <w:rPr>
        <w:rFonts w:hint="default"/>
        <w:lang w:val="pt-PT" w:eastAsia="en-US" w:bidi="ar-SA"/>
      </w:rPr>
    </w:lvl>
    <w:lvl w:ilvl="4" w:tplc="FFD89AF2">
      <w:numFmt w:val="bullet"/>
      <w:lvlText w:val="•"/>
      <w:lvlJc w:val="left"/>
      <w:pPr>
        <w:ind w:left="1696" w:hanging="201"/>
      </w:pPr>
      <w:rPr>
        <w:rFonts w:hint="default"/>
        <w:lang w:val="pt-PT" w:eastAsia="en-US" w:bidi="ar-SA"/>
      </w:rPr>
    </w:lvl>
    <w:lvl w:ilvl="5" w:tplc="CB865116">
      <w:numFmt w:val="bullet"/>
      <w:lvlText w:val="•"/>
      <w:lvlJc w:val="left"/>
      <w:pPr>
        <w:ind w:left="2095" w:hanging="201"/>
      </w:pPr>
      <w:rPr>
        <w:rFonts w:hint="default"/>
        <w:lang w:val="pt-PT" w:eastAsia="en-US" w:bidi="ar-SA"/>
      </w:rPr>
    </w:lvl>
    <w:lvl w:ilvl="6" w:tplc="26062AF2">
      <w:numFmt w:val="bullet"/>
      <w:lvlText w:val="•"/>
      <w:lvlJc w:val="left"/>
      <w:pPr>
        <w:ind w:left="2494" w:hanging="201"/>
      </w:pPr>
      <w:rPr>
        <w:rFonts w:hint="default"/>
        <w:lang w:val="pt-PT" w:eastAsia="en-US" w:bidi="ar-SA"/>
      </w:rPr>
    </w:lvl>
    <w:lvl w:ilvl="7" w:tplc="DD64D578">
      <w:numFmt w:val="bullet"/>
      <w:lvlText w:val="•"/>
      <w:lvlJc w:val="left"/>
      <w:pPr>
        <w:ind w:left="2893" w:hanging="201"/>
      </w:pPr>
      <w:rPr>
        <w:rFonts w:hint="default"/>
        <w:lang w:val="pt-PT" w:eastAsia="en-US" w:bidi="ar-SA"/>
      </w:rPr>
    </w:lvl>
    <w:lvl w:ilvl="8" w:tplc="1026F6D4">
      <w:numFmt w:val="bullet"/>
      <w:lvlText w:val="•"/>
      <w:lvlJc w:val="left"/>
      <w:pPr>
        <w:ind w:left="3292" w:hanging="201"/>
      </w:pPr>
      <w:rPr>
        <w:rFonts w:hint="default"/>
        <w:lang w:val="pt-PT" w:eastAsia="en-US" w:bidi="ar-SA"/>
      </w:rPr>
    </w:lvl>
  </w:abstractNum>
  <w:abstractNum w:abstractNumId="20" w15:restartNumberingAfterBreak="0">
    <w:nsid w:val="4BA66609"/>
    <w:multiLevelType w:val="hybridMultilevel"/>
    <w:tmpl w:val="84EE12F6"/>
    <w:lvl w:ilvl="0" w:tplc="4DA415FA">
      <w:start w:val="1"/>
      <w:numFmt w:val="decimal"/>
      <w:lvlText w:val="%1."/>
      <w:lvlJc w:val="left"/>
      <w:pPr>
        <w:ind w:left="561" w:hanging="360"/>
      </w:pPr>
      <w:rPr>
        <w:rFonts w:hint="default"/>
      </w:rPr>
    </w:lvl>
    <w:lvl w:ilvl="1" w:tplc="04160019" w:tentative="1">
      <w:start w:val="1"/>
      <w:numFmt w:val="lowerLetter"/>
      <w:lvlText w:val="%2."/>
      <w:lvlJc w:val="left"/>
      <w:pPr>
        <w:ind w:left="1281" w:hanging="360"/>
      </w:pPr>
    </w:lvl>
    <w:lvl w:ilvl="2" w:tplc="0416001B" w:tentative="1">
      <w:start w:val="1"/>
      <w:numFmt w:val="lowerRoman"/>
      <w:lvlText w:val="%3."/>
      <w:lvlJc w:val="right"/>
      <w:pPr>
        <w:ind w:left="2001" w:hanging="180"/>
      </w:pPr>
    </w:lvl>
    <w:lvl w:ilvl="3" w:tplc="0416000F" w:tentative="1">
      <w:start w:val="1"/>
      <w:numFmt w:val="decimal"/>
      <w:lvlText w:val="%4."/>
      <w:lvlJc w:val="left"/>
      <w:pPr>
        <w:ind w:left="2721" w:hanging="360"/>
      </w:pPr>
    </w:lvl>
    <w:lvl w:ilvl="4" w:tplc="04160019" w:tentative="1">
      <w:start w:val="1"/>
      <w:numFmt w:val="lowerLetter"/>
      <w:lvlText w:val="%5."/>
      <w:lvlJc w:val="left"/>
      <w:pPr>
        <w:ind w:left="3441" w:hanging="360"/>
      </w:pPr>
    </w:lvl>
    <w:lvl w:ilvl="5" w:tplc="0416001B" w:tentative="1">
      <w:start w:val="1"/>
      <w:numFmt w:val="lowerRoman"/>
      <w:lvlText w:val="%6."/>
      <w:lvlJc w:val="right"/>
      <w:pPr>
        <w:ind w:left="4161" w:hanging="180"/>
      </w:pPr>
    </w:lvl>
    <w:lvl w:ilvl="6" w:tplc="0416000F" w:tentative="1">
      <w:start w:val="1"/>
      <w:numFmt w:val="decimal"/>
      <w:lvlText w:val="%7."/>
      <w:lvlJc w:val="left"/>
      <w:pPr>
        <w:ind w:left="4881" w:hanging="360"/>
      </w:pPr>
    </w:lvl>
    <w:lvl w:ilvl="7" w:tplc="04160019" w:tentative="1">
      <w:start w:val="1"/>
      <w:numFmt w:val="lowerLetter"/>
      <w:lvlText w:val="%8."/>
      <w:lvlJc w:val="left"/>
      <w:pPr>
        <w:ind w:left="5601" w:hanging="360"/>
      </w:pPr>
    </w:lvl>
    <w:lvl w:ilvl="8" w:tplc="0416001B" w:tentative="1">
      <w:start w:val="1"/>
      <w:numFmt w:val="lowerRoman"/>
      <w:lvlText w:val="%9."/>
      <w:lvlJc w:val="right"/>
      <w:pPr>
        <w:ind w:left="6321" w:hanging="180"/>
      </w:pPr>
    </w:lvl>
  </w:abstractNum>
  <w:abstractNum w:abstractNumId="21" w15:restartNumberingAfterBreak="0">
    <w:nsid w:val="568F7E5B"/>
    <w:multiLevelType w:val="hybridMultilevel"/>
    <w:tmpl w:val="E166BA8E"/>
    <w:lvl w:ilvl="0" w:tplc="8DAEBDCA">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1B5AC2AE">
      <w:numFmt w:val="bullet"/>
      <w:lvlText w:val="•"/>
      <w:lvlJc w:val="left"/>
      <w:pPr>
        <w:ind w:left="499" w:hanging="201"/>
      </w:pPr>
      <w:rPr>
        <w:rFonts w:hint="default"/>
        <w:lang w:val="pt-PT" w:eastAsia="en-US" w:bidi="ar-SA"/>
      </w:rPr>
    </w:lvl>
    <w:lvl w:ilvl="2" w:tplc="189EC5E6">
      <w:numFmt w:val="bullet"/>
      <w:lvlText w:val="•"/>
      <w:lvlJc w:val="left"/>
      <w:pPr>
        <w:ind w:left="898" w:hanging="201"/>
      </w:pPr>
      <w:rPr>
        <w:rFonts w:hint="default"/>
        <w:lang w:val="pt-PT" w:eastAsia="en-US" w:bidi="ar-SA"/>
      </w:rPr>
    </w:lvl>
    <w:lvl w:ilvl="3" w:tplc="A9605CC2">
      <w:numFmt w:val="bullet"/>
      <w:lvlText w:val="•"/>
      <w:lvlJc w:val="left"/>
      <w:pPr>
        <w:ind w:left="1297" w:hanging="201"/>
      </w:pPr>
      <w:rPr>
        <w:rFonts w:hint="default"/>
        <w:lang w:val="pt-PT" w:eastAsia="en-US" w:bidi="ar-SA"/>
      </w:rPr>
    </w:lvl>
    <w:lvl w:ilvl="4" w:tplc="020863DA">
      <w:numFmt w:val="bullet"/>
      <w:lvlText w:val="•"/>
      <w:lvlJc w:val="left"/>
      <w:pPr>
        <w:ind w:left="1696" w:hanging="201"/>
      </w:pPr>
      <w:rPr>
        <w:rFonts w:hint="default"/>
        <w:lang w:val="pt-PT" w:eastAsia="en-US" w:bidi="ar-SA"/>
      </w:rPr>
    </w:lvl>
    <w:lvl w:ilvl="5" w:tplc="25E64D26">
      <w:numFmt w:val="bullet"/>
      <w:lvlText w:val="•"/>
      <w:lvlJc w:val="left"/>
      <w:pPr>
        <w:ind w:left="2095" w:hanging="201"/>
      </w:pPr>
      <w:rPr>
        <w:rFonts w:hint="default"/>
        <w:lang w:val="pt-PT" w:eastAsia="en-US" w:bidi="ar-SA"/>
      </w:rPr>
    </w:lvl>
    <w:lvl w:ilvl="6" w:tplc="018C9140">
      <w:numFmt w:val="bullet"/>
      <w:lvlText w:val="•"/>
      <w:lvlJc w:val="left"/>
      <w:pPr>
        <w:ind w:left="2494" w:hanging="201"/>
      </w:pPr>
      <w:rPr>
        <w:rFonts w:hint="default"/>
        <w:lang w:val="pt-PT" w:eastAsia="en-US" w:bidi="ar-SA"/>
      </w:rPr>
    </w:lvl>
    <w:lvl w:ilvl="7" w:tplc="DB9CA002">
      <w:numFmt w:val="bullet"/>
      <w:lvlText w:val="•"/>
      <w:lvlJc w:val="left"/>
      <w:pPr>
        <w:ind w:left="2893" w:hanging="201"/>
      </w:pPr>
      <w:rPr>
        <w:rFonts w:hint="default"/>
        <w:lang w:val="pt-PT" w:eastAsia="en-US" w:bidi="ar-SA"/>
      </w:rPr>
    </w:lvl>
    <w:lvl w:ilvl="8" w:tplc="FD56514A">
      <w:numFmt w:val="bullet"/>
      <w:lvlText w:val="•"/>
      <w:lvlJc w:val="left"/>
      <w:pPr>
        <w:ind w:left="3292" w:hanging="201"/>
      </w:pPr>
      <w:rPr>
        <w:rFonts w:hint="default"/>
        <w:lang w:val="pt-PT" w:eastAsia="en-US" w:bidi="ar-SA"/>
      </w:rPr>
    </w:lvl>
  </w:abstractNum>
  <w:abstractNum w:abstractNumId="22" w15:restartNumberingAfterBreak="0">
    <w:nsid w:val="57F3539D"/>
    <w:multiLevelType w:val="hybridMultilevel"/>
    <w:tmpl w:val="6E8A0FB0"/>
    <w:lvl w:ilvl="0" w:tplc="17243B94">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3" w15:restartNumberingAfterBreak="0">
    <w:nsid w:val="593A49DA"/>
    <w:multiLevelType w:val="hybridMultilevel"/>
    <w:tmpl w:val="DD2EC3B6"/>
    <w:lvl w:ilvl="0" w:tplc="CB5863D8">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715A2744">
      <w:numFmt w:val="bullet"/>
      <w:lvlText w:val="•"/>
      <w:lvlJc w:val="left"/>
      <w:pPr>
        <w:ind w:left="499" w:hanging="201"/>
      </w:pPr>
      <w:rPr>
        <w:rFonts w:hint="default"/>
        <w:lang w:val="pt-PT" w:eastAsia="en-US" w:bidi="ar-SA"/>
      </w:rPr>
    </w:lvl>
    <w:lvl w:ilvl="2" w:tplc="C024A702">
      <w:numFmt w:val="bullet"/>
      <w:lvlText w:val="•"/>
      <w:lvlJc w:val="left"/>
      <w:pPr>
        <w:ind w:left="898" w:hanging="201"/>
      </w:pPr>
      <w:rPr>
        <w:rFonts w:hint="default"/>
        <w:lang w:val="pt-PT" w:eastAsia="en-US" w:bidi="ar-SA"/>
      </w:rPr>
    </w:lvl>
    <w:lvl w:ilvl="3" w:tplc="86562FC6">
      <w:numFmt w:val="bullet"/>
      <w:lvlText w:val="•"/>
      <w:lvlJc w:val="left"/>
      <w:pPr>
        <w:ind w:left="1297" w:hanging="201"/>
      </w:pPr>
      <w:rPr>
        <w:rFonts w:hint="default"/>
        <w:lang w:val="pt-PT" w:eastAsia="en-US" w:bidi="ar-SA"/>
      </w:rPr>
    </w:lvl>
    <w:lvl w:ilvl="4" w:tplc="0EF07534">
      <w:numFmt w:val="bullet"/>
      <w:lvlText w:val="•"/>
      <w:lvlJc w:val="left"/>
      <w:pPr>
        <w:ind w:left="1696" w:hanging="201"/>
      </w:pPr>
      <w:rPr>
        <w:rFonts w:hint="default"/>
        <w:lang w:val="pt-PT" w:eastAsia="en-US" w:bidi="ar-SA"/>
      </w:rPr>
    </w:lvl>
    <w:lvl w:ilvl="5" w:tplc="B8CE2624">
      <w:numFmt w:val="bullet"/>
      <w:lvlText w:val="•"/>
      <w:lvlJc w:val="left"/>
      <w:pPr>
        <w:ind w:left="2095" w:hanging="201"/>
      </w:pPr>
      <w:rPr>
        <w:rFonts w:hint="default"/>
        <w:lang w:val="pt-PT" w:eastAsia="en-US" w:bidi="ar-SA"/>
      </w:rPr>
    </w:lvl>
    <w:lvl w:ilvl="6" w:tplc="BEEE5580">
      <w:numFmt w:val="bullet"/>
      <w:lvlText w:val="•"/>
      <w:lvlJc w:val="left"/>
      <w:pPr>
        <w:ind w:left="2494" w:hanging="201"/>
      </w:pPr>
      <w:rPr>
        <w:rFonts w:hint="default"/>
        <w:lang w:val="pt-PT" w:eastAsia="en-US" w:bidi="ar-SA"/>
      </w:rPr>
    </w:lvl>
    <w:lvl w:ilvl="7" w:tplc="7CA894C8">
      <w:numFmt w:val="bullet"/>
      <w:lvlText w:val="•"/>
      <w:lvlJc w:val="left"/>
      <w:pPr>
        <w:ind w:left="2893" w:hanging="201"/>
      </w:pPr>
      <w:rPr>
        <w:rFonts w:hint="default"/>
        <w:lang w:val="pt-PT" w:eastAsia="en-US" w:bidi="ar-SA"/>
      </w:rPr>
    </w:lvl>
    <w:lvl w:ilvl="8" w:tplc="69CEA286">
      <w:numFmt w:val="bullet"/>
      <w:lvlText w:val="•"/>
      <w:lvlJc w:val="left"/>
      <w:pPr>
        <w:ind w:left="3292" w:hanging="201"/>
      </w:pPr>
      <w:rPr>
        <w:rFonts w:hint="default"/>
        <w:lang w:val="pt-PT" w:eastAsia="en-US" w:bidi="ar-SA"/>
      </w:rPr>
    </w:lvl>
  </w:abstractNum>
  <w:abstractNum w:abstractNumId="24" w15:restartNumberingAfterBreak="0">
    <w:nsid w:val="59D91DB0"/>
    <w:multiLevelType w:val="hybridMultilevel"/>
    <w:tmpl w:val="27A656C0"/>
    <w:name w:val="Lista numerada 4"/>
    <w:lvl w:ilvl="0" w:tplc="95BA8386">
      <w:start w:val="1"/>
      <w:numFmt w:val="lowerLetter"/>
      <w:lvlText w:val="%1)"/>
      <w:lvlJc w:val="left"/>
      <w:pPr>
        <w:ind w:left="254" w:firstLine="0"/>
      </w:pPr>
      <w:rPr>
        <w:rFonts w:ascii="Arial" w:eastAsia="Arial" w:hAnsi="Arial" w:cs="Arial"/>
        <w:b w:val="0"/>
        <w:sz w:val="24"/>
        <w:szCs w:val="24"/>
      </w:rPr>
    </w:lvl>
    <w:lvl w:ilvl="1" w:tplc="3C3C2CF0">
      <w:numFmt w:val="bullet"/>
      <w:lvlText w:val=""/>
      <w:lvlJc w:val="left"/>
      <w:pPr>
        <w:ind w:left="1248" w:firstLine="0"/>
      </w:pPr>
      <w:rPr>
        <w:rFonts w:ascii="Symbol" w:hAnsi="Symbol" w:cs="Symbol"/>
      </w:rPr>
    </w:lvl>
    <w:lvl w:ilvl="2" w:tplc="64CECB96">
      <w:numFmt w:val="bullet"/>
      <w:lvlText w:val=""/>
      <w:lvlJc w:val="left"/>
      <w:pPr>
        <w:ind w:left="2241" w:firstLine="0"/>
      </w:pPr>
      <w:rPr>
        <w:rFonts w:ascii="Symbol" w:hAnsi="Symbol" w:cs="Symbol"/>
      </w:rPr>
    </w:lvl>
    <w:lvl w:ilvl="3" w:tplc="D05AAF9A">
      <w:numFmt w:val="bullet"/>
      <w:lvlText w:val=""/>
      <w:lvlJc w:val="left"/>
      <w:pPr>
        <w:ind w:left="3233" w:firstLine="0"/>
      </w:pPr>
      <w:rPr>
        <w:rFonts w:ascii="Symbol" w:hAnsi="Symbol" w:cs="Symbol"/>
      </w:rPr>
    </w:lvl>
    <w:lvl w:ilvl="4" w:tplc="26F03F7A">
      <w:numFmt w:val="bullet"/>
      <w:lvlText w:val=""/>
      <w:lvlJc w:val="left"/>
      <w:pPr>
        <w:ind w:left="4226" w:firstLine="0"/>
      </w:pPr>
      <w:rPr>
        <w:rFonts w:ascii="Symbol" w:hAnsi="Symbol" w:cs="Symbol"/>
      </w:rPr>
    </w:lvl>
    <w:lvl w:ilvl="5" w:tplc="909E685C">
      <w:numFmt w:val="bullet"/>
      <w:lvlText w:val=""/>
      <w:lvlJc w:val="left"/>
      <w:pPr>
        <w:ind w:left="5219" w:firstLine="0"/>
      </w:pPr>
      <w:rPr>
        <w:rFonts w:ascii="Symbol" w:hAnsi="Symbol" w:cs="Symbol"/>
      </w:rPr>
    </w:lvl>
    <w:lvl w:ilvl="6" w:tplc="E8F80082">
      <w:numFmt w:val="bullet"/>
      <w:lvlText w:val=""/>
      <w:lvlJc w:val="left"/>
      <w:pPr>
        <w:ind w:left="6211" w:firstLine="0"/>
      </w:pPr>
      <w:rPr>
        <w:rFonts w:ascii="Symbol" w:hAnsi="Symbol" w:cs="Symbol"/>
      </w:rPr>
    </w:lvl>
    <w:lvl w:ilvl="7" w:tplc="BC160EF2">
      <w:numFmt w:val="bullet"/>
      <w:lvlText w:val=""/>
      <w:lvlJc w:val="left"/>
      <w:pPr>
        <w:ind w:left="7204" w:firstLine="0"/>
      </w:pPr>
      <w:rPr>
        <w:rFonts w:ascii="Symbol" w:hAnsi="Symbol" w:cs="Symbol"/>
      </w:rPr>
    </w:lvl>
    <w:lvl w:ilvl="8" w:tplc="B32E6FBE">
      <w:numFmt w:val="bullet"/>
      <w:lvlText w:val=""/>
      <w:lvlJc w:val="left"/>
      <w:pPr>
        <w:ind w:left="8197" w:firstLine="0"/>
      </w:pPr>
      <w:rPr>
        <w:rFonts w:ascii="Symbol" w:hAnsi="Symbol" w:cs="Symbol"/>
      </w:rPr>
    </w:lvl>
  </w:abstractNum>
  <w:abstractNum w:abstractNumId="25" w15:restartNumberingAfterBreak="0">
    <w:nsid w:val="5B1C1CC7"/>
    <w:multiLevelType w:val="hybridMultilevel"/>
    <w:tmpl w:val="33EC5054"/>
    <w:lvl w:ilvl="0" w:tplc="FB046172">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A69E8572">
      <w:numFmt w:val="bullet"/>
      <w:lvlText w:val="•"/>
      <w:lvlJc w:val="left"/>
      <w:pPr>
        <w:ind w:left="499" w:hanging="201"/>
      </w:pPr>
      <w:rPr>
        <w:rFonts w:hint="default"/>
        <w:lang w:val="pt-PT" w:eastAsia="en-US" w:bidi="ar-SA"/>
      </w:rPr>
    </w:lvl>
    <w:lvl w:ilvl="2" w:tplc="0A863528">
      <w:numFmt w:val="bullet"/>
      <w:lvlText w:val="•"/>
      <w:lvlJc w:val="left"/>
      <w:pPr>
        <w:ind w:left="898" w:hanging="201"/>
      </w:pPr>
      <w:rPr>
        <w:rFonts w:hint="default"/>
        <w:lang w:val="pt-PT" w:eastAsia="en-US" w:bidi="ar-SA"/>
      </w:rPr>
    </w:lvl>
    <w:lvl w:ilvl="3" w:tplc="C1EE7C34">
      <w:numFmt w:val="bullet"/>
      <w:lvlText w:val="•"/>
      <w:lvlJc w:val="left"/>
      <w:pPr>
        <w:ind w:left="1297" w:hanging="201"/>
      </w:pPr>
      <w:rPr>
        <w:rFonts w:hint="default"/>
        <w:lang w:val="pt-PT" w:eastAsia="en-US" w:bidi="ar-SA"/>
      </w:rPr>
    </w:lvl>
    <w:lvl w:ilvl="4" w:tplc="6890F5AA">
      <w:numFmt w:val="bullet"/>
      <w:lvlText w:val="•"/>
      <w:lvlJc w:val="left"/>
      <w:pPr>
        <w:ind w:left="1696" w:hanging="201"/>
      </w:pPr>
      <w:rPr>
        <w:rFonts w:hint="default"/>
        <w:lang w:val="pt-PT" w:eastAsia="en-US" w:bidi="ar-SA"/>
      </w:rPr>
    </w:lvl>
    <w:lvl w:ilvl="5" w:tplc="0FEAD182">
      <w:numFmt w:val="bullet"/>
      <w:lvlText w:val="•"/>
      <w:lvlJc w:val="left"/>
      <w:pPr>
        <w:ind w:left="2095" w:hanging="201"/>
      </w:pPr>
      <w:rPr>
        <w:rFonts w:hint="default"/>
        <w:lang w:val="pt-PT" w:eastAsia="en-US" w:bidi="ar-SA"/>
      </w:rPr>
    </w:lvl>
    <w:lvl w:ilvl="6" w:tplc="E38037B8">
      <w:numFmt w:val="bullet"/>
      <w:lvlText w:val="•"/>
      <w:lvlJc w:val="left"/>
      <w:pPr>
        <w:ind w:left="2494" w:hanging="201"/>
      </w:pPr>
      <w:rPr>
        <w:rFonts w:hint="default"/>
        <w:lang w:val="pt-PT" w:eastAsia="en-US" w:bidi="ar-SA"/>
      </w:rPr>
    </w:lvl>
    <w:lvl w:ilvl="7" w:tplc="F9E0AAE0">
      <w:numFmt w:val="bullet"/>
      <w:lvlText w:val="•"/>
      <w:lvlJc w:val="left"/>
      <w:pPr>
        <w:ind w:left="2893" w:hanging="201"/>
      </w:pPr>
      <w:rPr>
        <w:rFonts w:hint="default"/>
        <w:lang w:val="pt-PT" w:eastAsia="en-US" w:bidi="ar-SA"/>
      </w:rPr>
    </w:lvl>
    <w:lvl w:ilvl="8" w:tplc="EFC88012">
      <w:numFmt w:val="bullet"/>
      <w:lvlText w:val="•"/>
      <w:lvlJc w:val="left"/>
      <w:pPr>
        <w:ind w:left="3292" w:hanging="201"/>
      </w:pPr>
      <w:rPr>
        <w:rFonts w:hint="default"/>
        <w:lang w:val="pt-PT" w:eastAsia="en-US" w:bidi="ar-SA"/>
      </w:rPr>
    </w:lvl>
  </w:abstractNum>
  <w:abstractNum w:abstractNumId="26" w15:restartNumberingAfterBreak="0">
    <w:nsid w:val="66993D61"/>
    <w:multiLevelType w:val="multilevel"/>
    <w:tmpl w:val="C2DAAF80"/>
    <w:lvl w:ilvl="0">
      <w:start w:val="1"/>
      <w:numFmt w:val="lowerLetter"/>
      <w:lvlText w:val="%1)"/>
      <w:lvlJc w:val="left"/>
      <w:pPr>
        <w:ind w:left="796" w:hanging="260"/>
      </w:pPr>
      <w:rPr>
        <w:rFonts w:ascii="Arial" w:eastAsia="Arial" w:hAnsi="Arial" w:cs="Arial" w:hint="default"/>
        <w:b w:val="0"/>
        <w:bCs w:val="0"/>
        <w:i w:val="0"/>
        <w:sz w:val="24"/>
        <w:szCs w:val="24"/>
      </w:rPr>
    </w:lvl>
    <w:lvl w:ilvl="1">
      <w:numFmt w:val="bullet"/>
      <w:lvlText w:val="•"/>
      <w:lvlJc w:val="left"/>
      <w:pPr>
        <w:ind w:left="1766" w:hanging="260"/>
      </w:pPr>
    </w:lvl>
    <w:lvl w:ilvl="2">
      <w:numFmt w:val="bullet"/>
      <w:lvlText w:val="•"/>
      <w:lvlJc w:val="left"/>
      <w:pPr>
        <w:ind w:left="2733" w:hanging="260"/>
      </w:pPr>
    </w:lvl>
    <w:lvl w:ilvl="3">
      <w:numFmt w:val="bullet"/>
      <w:lvlText w:val="•"/>
      <w:lvlJc w:val="left"/>
      <w:pPr>
        <w:ind w:left="3699" w:hanging="260"/>
      </w:pPr>
    </w:lvl>
    <w:lvl w:ilvl="4">
      <w:numFmt w:val="bullet"/>
      <w:lvlText w:val="•"/>
      <w:lvlJc w:val="left"/>
      <w:pPr>
        <w:ind w:left="4666" w:hanging="260"/>
      </w:pPr>
    </w:lvl>
    <w:lvl w:ilvl="5">
      <w:numFmt w:val="bullet"/>
      <w:lvlText w:val="•"/>
      <w:lvlJc w:val="left"/>
      <w:pPr>
        <w:ind w:left="5633" w:hanging="260"/>
      </w:pPr>
    </w:lvl>
    <w:lvl w:ilvl="6">
      <w:numFmt w:val="bullet"/>
      <w:lvlText w:val="•"/>
      <w:lvlJc w:val="left"/>
      <w:pPr>
        <w:ind w:left="6599" w:hanging="260"/>
      </w:pPr>
    </w:lvl>
    <w:lvl w:ilvl="7">
      <w:numFmt w:val="bullet"/>
      <w:lvlText w:val="•"/>
      <w:lvlJc w:val="left"/>
      <w:pPr>
        <w:ind w:left="7566" w:hanging="260"/>
      </w:pPr>
    </w:lvl>
    <w:lvl w:ilvl="8">
      <w:numFmt w:val="bullet"/>
      <w:lvlText w:val="•"/>
      <w:lvlJc w:val="left"/>
      <w:pPr>
        <w:ind w:left="8533" w:hanging="260"/>
      </w:pPr>
    </w:lvl>
  </w:abstractNum>
  <w:abstractNum w:abstractNumId="27" w15:restartNumberingAfterBreak="0">
    <w:nsid w:val="689616E0"/>
    <w:multiLevelType w:val="hybridMultilevel"/>
    <w:tmpl w:val="D73EED2C"/>
    <w:lvl w:ilvl="0" w:tplc="498A8C76">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170EEF42">
      <w:numFmt w:val="bullet"/>
      <w:lvlText w:val="•"/>
      <w:lvlJc w:val="left"/>
      <w:pPr>
        <w:ind w:left="499" w:hanging="201"/>
      </w:pPr>
      <w:rPr>
        <w:rFonts w:hint="default"/>
        <w:lang w:val="pt-PT" w:eastAsia="en-US" w:bidi="ar-SA"/>
      </w:rPr>
    </w:lvl>
    <w:lvl w:ilvl="2" w:tplc="45485C5E">
      <w:numFmt w:val="bullet"/>
      <w:lvlText w:val="•"/>
      <w:lvlJc w:val="left"/>
      <w:pPr>
        <w:ind w:left="898" w:hanging="201"/>
      </w:pPr>
      <w:rPr>
        <w:rFonts w:hint="default"/>
        <w:lang w:val="pt-PT" w:eastAsia="en-US" w:bidi="ar-SA"/>
      </w:rPr>
    </w:lvl>
    <w:lvl w:ilvl="3" w:tplc="D9B81BD4">
      <w:numFmt w:val="bullet"/>
      <w:lvlText w:val="•"/>
      <w:lvlJc w:val="left"/>
      <w:pPr>
        <w:ind w:left="1297" w:hanging="201"/>
      </w:pPr>
      <w:rPr>
        <w:rFonts w:hint="default"/>
        <w:lang w:val="pt-PT" w:eastAsia="en-US" w:bidi="ar-SA"/>
      </w:rPr>
    </w:lvl>
    <w:lvl w:ilvl="4" w:tplc="030C4904">
      <w:numFmt w:val="bullet"/>
      <w:lvlText w:val="•"/>
      <w:lvlJc w:val="left"/>
      <w:pPr>
        <w:ind w:left="1696" w:hanging="201"/>
      </w:pPr>
      <w:rPr>
        <w:rFonts w:hint="default"/>
        <w:lang w:val="pt-PT" w:eastAsia="en-US" w:bidi="ar-SA"/>
      </w:rPr>
    </w:lvl>
    <w:lvl w:ilvl="5" w:tplc="9E98BE84">
      <w:numFmt w:val="bullet"/>
      <w:lvlText w:val="•"/>
      <w:lvlJc w:val="left"/>
      <w:pPr>
        <w:ind w:left="2095" w:hanging="201"/>
      </w:pPr>
      <w:rPr>
        <w:rFonts w:hint="default"/>
        <w:lang w:val="pt-PT" w:eastAsia="en-US" w:bidi="ar-SA"/>
      </w:rPr>
    </w:lvl>
    <w:lvl w:ilvl="6" w:tplc="45289598">
      <w:numFmt w:val="bullet"/>
      <w:lvlText w:val="•"/>
      <w:lvlJc w:val="left"/>
      <w:pPr>
        <w:ind w:left="2494" w:hanging="201"/>
      </w:pPr>
      <w:rPr>
        <w:rFonts w:hint="default"/>
        <w:lang w:val="pt-PT" w:eastAsia="en-US" w:bidi="ar-SA"/>
      </w:rPr>
    </w:lvl>
    <w:lvl w:ilvl="7" w:tplc="68BC9404">
      <w:numFmt w:val="bullet"/>
      <w:lvlText w:val="•"/>
      <w:lvlJc w:val="left"/>
      <w:pPr>
        <w:ind w:left="2893" w:hanging="201"/>
      </w:pPr>
      <w:rPr>
        <w:rFonts w:hint="default"/>
        <w:lang w:val="pt-PT" w:eastAsia="en-US" w:bidi="ar-SA"/>
      </w:rPr>
    </w:lvl>
    <w:lvl w:ilvl="8" w:tplc="CD968F5E">
      <w:numFmt w:val="bullet"/>
      <w:lvlText w:val="•"/>
      <w:lvlJc w:val="left"/>
      <w:pPr>
        <w:ind w:left="3292" w:hanging="201"/>
      </w:pPr>
      <w:rPr>
        <w:rFonts w:hint="default"/>
        <w:lang w:val="pt-PT" w:eastAsia="en-US" w:bidi="ar-SA"/>
      </w:rPr>
    </w:lvl>
  </w:abstractNum>
  <w:abstractNum w:abstractNumId="28" w15:restartNumberingAfterBreak="0">
    <w:nsid w:val="6A7850BD"/>
    <w:multiLevelType w:val="hybridMultilevel"/>
    <w:tmpl w:val="A4386576"/>
    <w:lvl w:ilvl="0" w:tplc="B5EA7634">
      <w:start w:val="1"/>
      <w:numFmt w:val="decimal"/>
      <w:lvlText w:val="%1."/>
      <w:lvlJc w:val="left"/>
      <w:pPr>
        <w:ind w:left="107" w:hanging="201"/>
      </w:pPr>
      <w:rPr>
        <w:rFonts w:ascii="Arial" w:eastAsia="Times New Roman" w:hAnsi="Arial" w:cs="Arial" w:hint="default"/>
        <w:b w:val="0"/>
        <w:bCs w:val="0"/>
        <w:i w:val="0"/>
        <w:iCs w:val="0"/>
        <w:spacing w:val="0"/>
        <w:w w:val="99"/>
        <w:sz w:val="24"/>
        <w:szCs w:val="24"/>
        <w:lang w:val="pt-PT" w:eastAsia="en-US" w:bidi="ar-SA"/>
      </w:rPr>
    </w:lvl>
    <w:lvl w:ilvl="1" w:tplc="7CF662A2">
      <w:numFmt w:val="bullet"/>
      <w:lvlText w:val="•"/>
      <w:lvlJc w:val="left"/>
      <w:pPr>
        <w:ind w:left="499" w:hanging="201"/>
      </w:pPr>
      <w:rPr>
        <w:rFonts w:hint="default"/>
        <w:lang w:val="pt-PT" w:eastAsia="en-US" w:bidi="ar-SA"/>
      </w:rPr>
    </w:lvl>
    <w:lvl w:ilvl="2" w:tplc="62D64394">
      <w:numFmt w:val="bullet"/>
      <w:lvlText w:val="•"/>
      <w:lvlJc w:val="left"/>
      <w:pPr>
        <w:ind w:left="898" w:hanging="201"/>
      </w:pPr>
      <w:rPr>
        <w:rFonts w:hint="default"/>
        <w:lang w:val="pt-PT" w:eastAsia="en-US" w:bidi="ar-SA"/>
      </w:rPr>
    </w:lvl>
    <w:lvl w:ilvl="3" w:tplc="16AC3B80">
      <w:numFmt w:val="bullet"/>
      <w:lvlText w:val="•"/>
      <w:lvlJc w:val="left"/>
      <w:pPr>
        <w:ind w:left="1297" w:hanging="201"/>
      </w:pPr>
      <w:rPr>
        <w:rFonts w:hint="default"/>
        <w:lang w:val="pt-PT" w:eastAsia="en-US" w:bidi="ar-SA"/>
      </w:rPr>
    </w:lvl>
    <w:lvl w:ilvl="4" w:tplc="287ED25A">
      <w:numFmt w:val="bullet"/>
      <w:lvlText w:val="•"/>
      <w:lvlJc w:val="left"/>
      <w:pPr>
        <w:ind w:left="1696" w:hanging="201"/>
      </w:pPr>
      <w:rPr>
        <w:rFonts w:hint="default"/>
        <w:lang w:val="pt-PT" w:eastAsia="en-US" w:bidi="ar-SA"/>
      </w:rPr>
    </w:lvl>
    <w:lvl w:ilvl="5" w:tplc="7E3AFD5E">
      <w:numFmt w:val="bullet"/>
      <w:lvlText w:val="•"/>
      <w:lvlJc w:val="left"/>
      <w:pPr>
        <w:ind w:left="2095" w:hanging="201"/>
      </w:pPr>
      <w:rPr>
        <w:rFonts w:hint="default"/>
        <w:lang w:val="pt-PT" w:eastAsia="en-US" w:bidi="ar-SA"/>
      </w:rPr>
    </w:lvl>
    <w:lvl w:ilvl="6" w:tplc="C4A8D41C">
      <w:numFmt w:val="bullet"/>
      <w:lvlText w:val="•"/>
      <w:lvlJc w:val="left"/>
      <w:pPr>
        <w:ind w:left="2494" w:hanging="201"/>
      </w:pPr>
      <w:rPr>
        <w:rFonts w:hint="default"/>
        <w:lang w:val="pt-PT" w:eastAsia="en-US" w:bidi="ar-SA"/>
      </w:rPr>
    </w:lvl>
    <w:lvl w:ilvl="7" w:tplc="CBDC6566">
      <w:numFmt w:val="bullet"/>
      <w:lvlText w:val="•"/>
      <w:lvlJc w:val="left"/>
      <w:pPr>
        <w:ind w:left="2893" w:hanging="201"/>
      </w:pPr>
      <w:rPr>
        <w:rFonts w:hint="default"/>
        <w:lang w:val="pt-PT" w:eastAsia="en-US" w:bidi="ar-SA"/>
      </w:rPr>
    </w:lvl>
    <w:lvl w:ilvl="8" w:tplc="54C45E9C">
      <w:numFmt w:val="bullet"/>
      <w:lvlText w:val="•"/>
      <w:lvlJc w:val="left"/>
      <w:pPr>
        <w:ind w:left="3292" w:hanging="201"/>
      </w:pPr>
      <w:rPr>
        <w:rFonts w:hint="default"/>
        <w:lang w:val="pt-PT" w:eastAsia="en-US" w:bidi="ar-SA"/>
      </w:rPr>
    </w:lvl>
  </w:abstractNum>
  <w:abstractNum w:abstractNumId="29" w15:restartNumberingAfterBreak="0">
    <w:nsid w:val="718955D8"/>
    <w:multiLevelType w:val="hybridMultilevel"/>
    <w:tmpl w:val="EC2022EC"/>
    <w:lvl w:ilvl="0" w:tplc="04160013">
      <w:start w:val="1"/>
      <w:numFmt w:val="upperRoman"/>
      <w:lvlText w:val="%1."/>
      <w:lvlJc w:val="righ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0" w15:restartNumberingAfterBreak="0">
    <w:nsid w:val="733C1257"/>
    <w:multiLevelType w:val="hybridMultilevel"/>
    <w:tmpl w:val="0568DCE6"/>
    <w:lvl w:ilvl="0" w:tplc="17243B94">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1" w15:restartNumberingAfterBreak="0">
    <w:nsid w:val="771E09E5"/>
    <w:multiLevelType w:val="hybridMultilevel"/>
    <w:tmpl w:val="3D184656"/>
    <w:lvl w:ilvl="0" w:tplc="DDF47C06">
      <w:start w:val="1"/>
      <w:numFmt w:val="decimal"/>
      <w:lvlText w:val="%1."/>
      <w:lvlJc w:val="left"/>
      <w:pPr>
        <w:ind w:left="107" w:hanging="201"/>
      </w:pPr>
      <w:rPr>
        <w:rFonts w:asciiTheme="minorHAnsi" w:eastAsia="Times New Roman" w:hAnsiTheme="minorHAnsi" w:cstheme="minorHAnsi" w:hint="default"/>
        <w:b w:val="0"/>
        <w:bCs w:val="0"/>
        <w:i w:val="0"/>
        <w:iCs w:val="0"/>
        <w:spacing w:val="0"/>
        <w:w w:val="99"/>
        <w:sz w:val="24"/>
        <w:szCs w:val="24"/>
        <w:lang w:val="pt-PT" w:eastAsia="en-US" w:bidi="ar-SA"/>
      </w:rPr>
    </w:lvl>
    <w:lvl w:ilvl="1" w:tplc="953E1204">
      <w:numFmt w:val="bullet"/>
      <w:lvlText w:val="•"/>
      <w:lvlJc w:val="left"/>
      <w:pPr>
        <w:ind w:left="499" w:hanging="201"/>
      </w:pPr>
      <w:rPr>
        <w:rFonts w:hint="default"/>
        <w:lang w:val="pt-PT" w:eastAsia="en-US" w:bidi="ar-SA"/>
      </w:rPr>
    </w:lvl>
    <w:lvl w:ilvl="2" w:tplc="9C66A340">
      <w:numFmt w:val="bullet"/>
      <w:lvlText w:val="•"/>
      <w:lvlJc w:val="left"/>
      <w:pPr>
        <w:ind w:left="898" w:hanging="201"/>
      </w:pPr>
      <w:rPr>
        <w:rFonts w:hint="default"/>
        <w:lang w:val="pt-PT" w:eastAsia="en-US" w:bidi="ar-SA"/>
      </w:rPr>
    </w:lvl>
    <w:lvl w:ilvl="3" w:tplc="548AC30E">
      <w:numFmt w:val="bullet"/>
      <w:lvlText w:val="•"/>
      <w:lvlJc w:val="left"/>
      <w:pPr>
        <w:ind w:left="1297" w:hanging="201"/>
      </w:pPr>
      <w:rPr>
        <w:rFonts w:hint="default"/>
        <w:lang w:val="pt-PT" w:eastAsia="en-US" w:bidi="ar-SA"/>
      </w:rPr>
    </w:lvl>
    <w:lvl w:ilvl="4" w:tplc="95B612DC">
      <w:numFmt w:val="bullet"/>
      <w:lvlText w:val="•"/>
      <w:lvlJc w:val="left"/>
      <w:pPr>
        <w:ind w:left="1696" w:hanging="201"/>
      </w:pPr>
      <w:rPr>
        <w:rFonts w:hint="default"/>
        <w:lang w:val="pt-PT" w:eastAsia="en-US" w:bidi="ar-SA"/>
      </w:rPr>
    </w:lvl>
    <w:lvl w:ilvl="5" w:tplc="E89AFA30">
      <w:numFmt w:val="bullet"/>
      <w:lvlText w:val="•"/>
      <w:lvlJc w:val="left"/>
      <w:pPr>
        <w:ind w:left="2095" w:hanging="201"/>
      </w:pPr>
      <w:rPr>
        <w:rFonts w:hint="default"/>
        <w:lang w:val="pt-PT" w:eastAsia="en-US" w:bidi="ar-SA"/>
      </w:rPr>
    </w:lvl>
    <w:lvl w:ilvl="6" w:tplc="88A6C69C">
      <w:numFmt w:val="bullet"/>
      <w:lvlText w:val="•"/>
      <w:lvlJc w:val="left"/>
      <w:pPr>
        <w:ind w:left="2494" w:hanging="201"/>
      </w:pPr>
      <w:rPr>
        <w:rFonts w:hint="default"/>
        <w:lang w:val="pt-PT" w:eastAsia="en-US" w:bidi="ar-SA"/>
      </w:rPr>
    </w:lvl>
    <w:lvl w:ilvl="7" w:tplc="D61C7D4C">
      <w:numFmt w:val="bullet"/>
      <w:lvlText w:val="•"/>
      <w:lvlJc w:val="left"/>
      <w:pPr>
        <w:ind w:left="2893" w:hanging="201"/>
      </w:pPr>
      <w:rPr>
        <w:rFonts w:hint="default"/>
        <w:lang w:val="pt-PT" w:eastAsia="en-US" w:bidi="ar-SA"/>
      </w:rPr>
    </w:lvl>
    <w:lvl w:ilvl="8" w:tplc="4B0C8482">
      <w:numFmt w:val="bullet"/>
      <w:lvlText w:val="•"/>
      <w:lvlJc w:val="left"/>
      <w:pPr>
        <w:ind w:left="3292" w:hanging="201"/>
      </w:pPr>
      <w:rPr>
        <w:rFonts w:hint="default"/>
        <w:lang w:val="pt-PT" w:eastAsia="en-US" w:bidi="ar-SA"/>
      </w:rPr>
    </w:lvl>
  </w:abstractNum>
  <w:abstractNum w:abstractNumId="32" w15:restartNumberingAfterBreak="0">
    <w:nsid w:val="793A0B1E"/>
    <w:multiLevelType w:val="multilevel"/>
    <w:tmpl w:val="91BE9DC2"/>
    <w:lvl w:ilvl="0">
      <w:start w:val="1"/>
      <w:numFmt w:val="lowerLetter"/>
      <w:lvlText w:val="%1)"/>
      <w:lvlJc w:val="left"/>
      <w:pPr>
        <w:ind w:left="796" w:hanging="260"/>
      </w:pPr>
      <w:rPr>
        <w:rFonts w:ascii="Arial" w:eastAsia="Arial" w:hAnsi="Arial" w:cs="Arial" w:hint="default"/>
        <w:b w:val="0"/>
        <w:i w:val="0"/>
        <w:sz w:val="24"/>
        <w:szCs w:val="24"/>
      </w:rPr>
    </w:lvl>
    <w:lvl w:ilvl="1">
      <w:numFmt w:val="bullet"/>
      <w:lvlText w:val="•"/>
      <w:lvlJc w:val="left"/>
      <w:pPr>
        <w:ind w:left="1766" w:hanging="260"/>
      </w:pPr>
    </w:lvl>
    <w:lvl w:ilvl="2">
      <w:numFmt w:val="bullet"/>
      <w:lvlText w:val="•"/>
      <w:lvlJc w:val="left"/>
      <w:pPr>
        <w:ind w:left="2733" w:hanging="260"/>
      </w:pPr>
    </w:lvl>
    <w:lvl w:ilvl="3">
      <w:numFmt w:val="bullet"/>
      <w:lvlText w:val="•"/>
      <w:lvlJc w:val="left"/>
      <w:pPr>
        <w:ind w:left="3699" w:hanging="260"/>
      </w:pPr>
    </w:lvl>
    <w:lvl w:ilvl="4">
      <w:numFmt w:val="bullet"/>
      <w:lvlText w:val="•"/>
      <w:lvlJc w:val="left"/>
      <w:pPr>
        <w:ind w:left="4666" w:hanging="260"/>
      </w:pPr>
    </w:lvl>
    <w:lvl w:ilvl="5">
      <w:numFmt w:val="bullet"/>
      <w:lvlText w:val="•"/>
      <w:lvlJc w:val="left"/>
      <w:pPr>
        <w:ind w:left="5633" w:hanging="260"/>
      </w:pPr>
    </w:lvl>
    <w:lvl w:ilvl="6">
      <w:numFmt w:val="bullet"/>
      <w:lvlText w:val="•"/>
      <w:lvlJc w:val="left"/>
      <w:pPr>
        <w:ind w:left="6599" w:hanging="260"/>
      </w:pPr>
    </w:lvl>
    <w:lvl w:ilvl="7">
      <w:numFmt w:val="bullet"/>
      <w:lvlText w:val="•"/>
      <w:lvlJc w:val="left"/>
      <w:pPr>
        <w:ind w:left="7566" w:hanging="260"/>
      </w:pPr>
    </w:lvl>
    <w:lvl w:ilvl="8">
      <w:numFmt w:val="bullet"/>
      <w:lvlText w:val="•"/>
      <w:lvlJc w:val="left"/>
      <w:pPr>
        <w:ind w:left="8533" w:hanging="260"/>
      </w:pPr>
    </w:lvl>
  </w:abstractNum>
  <w:abstractNum w:abstractNumId="33" w15:restartNumberingAfterBreak="0">
    <w:nsid w:val="79C70E43"/>
    <w:multiLevelType w:val="multilevel"/>
    <w:tmpl w:val="2780C08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ACC3999"/>
    <w:multiLevelType w:val="hybridMultilevel"/>
    <w:tmpl w:val="DEEEEE92"/>
    <w:name w:val="Lista numerada 2"/>
    <w:lvl w:ilvl="0" w:tplc="1374CF20">
      <w:start w:val="1"/>
      <w:numFmt w:val="lowerLetter"/>
      <w:lvlText w:val="%1)"/>
      <w:lvlJc w:val="left"/>
      <w:pPr>
        <w:ind w:left="271" w:firstLine="0"/>
      </w:pPr>
      <w:rPr>
        <w:rFonts w:ascii="Arial" w:eastAsia="Arial" w:hAnsi="Arial" w:cs="Arial"/>
        <w:b w:val="0"/>
        <w:sz w:val="24"/>
        <w:szCs w:val="24"/>
      </w:rPr>
    </w:lvl>
    <w:lvl w:ilvl="1" w:tplc="81CCD178">
      <w:numFmt w:val="bullet"/>
      <w:lvlText w:val=""/>
      <w:lvlJc w:val="left"/>
      <w:pPr>
        <w:ind w:left="1265" w:firstLine="0"/>
      </w:pPr>
      <w:rPr>
        <w:rFonts w:ascii="Symbol" w:hAnsi="Symbol" w:cs="Symbol"/>
      </w:rPr>
    </w:lvl>
    <w:lvl w:ilvl="2" w:tplc="824C3BF2">
      <w:numFmt w:val="bullet"/>
      <w:lvlText w:val=""/>
      <w:lvlJc w:val="left"/>
      <w:pPr>
        <w:ind w:left="2258" w:firstLine="0"/>
      </w:pPr>
      <w:rPr>
        <w:rFonts w:ascii="Symbol" w:hAnsi="Symbol" w:cs="Symbol"/>
      </w:rPr>
    </w:lvl>
    <w:lvl w:ilvl="3" w:tplc="3044EC52">
      <w:numFmt w:val="bullet"/>
      <w:lvlText w:val=""/>
      <w:lvlJc w:val="left"/>
      <w:pPr>
        <w:ind w:left="3250" w:firstLine="0"/>
      </w:pPr>
      <w:rPr>
        <w:rFonts w:ascii="Symbol" w:hAnsi="Symbol" w:cs="Symbol"/>
      </w:rPr>
    </w:lvl>
    <w:lvl w:ilvl="4" w:tplc="962487C2">
      <w:numFmt w:val="bullet"/>
      <w:lvlText w:val=""/>
      <w:lvlJc w:val="left"/>
      <w:pPr>
        <w:ind w:left="4243" w:firstLine="0"/>
      </w:pPr>
      <w:rPr>
        <w:rFonts w:ascii="Symbol" w:hAnsi="Symbol" w:cs="Symbol"/>
      </w:rPr>
    </w:lvl>
    <w:lvl w:ilvl="5" w:tplc="B77CC302">
      <w:numFmt w:val="bullet"/>
      <w:lvlText w:val=""/>
      <w:lvlJc w:val="left"/>
      <w:pPr>
        <w:ind w:left="5236" w:firstLine="0"/>
      </w:pPr>
      <w:rPr>
        <w:rFonts w:ascii="Symbol" w:hAnsi="Symbol" w:cs="Symbol"/>
      </w:rPr>
    </w:lvl>
    <w:lvl w:ilvl="6" w:tplc="C54C7E2E">
      <w:numFmt w:val="bullet"/>
      <w:lvlText w:val=""/>
      <w:lvlJc w:val="left"/>
      <w:pPr>
        <w:ind w:left="6228" w:firstLine="0"/>
      </w:pPr>
      <w:rPr>
        <w:rFonts w:ascii="Symbol" w:hAnsi="Symbol" w:cs="Symbol"/>
      </w:rPr>
    </w:lvl>
    <w:lvl w:ilvl="7" w:tplc="45F88876">
      <w:numFmt w:val="bullet"/>
      <w:lvlText w:val=""/>
      <w:lvlJc w:val="left"/>
      <w:pPr>
        <w:ind w:left="7221" w:firstLine="0"/>
      </w:pPr>
      <w:rPr>
        <w:rFonts w:ascii="Symbol" w:hAnsi="Symbol" w:cs="Symbol"/>
      </w:rPr>
    </w:lvl>
    <w:lvl w:ilvl="8" w:tplc="9BC2EA26">
      <w:numFmt w:val="bullet"/>
      <w:lvlText w:val=""/>
      <w:lvlJc w:val="left"/>
      <w:pPr>
        <w:ind w:left="8214" w:firstLine="0"/>
      </w:pPr>
      <w:rPr>
        <w:rFonts w:ascii="Symbol" w:hAnsi="Symbol" w:cs="Symbol"/>
      </w:rPr>
    </w:lvl>
  </w:abstractNum>
  <w:num w:numId="1">
    <w:abstractNumId w:val="5"/>
    <w:lvlOverride w:ilvl="0">
      <w:startOverride w:val="1"/>
    </w:lvlOverride>
    <w:lvlOverride w:ilvl="1"/>
    <w:lvlOverride w:ilvl="2"/>
    <w:lvlOverride w:ilvl="3"/>
    <w:lvlOverride w:ilvl="4"/>
    <w:lvlOverride w:ilvl="5"/>
    <w:lvlOverride w:ilvl="6"/>
    <w:lvlOverride w:ilvl="7"/>
    <w:lvlOverride w:ilvl="8"/>
  </w:num>
  <w:num w:numId="2">
    <w:abstractNumId w:val="10"/>
    <w:lvlOverride w:ilvl="0">
      <w:startOverride w:val="1"/>
    </w:lvlOverride>
    <w:lvlOverride w:ilvl="1"/>
    <w:lvlOverride w:ilvl="2"/>
    <w:lvlOverride w:ilvl="3"/>
    <w:lvlOverride w:ilvl="4"/>
    <w:lvlOverride w:ilvl="5"/>
    <w:lvlOverride w:ilvl="6"/>
    <w:lvlOverride w:ilvl="7"/>
    <w:lvlOverride w:ilvl="8"/>
  </w:num>
  <w:num w:numId="3">
    <w:abstractNumId w:val="34"/>
    <w:lvlOverride w:ilvl="0">
      <w:startOverride w:val="1"/>
    </w:lvlOverride>
    <w:lvlOverride w:ilvl="1"/>
    <w:lvlOverride w:ilvl="2"/>
    <w:lvlOverride w:ilvl="3"/>
    <w:lvlOverride w:ilvl="4"/>
    <w:lvlOverride w:ilvl="5"/>
    <w:lvlOverride w:ilvl="6"/>
    <w:lvlOverride w:ilvl="7"/>
    <w:lvlOverride w:ilvl="8"/>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24"/>
    <w:lvlOverride w:ilvl="0">
      <w:startOverride w:val="1"/>
    </w:lvlOverride>
    <w:lvlOverride w:ilvl="1"/>
    <w:lvlOverride w:ilvl="2"/>
    <w:lvlOverride w:ilvl="3"/>
    <w:lvlOverride w:ilvl="4"/>
    <w:lvlOverride w:ilvl="5"/>
    <w:lvlOverride w:ilvl="6"/>
    <w:lvlOverride w:ilvl="7"/>
    <w:lvlOverride w:ilvl="8"/>
  </w:num>
  <w:num w:numId="6">
    <w:abstractNumId w:val="6"/>
  </w:num>
  <w:num w:numId="7">
    <w:abstractNumId w:val="9"/>
  </w:num>
  <w:num w:numId="8">
    <w:abstractNumId w:val="17"/>
  </w:num>
  <w:num w:numId="9">
    <w:abstractNumId w:val="23"/>
  </w:num>
  <w:num w:numId="10">
    <w:abstractNumId w:val="19"/>
  </w:num>
  <w:num w:numId="11">
    <w:abstractNumId w:val="27"/>
  </w:num>
  <w:num w:numId="12">
    <w:abstractNumId w:val="25"/>
  </w:num>
  <w:num w:numId="13">
    <w:abstractNumId w:val="12"/>
  </w:num>
  <w:num w:numId="14">
    <w:abstractNumId w:val="11"/>
  </w:num>
  <w:num w:numId="15">
    <w:abstractNumId w:val="2"/>
  </w:num>
  <w:num w:numId="16">
    <w:abstractNumId w:val="31"/>
  </w:num>
  <w:num w:numId="17">
    <w:abstractNumId w:val="21"/>
  </w:num>
  <w:num w:numId="18">
    <w:abstractNumId w:val="0"/>
  </w:num>
  <w:num w:numId="19">
    <w:abstractNumId w:val="28"/>
  </w:num>
  <w:num w:numId="20">
    <w:abstractNumId w:val="30"/>
  </w:num>
  <w:num w:numId="21">
    <w:abstractNumId w:val="20"/>
  </w:num>
  <w:num w:numId="22">
    <w:abstractNumId w:val="22"/>
  </w:num>
  <w:num w:numId="23">
    <w:abstractNumId w:val="8"/>
  </w:num>
  <w:num w:numId="24">
    <w:abstractNumId w:val="15"/>
  </w:num>
  <w:num w:numId="25">
    <w:abstractNumId w:val="1"/>
  </w:num>
  <w:num w:numId="26">
    <w:abstractNumId w:val="4"/>
  </w:num>
  <w:num w:numId="27">
    <w:abstractNumId w:val="16"/>
  </w:num>
  <w:num w:numId="28">
    <w:abstractNumId w:val="3"/>
  </w:num>
  <w:num w:numId="29">
    <w:abstractNumId w:val="32"/>
  </w:num>
  <w:num w:numId="30">
    <w:abstractNumId w:val="26"/>
  </w:num>
  <w:num w:numId="31">
    <w:abstractNumId w:val="13"/>
  </w:num>
  <w:num w:numId="32">
    <w:abstractNumId w:val="29"/>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850"/>
    <w:rsid w:val="00005B07"/>
    <w:rsid w:val="00005CA7"/>
    <w:rsid w:val="00010676"/>
    <w:rsid w:val="0001367A"/>
    <w:rsid w:val="000217B5"/>
    <w:rsid w:val="00026ED2"/>
    <w:rsid w:val="0003133A"/>
    <w:rsid w:val="00045D2A"/>
    <w:rsid w:val="00047F82"/>
    <w:rsid w:val="000554B3"/>
    <w:rsid w:val="0006302C"/>
    <w:rsid w:val="000718EF"/>
    <w:rsid w:val="000817A4"/>
    <w:rsid w:val="00081D96"/>
    <w:rsid w:val="000827CF"/>
    <w:rsid w:val="00082CA7"/>
    <w:rsid w:val="00085F6F"/>
    <w:rsid w:val="000914F7"/>
    <w:rsid w:val="000A78C0"/>
    <w:rsid w:val="000C159E"/>
    <w:rsid w:val="000C1759"/>
    <w:rsid w:val="000D185F"/>
    <w:rsid w:val="000E5E2F"/>
    <w:rsid w:val="00103168"/>
    <w:rsid w:val="00103D30"/>
    <w:rsid w:val="0010592C"/>
    <w:rsid w:val="00106210"/>
    <w:rsid w:val="0011159D"/>
    <w:rsid w:val="00111F94"/>
    <w:rsid w:val="00112884"/>
    <w:rsid w:val="0012006F"/>
    <w:rsid w:val="00121D0C"/>
    <w:rsid w:val="00137010"/>
    <w:rsid w:val="001464B7"/>
    <w:rsid w:val="0016657E"/>
    <w:rsid w:val="00170CA5"/>
    <w:rsid w:val="00172BD0"/>
    <w:rsid w:val="00176611"/>
    <w:rsid w:val="001872E8"/>
    <w:rsid w:val="001953DE"/>
    <w:rsid w:val="00196F13"/>
    <w:rsid w:val="00197A0C"/>
    <w:rsid w:val="001B3C11"/>
    <w:rsid w:val="001C12E4"/>
    <w:rsid w:val="001C1A28"/>
    <w:rsid w:val="001C2938"/>
    <w:rsid w:val="001C2CCE"/>
    <w:rsid w:val="001E3A6E"/>
    <w:rsid w:val="001E5353"/>
    <w:rsid w:val="001E5D41"/>
    <w:rsid w:val="001F0E8B"/>
    <w:rsid w:val="00200BC8"/>
    <w:rsid w:val="002035D4"/>
    <w:rsid w:val="00204811"/>
    <w:rsid w:val="002052DF"/>
    <w:rsid w:val="00217A19"/>
    <w:rsid w:val="0022264E"/>
    <w:rsid w:val="00225A1B"/>
    <w:rsid w:val="002476B2"/>
    <w:rsid w:val="0025028C"/>
    <w:rsid w:val="002563C3"/>
    <w:rsid w:val="002673FF"/>
    <w:rsid w:val="00276CBB"/>
    <w:rsid w:val="00282C70"/>
    <w:rsid w:val="0028651B"/>
    <w:rsid w:val="002A504C"/>
    <w:rsid w:val="002A7442"/>
    <w:rsid w:val="002B56FE"/>
    <w:rsid w:val="002B573C"/>
    <w:rsid w:val="002C6367"/>
    <w:rsid w:val="002D7B1A"/>
    <w:rsid w:val="002E67A2"/>
    <w:rsid w:val="002F08B1"/>
    <w:rsid w:val="002F542A"/>
    <w:rsid w:val="002F632B"/>
    <w:rsid w:val="00301FF7"/>
    <w:rsid w:val="00311DA7"/>
    <w:rsid w:val="00314F5F"/>
    <w:rsid w:val="00317453"/>
    <w:rsid w:val="003230F6"/>
    <w:rsid w:val="00330B1C"/>
    <w:rsid w:val="003454CB"/>
    <w:rsid w:val="003557CA"/>
    <w:rsid w:val="00356AA1"/>
    <w:rsid w:val="00360F07"/>
    <w:rsid w:val="0036419A"/>
    <w:rsid w:val="0036713E"/>
    <w:rsid w:val="00372850"/>
    <w:rsid w:val="00376330"/>
    <w:rsid w:val="003802B6"/>
    <w:rsid w:val="00380E4A"/>
    <w:rsid w:val="00385C4E"/>
    <w:rsid w:val="003A1D21"/>
    <w:rsid w:val="003A5453"/>
    <w:rsid w:val="003B7F14"/>
    <w:rsid w:val="003C0F9E"/>
    <w:rsid w:val="003C4B8B"/>
    <w:rsid w:val="003C7BD4"/>
    <w:rsid w:val="003D18D9"/>
    <w:rsid w:val="003D6D2D"/>
    <w:rsid w:val="003E0955"/>
    <w:rsid w:val="003E0FB9"/>
    <w:rsid w:val="003E3FC1"/>
    <w:rsid w:val="003F2744"/>
    <w:rsid w:val="00403F84"/>
    <w:rsid w:val="004142AB"/>
    <w:rsid w:val="00416EF6"/>
    <w:rsid w:val="00423C14"/>
    <w:rsid w:val="004347F4"/>
    <w:rsid w:val="0043587C"/>
    <w:rsid w:val="004375C3"/>
    <w:rsid w:val="00462830"/>
    <w:rsid w:val="00467624"/>
    <w:rsid w:val="0047128E"/>
    <w:rsid w:val="00471DFC"/>
    <w:rsid w:val="00491C97"/>
    <w:rsid w:val="00491F9F"/>
    <w:rsid w:val="00492305"/>
    <w:rsid w:val="00492FBE"/>
    <w:rsid w:val="004938C3"/>
    <w:rsid w:val="00494A84"/>
    <w:rsid w:val="004A28A5"/>
    <w:rsid w:val="004A4D6E"/>
    <w:rsid w:val="004B5524"/>
    <w:rsid w:val="004C1164"/>
    <w:rsid w:val="004C60AB"/>
    <w:rsid w:val="004D41CF"/>
    <w:rsid w:val="004D7B5F"/>
    <w:rsid w:val="004E17B9"/>
    <w:rsid w:val="004E1F28"/>
    <w:rsid w:val="004F3878"/>
    <w:rsid w:val="00505781"/>
    <w:rsid w:val="00511B46"/>
    <w:rsid w:val="00530137"/>
    <w:rsid w:val="00535B13"/>
    <w:rsid w:val="005407CF"/>
    <w:rsid w:val="00540CF8"/>
    <w:rsid w:val="00550ED1"/>
    <w:rsid w:val="00556CBB"/>
    <w:rsid w:val="00557A2A"/>
    <w:rsid w:val="00566D25"/>
    <w:rsid w:val="005705F5"/>
    <w:rsid w:val="00570C75"/>
    <w:rsid w:val="005839FC"/>
    <w:rsid w:val="005859C7"/>
    <w:rsid w:val="00585EFA"/>
    <w:rsid w:val="005867E4"/>
    <w:rsid w:val="00590603"/>
    <w:rsid w:val="00592AE8"/>
    <w:rsid w:val="0059762F"/>
    <w:rsid w:val="005A29CF"/>
    <w:rsid w:val="005B19C0"/>
    <w:rsid w:val="005B2E58"/>
    <w:rsid w:val="005C48A2"/>
    <w:rsid w:val="005D7A42"/>
    <w:rsid w:val="005E189A"/>
    <w:rsid w:val="005F10A0"/>
    <w:rsid w:val="005F3B16"/>
    <w:rsid w:val="005F751F"/>
    <w:rsid w:val="00600082"/>
    <w:rsid w:val="00611124"/>
    <w:rsid w:val="00612ED8"/>
    <w:rsid w:val="006165FF"/>
    <w:rsid w:val="00622BE6"/>
    <w:rsid w:val="0062367D"/>
    <w:rsid w:val="00635B16"/>
    <w:rsid w:val="00635B85"/>
    <w:rsid w:val="006440E4"/>
    <w:rsid w:val="0064638F"/>
    <w:rsid w:val="00647BDA"/>
    <w:rsid w:val="00652E99"/>
    <w:rsid w:val="00654E6F"/>
    <w:rsid w:val="00657227"/>
    <w:rsid w:val="00661F61"/>
    <w:rsid w:val="006634B0"/>
    <w:rsid w:val="00671333"/>
    <w:rsid w:val="00676ACD"/>
    <w:rsid w:val="00680A0F"/>
    <w:rsid w:val="00690009"/>
    <w:rsid w:val="006B4716"/>
    <w:rsid w:val="006D5759"/>
    <w:rsid w:val="006E4182"/>
    <w:rsid w:val="006E4CBC"/>
    <w:rsid w:val="0070231A"/>
    <w:rsid w:val="0070399B"/>
    <w:rsid w:val="00711455"/>
    <w:rsid w:val="007143B0"/>
    <w:rsid w:val="00734BEF"/>
    <w:rsid w:val="007423AA"/>
    <w:rsid w:val="0074272A"/>
    <w:rsid w:val="00743054"/>
    <w:rsid w:val="007452BA"/>
    <w:rsid w:val="00751450"/>
    <w:rsid w:val="00752AEC"/>
    <w:rsid w:val="00754530"/>
    <w:rsid w:val="0076179A"/>
    <w:rsid w:val="00763D98"/>
    <w:rsid w:val="0076527E"/>
    <w:rsid w:val="00767952"/>
    <w:rsid w:val="00777197"/>
    <w:rsid w:val="00777F9A"/>
    <w:rsid w:val="00783B19"/>
    <w:rsid w:val="007A4F0A"/>
    <w:rsid w:val="007B16DD"/>
    <w:rsid w:val="007B5F6E"/>
    <w:rsid w:val="007C4AD2"/>
    <w:rsid w:val="007C5409"/>
    <w:rsid w:val="007C5791"/>
    <w:rsid w:val="007C6628"/>
    <w:rsid w:val="007F0516"/>
    <w:rsid w:val="00807B1E"/>
    <w:rsid w:val="008100C1"/>
    <w:rsid w:val="00821F59"/>
    <w:rsid w:val="0082420E"/>
    <w:rsid w:val="00827CEF"/>
    <w:rsid w:val="0083654B"/>
    <w:rsid w:val="008448F7"/>
    <w:rsid w:val="00855F17"/>
    <w:rsid w:val="00862434"/>
    <w:rsid w:val="00874BB4"/>
    <w:rsid w:val="0087514B"/>
    <w:rsid w:val="00876D42"/>
    <w:rsid w:val="00887E13"/>
    <w:rsid w:val="008A28B6"/>
    <w:rsid w:val="008A7E4E"/>
    <w:rsid w:val="008B745A"/>
    <w:rsid w:val="008B7D0C"/>
    <w:rsid w:val="008C21C0"/>
    <w:rsid w:val="008C3053"/>
    <w:rsid w:val="008C41FA"/>
    <w:rsid w:val="008C4BFD"/>
    <w:rsid w:val="008D1ACF"/>
    <w:rsid w:val="008D5792"/>
    <w:rsid w:val="00902C8F"/>
    <w:rsid w:val="0092733E"/>
    <w:rsid w:val="009275D6"/>
    <w:rsid w:val="00934A9C"/>
    <w:rsid w:val="00936B18"/>
    <w:rsid w:val="009378B2"/>
    <w:rsid w:val="00950559"/>
    <w:rsid w:val="00970DDF"/>
    <w:rsid w:val="00976821"/>
    <w:rsid w:val="00980CC8"/>
    <w:rsid w:val="009956FE"/>
    <w:rsid w:val="009B1C50"/>
    <w:rsid w:val="009C4C9F"/>
    <w:rsid w:val="009E0435"/>
    <w:rsid w:val="009F2C64"/>
    <w:rsid w:val="009F617E"/>
    <w:rsid w:val="009F6C51"/>
    <w:rsid w:val="00A00335"/>
    <w:rsid w:val="00A01424"/>
    <w:rsid w:val="00A04D84"/>
    <w:rsid w:val="00A17336"/>
    <w:rsid w:val="00A22017"/>
    <w:rsid w:val="00A32752"/>
    <w:rsid w:val="00A32D25"/>
    <w:rsid w:val="00A33DFB"/>
    <w:rsid w:val="00A34198"/>
    <w:rsid w:val="00A37D5A"/>
    <w:rsid w:val="00A429A1"/>
    <w:rsid w:val="00A44774"/>
    <w:rsid w:val="00A51DB2"/>
    <w:rsid w:val="00A63C68"/>
    <w:rsid w:val="00A678BF"/>
    <w:rsid w:val="00A71719"/>
    <w:rsid w:val="00A71FDB"/>
    <w:rsid w:val="00A81C0D"/>
    <w:rsid w:val="00A86AF1"/>
    <w:rsid w:val="00A90FD9"/>
    <w:rsid w:val="00A92AFB"/>
    <w:rsid w:val="00A94B59"/>
    <w:rsid w:val="00AA7890"/>
    <w:rsid w:val="00AA7BBC"/>
    <w:rsid w:val="00AB1599"/>
    <w:rsid w:val="00AB1EB5"/>
    <w:rsid w:val="00AB5978"/>
    <w:rsid w:val="00AD1CF3"/>
    <w:rsid w:val="00AD1E77"/>
    <w:rsid w:val="00AD27FC"/>
    <w:rsid w:val="00AE1072"/>
    <w:rsid w:val="00AE5C14"/>
    <w:rsid w:val="00B03578"/>
    <w:rsid w:val="00B1248D"/>
    <w:rsid w:val="00B15C68"/>
    <w:rsid w:val="00B217EB"/>
    <w:rsid w:val="00B246C4"/>
    <w:rsid w:val="00B309D8"/>
    <w:rsid w:val="00B30E97"/>
    <w:rsid w:val="00B3236F"/>
    <w:rsid w:val="00B338A9"/>
    <w:rsid w:val="00B4242F"/>
    <w:rsid w:val="00B43305"/>
    <w:rsid w:val="00B51974"/>
    <w:rsid w:val="00B70086"/>
    <w:rsid w:val="00B73784"/>
    <w:rsid w:val="00B80987"/>
    <w:rsid w:val="00B967BC"/>
    <w:rsid w:val="00B97F81"/>
    <w:rsid w:val="00BA3E11"/>
    <w:rsid w:val="00BB72C9"/>
    <w:rsid w:val="00BD3315"/>
    <w:rsid w:val="00BD3B85"/>
    <w:rsid w:val="00BE058F"/>
    <w:rsid w:val="00BE5CEC"/>
    <w:rsid w:val="00BE7DD9"/>
    <w:rsid w:val="00BF50E9"/>
    <w:rsid w:val="00C01F18"/>
    <w:rsid w:val="00C14067"/>
    <w:rsid w:val="00C36290"/>
    <w:rsid w:val="00C41DD6"/>
    <w:rsid w:val="00C647D7"/>
    <w:rsid w:val="00C6702F"/>
    <w:rsid w:val="00C67F74"/>
    <w:rsid w:val="00C7362D"/>
    <w:rsid w:val="00C736C8"/>
    <w:rsid w:val="00C77F7E"/>
    <w:rsid w:val="00C8435E"/>
    <w:rsid w:val="00C924B2"/>
    <w:rsid w:val="00C97AA3"/>
    <w:rsid w:val="00CA17CC"/>
    <w:rsid w:val="00CA6173"/>
    <w:rsid w:val="00CA7785"/>
    <w:rsid w:val="00CB36AC"/>
    <w:rsid w:val="00CC1166"/>
    <w:rsid w:val="00CC1AC8"/>
    <w:rsid w:val="00CC1ED2"/>
    <w:rsid w:val="00CC3201"/>
    <w:rsid w:val="00CC5448"/>
    <w:rsid w:val="00CD5F33"/>
    <w:rsid w:val="00CE6713"/>
    <w:rsid w:val="00CE7723"/>
    <w:rsid w:val="00CF41CE"/>
    <w:rsid w:val="00D01C20"/>
    <w:rsid w:val="00D21009"/>
    <w:rsid w:val="00D33DD1"/>
    <w:rsid w:val="00D362E1"/>
    <w:rsid w:val="00D43081"/>
    <w:rsid w:val="00D63EFF"/>
    <w:rsid w:val="00D6759A"/>
    <w:rsid w:val="00D73464"/>
    <w:rsid w:val="00D8358A"/>
    <w:rsid w:val="00D87F68"/>
    <w:rsid w:val="00D93030"/>
    <w:rsid w:val="00DA2DAE"/>
    <w:rsid w:val="00DA5251"/>
    <w:rsid w:val="00DB1C6F"/>
    <w:rsid w:val="00DB4040"/>
    <w:rsid w:val="00DC5DAA"/>
    <w:rsid w:val="00DD16F9"/>
    <w:rsid w:val="00DD35DF"/>
    <w:rsid w:val="00DE41F8"/>
    <w:rsid w:val="00DE5A53"/>
    <w:rsid w:val="00DE7A52"/>
    <w:rsid w:val="00DF1BFB"/>
    <w:rsid w:val="00DF428F"/>
    <w:rsid w:val="00DF59EB"/>
    <w:rsid w:val="00DF62D7"/>
    <w:rsid w:val="00E05668"/>
    <w:rsid w:val="00E12E0E"/>
    <w:rsid w:val="00E14268"/>
    <w:rsid w:val="00E147C8"/>
    <w:rsid w:val="00E21305"/>
    <w:rsid w:val="00E26459"/>
    <w:rsid w:val="00E27D72"/>
    <w:rsid w:val="00E355E7"/>
    <w:rsid w:val="00E42CAB"/>
    <w:rsid w:val="00E526C9"/>
    <w:rsid w:val="00E5497C"/>
    <w:rsid w:val="00E61606"/>
    <w:rsid w:val="00E66308"/>
    <w:rsid w:val="00E66C65"/>
    <w:rsid w:val="00E71D13"/>
    <w:rsid w:val="00E73332"/>
    <w:rsid w:val="00E74366"/>
    <w:rsid w:val="00E80E1B"/>
    <w:rsid w:val="00E83DFE"/>
    <w:rsid w:val="00E9117E"/>
    <w:rsid w:val="00E943E6"/>
    <w:rsid w:val="00EA3997"/>
    <w:rsid w:val="00EC2B2D"/>
    <w:rsid w:val="00EC6184"/>
    <w:rsid w:val="00EE1E76"/>
    <w:rsid w:val="00EE54B5"/>
    <w:rsid w:val="00EF6792"/>
    <w:rsid w:val="00EF6BA7"/>
    <w:rsid w:val="00F053DF"/>
    <w:rsid w:val="00F10848"/>
    <w:rsid w:val="00F11637"/>
    <w:rsid w:val="00F222CE"/>
    <w:rsid w:val="00F44D37"/>
    <w:rsid w:val="00F62900"/>
    <w:rsid w:val="00F631A1"/>
    <w:rsid w:val="00F653E4"/>
    <w:rsid w:val="00F70255"/>
    <w:rsid w:val="00F735A9"/>
    <w:rsid w:val="00F7571D"/>
    <w:rsid w:val="00F80FDA"/>
    <w:rsid w:val="00F925EC"/>
    <w:rsid w:val="00F92FCF"/>
    <w:rsid w:val="00FB09E1"/>
    <w:rsid w:val="00FB3C81"/>
    <w:rsid w:val="00FC3503"/>
    <w:rsid w:val="00FE6FE3"/>
    <w:rsid w:val="00FE739F"/>
    <w:rsid w:val="00FE78C9"/>
    <w:rsid w:val="00FF33E1"/>
    <w:rsid w:val="00FF5015"/>
    <w:rsid w:val="00FF50DE"/>
    <w:rsid w:val="00FF6181"/>
    <w:rsid w:val="00FF66F9"/>
    <w:rsid w:val="00FF6C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4948B75"/>
  <w15:chartTrackingRefBased/>
  <w15:docId w15:val="{B6FD870F-084F-457F-A3C6-285EB9B06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8BF"/>
    <w:pPr>
      <w:suppressAutoHyphens/>
      <w:spacing w:after="0" w:line="240" w:lineRule="auto"/>
    </w:pPr>
    <w:rPr>
      <w:rFonts w:ascii="Calibri" w:eastAsia="Calibri" w:hAnsi="Calibri" w:cs="Calibri"/>
      <w:lang w:eastAsia="zh-CN"/>
    </w:rPr>
  </w:style>
  <w:style w:type="paragraph" w:styleId="Ttulo1">
    <w:name w:val="heading 1"/>
    <w:basedOn w:val="Normal"/>
    <w:next w:val="Normal"/>
    <w:link w:val="Ttulo1Char"/>
    <w:uiPriority w:val="9"/>
    <w:qFormat/>
    <w:rsid w:val="003557C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semiHidden/>
    <w:unhideWhenUsed/>
    <w:qFormat/>
    <w:rsid w:val="0059060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72850"/>
    <w:pPr>
      <w:tabs>
        <w:tab w:val="center" w:pos="4252"/>
        <w:tab w:val="right" w:pos="8504"/>
      </w:tabs>
    </w:pPr>
  </w:style>
  <w:style w:type="character" w:customStyle="1" w:styleId="CabealhoChar">
    <w:name w:val="Cabeçalho Char"/>
    <w:basedOn w:val="Fontepargpadro"/>
    <w:link w:val="Cabealho"/>
    <w:uiPriority w:val="99"/>
    <w:rsid w:val="00372850"/>
  </w:style>
  <w:style w:type="paragraph" w:styleId="Rodap">
    <w:name w:val="footer"/>
    <w:basedOn w:val="Normal"/>
    <w:link w:val="RodapChar"/>
    <w:uiPriority w:val="99"/>
    <w:unhideWhenUsed/>
    <w:rsid w:val="00372850"/>
    <w:pPr>
      <w:tabs>
        <w:tab w:val="center" w:pos="4252"/>
        <w:tab w:val="right" w:pos="8504"/>
      </w:tabs>
    </w:pPr>
  </w:style>
  <w:style w:type="character" w:customStyle="1" w:styleId="RodapChar">
    <w:name w:val="Rodapé Char"/>
    <w:basedOn w:val="Fontepargpadro"/>
    <w:link w:val="Rodap"/>
    <w:uiPriority w:val="99"/>
    <w:rsid w:val="00372850"/>
  </w:style>
  <w:style w:type="paragraph" w:customStyle="1" w:styleId="Standard">
    <w:name w:val="Standard"/>
    <w:qFormat/>
    <w:rsid w:val="00372850"/>
    <w:pPr>
      <w:suppressAutoHyphens/>
      <w:spacing w:line="252" w:lineRule="auto"/>
    </w:pPr>
    <w:rPr>
      <w:rFonts w:ascii="Calibri" w:eastAsia="Calibri" w:hAnsi="Calibri" w:cs="F"/>
      <w:lang w:eastAsia="zh-CN"/>
    </w:rPr>
  </w:style>
  <w:style w:type="paragraph" w:customStyle="1" w:styleId="Default">
    <w:name w:val="Default"/>
    <w:qFormat/>
    <w:rsid w:val="00372850"/>
    <w:pPr>
      <w:suppressAutoHyphens/>
      <w:spacing w:after="0" w:line="240" w:lineRule="auto"/>
    </w:pPr>
    <w:rPr>
      <w:rFonts w:ascii="Arial" w:eastAsia="Calibri" w:hAnsi="Arial" w:cs="Arial"/>
      <w:color w:val="000000"/>
      <w:sz w:val="24"/>
      <w:szCs w:val="24"/>
      <w:lang w:eastAsia="zh-CN"/>
    </w:rPr>
  </w:style>
  <w:style w:type="character" w:customStyle="1" w:styleId="LinkdaInternet">
    <w:name w:val="Link da Internet"/>
    <w:basedOn w:val="Fontepargpadro"/>
    <w:rsid w:val="00372850"/>
    <w:rPr>
      <w:color w:val="0000FF"/>
      <w:u w:val="single"/>
    </w:rPr>
  </w:style>
  <w:style w:type="table" w:styleId="Tabelacomgrade">
    <w:name w:val="Table Grid"/>
    <w:basedOn w:val="Tabelanormal"/>
    <w:uiPriority w:val="39"/>
    <w:rsid w:val="00372850"/>
    <w:pPr>
      <w:suppressAutoHyphens/>
      <w:spacing w:after="0" w:line="240" w:lineRule="auto"/>
    </w:pPr>
    <w:rPr>
      <w:rFonts w:ascii="Calibri" w:eastAsia="Calibri" w:hAnsi="Calibri" w:cs="Calibri"/>
      <w:lang w:eastAsia="zh-C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Fontepargpadro"/>
    <w:uiPriority w:val="99"/>
    <w:unhideWhenUsed/>
    <w:rsid w:val="00372850"/>
    <w:rPr>
      <w:color w:val="0000FF"/>
      <w:u w:val="single"/>
    </w:rPr>
  </w:style>
  <w:style w:type="paragraph" w:styleId="SemEspaamento">
    <w:name w:val="No Spacing"/>
    <w:qFormat/>
    <w:rsid w:val="00372850"/>
    <w:pPr>
      <w:suppressAutoHyphens/>
      <w:spacing w:after="0" w:line="240" w:lineRule="auto"/>
    </w:pPr>
    <w:rPr>
      <w:rFonts w:ascii="Calibri" w:eastAsia="Calibri" w:hAnsi="Calibri" w:cs="Calibri"/>
      <w:lang w:eastAsia="zh-CN"/>
    </w:rPr>
  </w:style>
  <w:style w:type="character" w:styleId="Refdecomentrio">
    <w:name w:val="annotation reference"/>
    <w:basedOn w:val="Fontepargpadro"/>
    <w:uiPriority w:val="99"/>
    <w:semiHidden/>
    <w:unhideWhenUsed/>
    <w:rsid w:val="000E5E2F"/>
    <w:rPr>
      <w:sz w:val="16"/>
      <w:szCs w:val="16"/>
    </w:rPr>
  </w:style>
  <w:style w:type="paragraph" w:styleId="Textodecomentrio">
    <w:name w:val="annotation text"/>
    <w:basedOn w:val="Normal"/>
    <w:link w:val="TextodecomentrioChar"/>
    <w:uiPriority w:val="99"/>
    <w:semiHidden/>
    <w:unhideWhenUsed/>
    <w:rsid w:val="000E5E2F"/>
    <w:rPr>
      <w:sz w:val="20"/>
      <w:szCs w:val="20"/>
    </w:rPr>
  </w:style>
  <w:style w:type="character" w:customStyle="1" w:styleId="TextodecomentrioChar">
    <w:name w:val="Texto de comentário Char"/>
    <w:basedOn w:val="Fontepargpadro"/>
    <w:link w:val="Textodecomentrio"/>
    <w:uiPriority w:val="99"/>
    <w:semiHidden/>
    <w:qFormat/>
    <w:rsid w:val="000E5E2F"/>
    <w:rPr>
      <w:rFonts w:ascii="Calibri" w:eastAsia="Calibri" w:hAnsi="Calibri" w:cs="Calibri"/>
      <w:sz w:val="20"/>
      <w:szCs w:val="20"/>
      <w:lang w:eastAsia="zh-CN"/>
    </w:rPr>
  </w:style>
  <w:style w:type="paragraph" w:styleId="Assuntodocomentrio">
    <w:name w:val="annotation subject"/>
    <w:basedOn w:val="Textodecomentrio"/>
    <w:next w:val="Textodecomentrio"/>
    <w:link w:val="AssuntodocomentrioChar"/>
    <w:uiPriority w:val="99"/>
    <w:semiHidden/>
    <w:unhideWhenUsed/>
    <w:rsid w:val="000E5E2F"/>
    <w:rPr>
      <w:b/>
      <w:bCs/>
    </w:rPr>
  </w:style>
  <w:style w:type="character" w:customStyle="1" w:styleId="AssuntodocomentrioChar">
    <w:name w:val="Assunto do comentário Char"/>
    <w:basedOn w:val="TextodecomentrioChar"/>
    <w:link w:val="Assuntodocomentrio"/>
    <w:uiPriority w:val="99"/>
    <w:semiHidden/>
    <w:rsid w:val="000E5E2F"/>
    <w:rPr>
      <w:rFonts w:ascii="Calibri" w:eastAsia="Calibri" w:hAnsi="Calibri" w:cs="Calibri"/>
      <w:b/>
      <w:bCs/>
      <w:sz w:val="20"/>
      <w:szCs w:val="20"/>
      <w:lang w:eastAsia="zh-CN"/>
    </w:rPr>
  </w:style>
  <w:style w:type="paragraph" w:customStyle="1" w:styleId="TableParagraph">
    <w:name w:val="Table Paragraph"/>
    <w:basedOn w:val="Normal"/>
    <w:uiPriority w:val="1"/>
    <w:qFormat/>
    <w:rsid w:val="00A86AF1"/>
    <w:pPr>
      <w:widowControl w:val="0"/>
      <w:suppressAutoHyphens w:val="0"/>
      <w:autoSpaceDE w:val="0"/>
      <w:autoSpaceDN w:val="0"/>
    </w:pPr>
    <w:rPr>
      <w:rFonts w:ascii="Times New Roman" w:eastAsia="Times New Roman" w:hAnsi="Times New Roman" w:cs="Times New Roman"/>
      <w:lang w:val="pt-PT" w:eastAsia="en-US"/>
    </w:rPr>
  </w:style>
  <w:style w:type="paragraph" w:styleId="PargrafodaLista">
    <w:name w:val="List Paragraph"/>
    <w:basedOn w:val="Normal"/>
    <w:uiPriority w:val="34"/>
    <w:qFormat/>
    <w:rsid w:val="00EF6792"/>
    <w:pPr>
      <w:ind w:left="720"/>
      <w:contextualSpacing/>
    </w:pPr>
  </w:style>
  <w:style w:type="character" w:customStyle="1" w:styleId="Ttulo1Char">
    <w:name w:val="Título 1 Char"/>
    <w:basedOn w:val="Fontepargpadro"/>
    <w:link w:val="Ttulo1"/>
    <w:uiPriority w:val="9"/>
    <w:rsid w:val="003557CA"/>
    <w:rPr>
      <w:rFonts w:asciiTheme="majorHAnsi" w:eastAsiaTheme="majorEastAsia" w:hAnsiTheme="majorHAnsi" w:cstheme="majorBidi"/>
      <w:color w:val="2F5496" w:themeColor="accent1" w:themeShade="BF"/>
      <w:sz w:val="32"/>
      <w:szCs w:val="32"/>
      <w:lang w:eastAsia="zh-CN"/>
    </w:rPr>
  </w:style>
  <w:style w:type="paragraph" w:styleId="Corpodetexto">
    <w:name w:val="Body Text"/>
    <w:basedOn w:val="Normal"/>
    <w:link w:val="CorpodetextoChar"/>
    <w:uiPriority w:val="99"/>
    <w:unhideWhenUsed/>
    <w:rsid w:val="00BB72C9"/>
    <w:pPr>
      <w:spacing w:after="120"/>
    </w:pPr>
  </w:style>
  <w:style w:type="character" w:customStyle="1" w:styleId="CorpodetextoChar">
    <w:name w:val="Corpo de texto Char"/>
    <w:basedOn w:val="Fontepargpadro"/>
    <w:link w:val="Corpodetexto"/>
    <w:uiPriority w:val="99"/>
    <w:rsid w:val="00BB72C9"/>
    <w:rPr>
      <w:rFonts w:ascii="Calibri" w:eastAsia="Calibri" w:hAnsi="Calibri" w:cs="Calibri"/>
      <w:lang w:eastAsia="zh-CN"/>
    </w:rPr>
  </w:style>
  <w:style w:type="character" w:customStyle="1" w:styleId="MenoPendente1">
    <w:name w:val="Menção Pendente1"/>
    <w:basedOn w:val="Fontepargpadro"/>
    <w:uiPriority w:val="99"/>
    <w:semiHidden/>
    <w:unhideWhenUsed/>
    <w:rsid w:val="00403F84"/>
    <w:rPr>
      <w:color w:val="605E5C"/>
      <w:shd w:val="clear" w:color="auto" w:fill="E1DFDD"/>
    </w:rPr>
  </w:style>
  <w:style w:type="character" w:customStyle="1" w:styleId="Ttulo2Char">
    <w:name w:val="Título 2 Char"/>
    <w:basedOn w:val="Fontepargpadro"/>
    <w:link w:val="Ttulo2"/>
    <w:uiPriority w:val="9"/>
    <w:semiHidden/>
    <w:rsid w:val="00590603"/>
    <w:rPr>
      <w:rFonts w:asciiTheme="majorHAnsi" w:eastAsiaTheme="majorEastAsia" w:hAnsiTheme="majorHAnsi" w:cstheme="majorBidi"/>
      <w:color w:val="2F5496" w:themeColor="accent1" w:themeShade="BF"/>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84075">
      <w:bodyDiv w:val="1"/>
      <w:marLeft w:val="0"/>
      <w:marRight w:val="0"/>
      <w:marTop w:val="0"/>
      <w:marBottom w:val="0"/>
      <w:divBdr>
        <w:top w:val="none" w:sz="0" w:space="0" w:color="auto"/>
        <w:left w:val="none" w:sz="0" w:space="0" w:color="auto"/>
        <w:bottom w:val="none" w:sz="0" w:space="0" w:color="auto"/>
        <w:right w:val="none" w:sz="0" w:space="0" w:color="auto"/>
      </w:divBdr>
    </w:div>
    <w:div w:id="82648791">
      <w:bodyDiv w:val="1"/>
      <w:marLeft w:val="0"/>
      <w:marRight w:val="0"/>
      <w:marTop w:val="0"/>
      <w:marBottom w:val="0"/>
      <w:divBdr>
        <w:top w:val="none" w:sz="0" w:space="0" w:color="auto"/>
        <w:left w:val="none" w:sz="0" w:space="0" w:color="auto"/>
        <w:bottom w:val="none" w:sz="0" w:space="0" w:color="auto"/>
        <w:right w:val="none" w:sz="0" w:space="0" w:color="auto"/>
      </w:divBdr>
    </w:div>
    <w:div w:id="196041534">
      <w:bodyDiv w:val="1"/>
      <w:marLeft w:val="0"/>
      <w:marRight w:val="0"/>
      <w:marTop w:val="0"/>
      <w:marBottom w:val="0"/>
      <w:divBdr>
        <w:top w:val="none" w:sz="0" w:space="0" w:color="auto"/>
        <w:left w:val="none" w:sz="0" w:space="0" w:color="auto"/>
        <w:bottom w:val="none" w:sz="0" w:space="0" w:color="auto"/>
        <w:right w:val="none" w:sz="0" w:space="0" w:color="auto"/>
      </w:divBdr>
    </w:div>
    <w:div w:id="198474943">
      <w:bodyDiv w:val="1"/>
      <w:marLeft w:val="0"/>
      <w:marRight w:val="0"/>
      <w:marTop w:val="0"/>
      <w:marBottom w:val="0"/>
      <w:divBdr>
        <w:top w:val="none" w:sz="0" w:space="0" w:color="auto"/>
        <w:left w:val="none" w:sz="0" w:space="0" w:color="auto"/>
        <w:bottom w:val="none" w:sz="0" w:space="0" w:color="auto"/>
        <w:right w:val="none" w:sz="0" w:space="0" w:color="auto"/>
      </w:divBdr>
    </w:div>
    <w:div w:id="394399418">
      <w:bodyDiv w:val="1"/>
      <w:marLeft w:val="0"/>
      <w:marRight w:val="0"/>
      <w:marTop w:val="0"/>
      <w:marBottom w:val="0"/>
      <w:divBdr>
        <w:top w:val="none" w:sz="0" w:space="0" w:color="auto"/>
        <w:left w:val="none" w:sz="0" w:space="0" w:color="auto"/>
        <w:bottom w:val="none" w:sz="0" w:space="0" w:color="auto"/>
        <w:right w:val="none" w:sz="0" w:space="0" w:color="auto"/>
      </w:divBdr>
    </w:div>
    <w:div w:id="424425668">
      <w:bodyDiv w:val="1"/>
      <w:marLeft w:val="0"/>
      <w:marRight w:val="0"/>
      <w:marTop w:val="0"/>
      <w:marBottom w:val="0"/>
      <w:divBdr>
        <w:top w:val="none" w:sz="0" w:space="0" w:color="auto"/>
        <w:left w:val="none" w:sz="0" w:space="0" w:color="auto"/>
        <w:bottom w:val="none" w:sz="0" w:space="0" w:color="auto"/>
        <w:right w:val="none" w:sz="0" w:space="0" w:color="auto"/>
      </w:divBdr>
    </w:div>
    <w:div w:id="566568937">
      <w:bodyDiv w:val="1"/>
      <w:marLeft w:val="0"/>
      <w:marRight w:val="0"/>
      <w:marTop w:val="0"/>
      <w:marBottom w:val="0"/>
      <w:divBdr>
        <w:top w:val="none" w:sz="0" w:space="0" w:color="auto"/>
        <w:left w:val="none" w:sz="0" w:space="0" w:color="auto"/>
        <w:bottom w:val="none" w:sz="0" w:space="0" w:color="auto"/>
        <w:right w:val="none" w:sz="0" w:space="0" w:color="auto"/>
      </w:divBdr>
    </w:div>
    <w:div w:id="569386488">
      <w:bodyDiv w:val="1"/>
      <w:marLeft w:val="0"/>
      <w:marRight w:val="0"/>
      <w:marTop w:val="0"/>
      <w:marBottom w:val="0"/>
      <w:divBdr>
        <w:top w:val="none" w:sz="0" w:space="0" w:color="auto"/>
        <w:left w:val="none" w:sz="0" w:space="0" w:color="auto"/>
        <w:bottom w:val="none" w:sz="0" w:space="0" w:color="auto"/>
        <w:right w:val="none" w:sz="0" w:space="0" w:color="auto"/>
      </w:divBdr>
    </w:div>
    <w:div w:id="618608685">
      <w:bodyDiv w:val="1"/>
      <w:marLeft w:val="0"/>
      <w:marRight w:val="0"/>
      <w:marTop w:val="0"/>
      <w:marBottom w:val="0"/>
      <w:divBdr>
        <w:top w:val="none" w:sz="0" w:space="0" w:color="auto"/>
        <w:left w:val="none" w:sz="0" w:space="0" w:color="auto"/>
        <w:bottom w:val="none" w:sz="0" w:space="0" w:color="auto"/>
        <w:right w:val="none" w:sz="0" w:space="0" w:color="auto"/>
      </w:divBdr>
    </w:div>
    <w:div w:id="657348610">
      <w:bodyDiv w:val="1"/>
      <w:marLeft w:val="0"/>
      <w:marRight w:val="0"/>
      <w:marTop w:val="0"/>
      <w:marBottom w:val="0"/>
      <w:divBdr>
        <w:top w:val="none" w:sz="0" w:space="0" w:color="auto"/>
        <w:left w:val="none" w:sz="0" w:space="0" w:color="auto"/>
        <w:bottom w:val="none" w:sz="0" w:space="0" w:color="auto"/>
        <w:right w:val="none" w:sz="0" w:space="0" w:color="auto"/>
      </w:divBdr>
    </w:div>
    <w:div w:id="688138565">
      <w:bodyDiv w:val="1"/>
      <w:marLeft w:val="0"/>
      <w:marRight w:val="0"/>
      <w:marTop w:val="0"/>
      <w:marBottom w:val="0"/>
      <w:divBdr>
        <w:top w:val="none" w:sz="0" w:space="0" w:color="auto"/>
        <w:left w:val="none" w:sz="0" w:space="0" w:color="auto"/>
        <w:bottom w:val="none" w:sz="0" w:space="0" w:color="auto"/>
        <w:right w:val="none" w:sz="0" w:space="0" w:color="auto"/>
      </w:divBdr>
    </w:div>
    <w:div w:id="715590527">
      <w:bodyDiv w:val="1"/>
      <w:marLeft w:val="0"/>
      <w:marRight w:val="0"/>
      <w:marTop w:val="0"/>
      <w:marBottom w:val="0"/>
      <w:divBdr>
        <w:top w:val="none" w:sz="0" w:space="0" w:color="auto"/>
        <w:left w:val="none" w:sz="0" w:space="0" w:color="auto"/>
        <w:bottom w:val="none" w:sz="0" w:space="0" w:color="auto"/>
        <w:right w:val="none" w:sz="0" w:space="0" w:color="auto"/>
      </w:divBdr>
    </w:div>
    <w:div w:id="723017963">
      <w:bodyDiv w:val="1"/>
      <w:marLeft w:val="0"/>
      <w:marRight w:val="0"/>
      <w:marTop w:val="0"/>
      <w:marBottom w:val="0"/>
      <w:divBdr>
        <w:top w:val="none" w:sz="0" w:space="0" w:color="auto"/>
        <w:left w:val="none" w:sz="0" w:space="0" w:color="auto"/>
        <w:bottom w:val="none" w:sz="0" w:space="0" w:color="auto"/>
        <w:right w:val="none" w:sz="0" w:space="0" w:color="auto"/>
      </w:divBdr>
    </w:div>
    <w:div w:id="915626684">
      <w:bodyDiv w:val="1"/>
      <w:marLeft w:val="0"/>
      <w:marRight w:val="0"/>
      <w:marTop w:val="0"/>
      <w:marBottom w:val="0"/>
      <w:divBdr>
        <w:top w:val="none" w:sz="0" w:space="0" w:color="auto"/>
        <w:left w:val="none" w:sz="0" w:space="0" w:color="auto"/>
        <w:bottom w:val="none" w:sz="0" w:space="0" w:color="auto"/>
        <w:right w:val="none" w:sz="0" w:space="0" w:color="auto"/>
      </w:divBdr>
    </w:div>
    <w:div w:id="917861434">
      <w:bodyDiv w:val="1"/>
      <w:marLeft w:val="0"/>
      <w:marRight w:val="0"/>
      <w:marTop w:val="0"/>
      <w:marBottom w:val="0"/>
      <w:divBdr>
        <w:top w:val="none" w:sz="0" w:space="0" w:color="auto"/>
        <w:left w:val="none" w:sz="0" w:space="0" w:color="auto"/>
        <w:bottom w:val="none" w:sz="0" w:space="0" w:color="auto"/>
        <w:right w:val="none" w:sz="0" w:space="0" w:color="auto"/>
      </w:divBdr>
    </w:div>
    <w:div w:id="939876448">
      <w:bodyDiv w:val="1"/>
      <w:marLeft w:val="0"/>
      <w:marRight w:val="0"/>
      <w:marTop w:val="0"/>
      <w:marBottom w:val="0"/>
      <w:divBdr>
        <w:top w:val="none" w:sz="0" w:space="0" w:color="auto"/>
        <w:left w:val="none" w:sz="0" w:space="0" w:color="auto"/>
        <w:bottom w:val="none" w:sz="0" w:space="0" w:color="auto"/>
        <w:right w:val="none" w:sz="0" w:space="0" w:color="auto"/>
      </w:divBdr>
    </w:div>
    <w:div w:id="941306432">
      <w:bodyDiv w:val="1"/>
      <w:marLeft w:val="0"/>
      <w:marRight w:val="0"/>
      <w:marTop w:val="0"/>
      <w:marBottom w:val="0"/>
      <w:divBdr>
        <w:top w:val="none" w:sz="0" w:space="0" w:color="auto"/>
        <w:left w:val="none" w:sz="0" w:space="0" w:color="auto"/>
        <w:bottom w:val="none" w:sz="0" w:space="0" w:color="auto"/>
        <w:right w:val="none" w:sz="0" w:space="0" w:color="auto"/>
      </w:divBdr>
    </w:div>
    <w:div w:id="943926876">
      <w:bodyDiv w:val="1"/>
      <w:marLeft w:val="0"/>
      <w:marRight w:val="0"/>
      <w:marTop w:val="0"/>
      <w:marBottom w:val="0"/>
      <w:divBdr>
        <w:top w:val="none" w:sz="0" w:space="0" w:color="auto"/>
        <w:left w:val="none" w:sz="0" w:space="0" w:color="auto"/>
        <w:bottom w:val="none" w:sz="0" w:space="0" w:color="auto"/>
        <w:right w:val="none" w:sz="0" w:space="0" w:color="auto"/>
      </w:divBdr>
    </w:div>
    <w:div w:id="947857544">
      <w:bodyDiv w:val="1"/>
      <w:marLeft w:val="0"/>
      <w:marRight w:val="0"/>
      <w:marTop w:val="0"/>
      <w:marBottom w:val="0"/>
      <w:divBdr>
        <w:top w:val="none" w:sz="0" w:space="0" w:color="auto"/>
        <w:left w:val="none" w:sz="0" w:space="0" w:color="auto"/>
        <w:bottom w:val="none" w:sz="0" w:space="0" w:color="auto"/>
        <w:right w:val="none" w:sz="0" w:space="0" w:color="auto"/>
      </w:divBdr>
    </w:div>
    <w:div w:id="993223446">
      <w:bodyDiv w:val="1"/>
      <w:marLeft w:val="0"/>
      <w:marRight w:val="0"/>
      <w:marTop w:val="0"/>
      <w:marBottom w:val="0"/>
      <w:divBdr>
        <w:top w:val="none" w:sz="0" w:space="0" w:color="auto"/>
        <w:left w:val="none" w:sz="0" w:space="0" w:color="auto"/>
        <w:bottom w:val="none" w:sz="0" w:space="0" w:color="auto"/>
        <w:right w:val="none" w:sz="0" w:space="0" w:color="auto"/>
      </w:divBdr>
    </w:div>
    <w:div w:id="1000811386">
      <w:bodyDiv w:val="1"/>
      <w:marLeft w:val="0"/>
      <w:marRight w:val="0"/>
      <w:marTop w:val="0"/>
      <w:marBottom w:val="0"/>
      <w:divBdr>
        <w:top w:val="none" w:sz="0" w:space="0" w:color="auto"/>
        <w:left w:val="none" w:sz="0" w:space="0" w:color="auto"/>
        <w:bottom w:val="none" w:sz="0" w:space="0" w:color="auto"/>
        <w:right w:val="none" w:sz="0" w:space="0" w:color="auto"/>
      </w:divBdr>
    </w:div>
    <w:div w:id="1042749596">
      <w:bodyDiv w:val="1"/>
      <w:marLeft w:val="0"/>
      <w:marRight w:val="0"/>
      <w:marTop w:val="0"/>
      <w:marBottom w:val="0"/>
      <w:divBdr>
        <w:top w:val="none" w:sz="0" w:space="0" w:color="auto"/>
        <w:left w:val="none" w:sz="0" w:space="0" w:color="auto"/>
        <w:bottom w:val="none" w:sz="0" w:space="0" w:color="auto"/>
        <w:right w:val="none" w:sz="0" w:space="0" w:color="auto"/>
      </w:divBdr>
    </w:div>
    <w:div w:id="1119445820">
      <w:bodyDiv w:val="1"/>
      <w:marLeft w:val="0"/>
      <w:marRight w:val="0"/>
      <w:marTop w:val="0"/>
      <w:marBottom w:val="0"/>
      <w:divBdr>
        <w:top w:val="none" w:sz="0" w:space="0" w:color="auto"/>
        <w:left w:val="none" w:sz="0" w:space="0" w:color="auto"/>
        <w:bottom w:val="none" w:sz="0" w:space="0" w:color="auto"/>
        <w:right w:val="none" w:sz="0" w:space="0" w:color="auto"/>
      </w:divBdr>
    </w:div>
    <w:div w:id="1166746343">
      <w:bodyDiv w:val="1"/>
      <w:marLeft w:val="0"/>
      <w:marRight w:val="0"/>
      <w:marTop w:val="0"/>
      <w:marBottom w:val="0"/>
      <w:divBdr>
        <w:top w:val="none" w:sz="0" w:space="0" w:color="auto"/>
        <w:left w:val="none" w:sz="0" w:space="0" w:color="auto"/>
        <w:bottom w:val="none" w:sz="0" w:space="0" w:color="auto"/>
        <w:right w:val="none" w:sz="0" w:space="0" w:color="auto"/>
      </w:divBdr>
    </w:div>
    <w:div w:id="1184320941">
      <w:bodyDiv w:val="1"/>
      <w:marLeft w:val="0"/>
      <w:marRight w:val="0"/>
      <w:marTop w:val="0"/>
      <w:marBottom w:val="0"/>
      <w:divBdr>
        <w:top w:val="none" w:sz="0" w:space="0" w:color="auto"/>
        <w:left w:val="none" w:sz="0" w:space="0" w:color="auto"/>
        <w:bottom w:val="none" w:sz="0" w:space="0" w:color="auto"/>
        <w:right w:val="none" w:sz="0" w:space="0" w:color="auto"/>
      </w:divBdr>
    </w:div>
    <w:div w:id="1194730017">
      <w:bodyDiv w:val="1"/>
      <w:marLeft w:val="0"/>
      <w:marRight w:val="0"/>
      <w:marTop w:val="0"/>
      <w:marBottom w:val="0"/>
      <w:divBdr>
        <w:top w:val="none" w:sz="0" w:space="0" w:color="auto"/>
        <w:left w:val="none" w:sz="0" w:space="0" w:color="auto"/>
        <w:bottom w:val="none" w:sz="0" w:space="0" w:color="auto"/>
        <w:right w:val="none" w:sz="0" w:space="0" w:color="auto"/>
      </w:divBdr>
    </w:div>
    <w:div w:id="1275288414">
      <w:bodyDiv w:val="1"/>
      <w:marLeft w:val="0"/>
      <w:marRight w:val="0"/>
      <w:marTop w:val="0"/>
      <w:marBottom w:val="0"/>
      <w:divBdr>
        <w:top w:val="none" w:sz="0" w:space="0" w:color="auto"/>
        <w:left w:val="none" w:sz="0" w:space="0" w:color="auto"/>
        <w:bottom w:val="none" w:sz="0" w:space="0" w:color="auto"/>
        <w:right w:val="none" w:sz="0" w:space="0" w:color="auto"/>
      </w:divBdr>
    </w:div>
    <w:div w:id="1383863020">
      <w:bodyDiv w:val="1"/>
      <w:marLeft w:val="0"/>
      <w:marRight w:val="0"/>
      <w:marTop w:val="0"/>
      <w:marBottom w:val="0"/>
      <w:divBdr>
        <w:top w:val="none" w:sz="0" w:space="0" w:color="auto"/>
        <w:left w:val="none" w:sz="0" w:space="0" w:color="auto"/>
        <w:bottom w:val="none" w:sz="0" w:space="0" w:color="auto"/>
        <w:right w:val="none" w:sz="0" w:space="0" w:color="auto"/>
      </w:divBdr>
    </w:div>
    <w:div w:id="1471249349">
      <w:bodyDiv w:val="1"/>
      <w:marLeft w:val="0"/>
      <w:marRight w:val="0"/>
      <w:marTop w:val="0"/>
      <w:marBottom w:val="0"/>
      <w:divBdr>
        <w:top w:val="none" w:sz="0" w:space="0" w:color="auto"/>
        <w:left w:val="none" w:sz="0" w:space="0" w:color="auto"/>
        <w:bottom w:val="none" w:sz="0" w:space="0" w:color="auto"/>
        <w:right w:val="none" w:sz="0" w:space="0" w:color="auto"/>
      </w:divBdr>
    </w:div>
    <w:div w:id="1474328019">
      <w:bodyDiv w:val="1"/>
      <w:marLeft w:val="0"/>
      <w:marRight w:val="0"/>
      <w:marTop w:val="0"/>
      <w:marBottom w:val="0"/>
      <w:divBdr>
        <w:top w:val="none" w:sz="0" w:space="0" w:color="auto"/>
        <w:left w:val="none" w:sz="0" w:space="0" w:color="auto"/>
        <w:bottom w:val="none" w:sz="0" w:space="0" w:color="auto"/>
        <w:right w:val="none" w:sz="0" w:space="0" w:color="auto"/>
      </w:divBdr>
    </w:div>
    <w:div w:id="1513033072">
      <w:bodyDiv w:val="1"/>
      <w:marLeft w:val="0"/>
      <w:marRight w:val="0"/>
      <w:marTop w:val="0"/>
      <w:marBottom w:val="0"/>
      <w:divBdr>
        <w:top w:val="none" w:sz="0" w:space="0" w:color="auto"/>
        <w:left w:val="none" w:sz="0" w:space="0" w:color="auto"/>
        <w:bottom w:val="none" w:sz="0" w:space="0" w:color="auto"/>
        <w:right w:val="none" w:sz="0" w:space="0" w:color="auto"/>
      </w:divBdr>
    </w:div>
    <w:div w:id="1546792565">
      <w:bodyDiv w:val="1"/>
      <w:marLeft w:val="0"/>
      <w:marRight w:val="0"/>
      <w:marTop w:val="0"/>
      <w:marBottom w:val="0"/>
      <w:divBdr>
        <w:top w:val="none" w:sz="0" w:space="0" w:color="auto"/>
        <w:left w:val="none" w:sz="0" w:space="0" w:color="auto"/>
        <w:bottom w:val="none" w:sz="0" w:space="0" w:color="auto"/>
        <w:right w:val="none" w:sz="0" w:space="0" w:color="auto"/>
      </w:divBdr>
    </w:div>
    <w:div w:id="1548026732">
      <w:bodyDiv w:val="1"/>
      <w:marLeft w:val="0"/>
      <w:marRight w:val="0"/>
      <w:marTop w:val="0"/>
      <w:marBottom w:val="0"/>
      <w:divBdr>
        <w:top w:val="none" w:sz="0" w:space="0" w:color="auto"/>
        <w:left w:val="none" w:sz="0" w:space="0" w:color="auto"/>
        <w:bottom w:val="none" w:sz="0" w:space="0" w:color="auto"/>
        <w:right w:val="none" w:sz="0" w:space="0" w:color="auto"/>
      </w:divBdr>
    </w:div>
    <w:div w:id="1558466065">
      <w:bodyDiv w:val="1"/>
      <w:marLeft w:val="0"/>
      <w:marRight w:val="0"/>
      <w:marTop w:val="0"/>
      <w:marBottom w:val="0"/>
      <w:divBdr>
        <w:top w:val="none" w:sz="0" w:space="0" w:color="auto"/>
        <w:left w:val="none" w:sz="0" w:space="0" w:color="auto"/>
        <w:bottom w:val="none" w:sz="0" w:space="0" w:color="auto"/>
        <w:right w:val="none" w:sz="0" w:space="0" w:color="auto"/>
      </w:divBdr>
    </w:div>
    <w:div w:id="1582566226">
      <w:bodyDiv w:val="1"/>
      <w:marLeft w:val="0"/>
      <w:marRight w:val="0"/>
      <w:marTop w:val="0"/>
      <w:marBottom w:val="0"/>
      <w:divBdr>
        <w:top w:val="none" w:sz="0" w:space="0" w:color="auto"/>
        <w:left w:val="none" w:sz="0" w:space="0" w:color="auto"/>
        <w:bottom w:val="none" w:sz="0" w:space="0" w:color="auto"/>
        <w:right w:val="none" w:sz="0" w:space="0" w:color="auto"/>
      </w:divBdr>
    </w:div>
    <w:div w:id="1666476317">
      <w:bodyDiv w:val="1"/>
      <w:marLeft w:val="0"/>
      <w:marRight w:val="0"/>
      <w:marTop w:val="0"/>
      <w:marBottom w:val="0"/>
      <w:divBdr>
        <w:top w:val="none" w:sz="0" w:space="0" w:color="auto"/>
        <w:left w:val="none" w:sz="0" w:space="0" w:color="auto"/>
        <w:bottom w:val="none" w:sz="0" w:space="0" w:color="auto"/>
        <w:right w:val="none" w:sz="0" w:space="0" w:color="auto"/>
      </w:divBdr>
    </w:div>
    <w:div w:id="1787387979">
      <w:bodyDiv w:val="1"/>
      <w:marLeft w:val="0"/>
      <w:marRight w:val="0"/>
      <w:marTop w:val="0"/>
      <w:marBottom w:val="0"/>
      <w:divBdr>
        <w:top w:val="none" w:sz="0" w:space="0" w:color="auto"/>
        <w:left w:val="none" w:sz="0" w:space="0" w:color="auto"/>
        <w:bottom w:val="none" w:sz="0" w:space="0" w:color="auto"/>
        <w:right w:val="none" w:sz="0" w:space="0" w:color="auto"/>
      </w:divBdr>
    </w:div>
    <w:div w:id="2047634016">
      <w:bodyDiv w:val="1"/>
      <w:marLeft w:val="0"/>
      <w:marRight w:val="0"/>
      <w:marTop w:val="0"/>
      <w:marBottom w:val="0"/>
      <w:divBdr>
        <w:top w:val="none" w:sz="0" w:space="0" w:color="auto"/>
        <w:left w:val="none" w:sz="0" w:space="0" w:color="auto"/>
        <w:bottom w:val="none" w:sz="0" w:space="0" w:color="auto"/>
        <w:right w:val="none" w:sz="0" w:space="0" w:color="auto"/>
      </w:divBdr>
    </w:div>
    <w:div w:id="2103527619">
      <w:bodyDiv w:val="1"/>
      <w:marLeft w:val="0"/>
      <w:marRight w:val="0"/>
      <w:marTop w:val="0"/>
      <w:marBottom w:val="0"/>
      <w:divBdr>
        <w:top w:val="none" w:sz="0" w:space="0" w:color="auto"/>
        <w:left w:val="none" w:sz="0" w:space="0" w:color="auto"/>
        <w:bottom w:val="none" w:sz="0" w:space="0" w:color="auto"/>
        <w:right w:val="none" w:sz="0" w:space="0" w:color="auto"/>
      </w:divBdr>
    </w:div>
    <w:div w:id="211146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esc.selecao.net.br/" TargetMode="External"/><Relationship Id="rId13" Type="http://schemas.openxmlformats.org/officeDocument/2006/relationships/hyperlink" Target="https://unesc.selecao.net.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nesc.selecao.net.b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unesc.selecao.net.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esc.selecao.net.br/" TargetMode="External"/><Relationship Id="rId5" Type="http://schemas.openxmlformats.org/officeDocument/2006/relationships/webSettings" Target="webSettings.xml"/><Relationship Id="rId15" Type="http://schemas.openxmlformats.org/officeDocument/2006/relationships/hyperlink" Target="https://unesc.selecao.net.br/" TargetMode="External"/><Relationship Id="rId10" Type="http://schemas.openxmlformats.org/officeDocument/2006/relationships/hyperlink" Target="https://unesc.selecao.net.b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nesc.selecao.net.br/" TargetMode="External"/><Relationship Id="rId14" Type="http://schemas.openxmlformats.org/officeDocument/2006/relationships/hyperlink" Target="https://unesc.selecao.net.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0764E-9E13-4A32-AA27-7DA0E16BF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44</Pages>
  <Words>16130</Words>
  <Characters>87103</Characters>
  <Application>Microsoft Office Word</Application>
  <DocSecurity>0</DocSecurity>
  <Lines>725</Lines>
  <Paragraphs>206</Paragraphs>
  <ScaleCrop>false</ScaleCrop>
  <HeadingPairs>
    <vt:vector size="2" baseType="variant">
      <vt:variant>
        <vt:lpstr>Título</vt:lpstr>
      </vt:variant>
      <vt:variant>
        <vt:i4>1</vt:i4>
      </vt:variant>
    </vt:vector>
  </HeadingPairs>
  <TitlesOfParts>
    <vt:vector size="1" baseType="lpstr">
      <vt:lpstr/>
    </vt:vector>
  </TitlesOfParts>
  <Company>Unesc</Company>
  <LinksUpToDate>false</LinksUpToDate>
  <CharactersWithSpaces>103027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Concursos Unesc</dc:creator>
  <cp:keywords/>
  <dc:description/>
  <cp:lastModifiedBy>Concursos Unesc</cp:lastModifiedBy>
  <cp:revision>21</cp:revision>
  <cp:lastPrinted>2025-11-10T13:44:00Z</cp:lastPrinted>
  <dcterms:created xsi:type="dcterms:W3CDTF">2025-12-04T18:58:00Z</dcterms:created>
  <dcterms:modified xsi:type="dcterms:W3CDTF">2025-12-11T18:10:00Z</dcterms:modified>
</cp:coreProperties>
</file>