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84" w:rsidRDefault="008C4484">
      <w:pPr>
        <w:pStyle w:val="Corpodetexto"/>
        <w:spacing w:before="11"/>
        <w:rPr>
          <w:sz w:val="22"/>
        </w:rPr>
      </w:pPr>
    </w:p>
    <w:p w:rsidR="009A4FED" w:rsidRDefault="00251251">
      <w:pPr>
        <w:pStyle w:val="Ttulo1"/>
        <w:spacing w:line="360" w:lineRule="auto"/>
        <w:ind w:left="1694" w:right="1628"/>
      </w:pPr>
      <w:r>
        <w:t xml:space="preserve">SECRETARIA MUNICIPAL DE </w:t>
      </w:r>
      <w:r w:rsidR="009A4FED">
        <w:t xml:space="preserve">EDUCAÇÃO CULTURA </w:t>
      </w:r>
      <w:r>
        <w:t>ESPORTE</w:t>
      </w:r>
      <w:r w:rsidR="009A4FED">
        <w:t xml:space="preserve"> E TURISMO</w:t>
      </w:r>
      <w:r>
        <w:t xml:space="preserve"> </w:t>
      </w:r>
    </w:p>
    <w:p w:rsidR="008C4484" w:rsidRDefault="00251251">
      <w:pPr>
        <w:pStyle w:val="Ttulo1"/>
        <w:spacing w:line="360" w:lineRule="auto"/>
        <w:ind w:left="1694" w:right="1628"/>
      </w:pPr>
      <w:r>
        <w:t>LEI EMERGENCIAL ALDIR BLANC</w:t>
      </w:r>
    </w:p>
    <w:p w:rsidR="008C4484" w:rsidRDefault="00251251">
      <w:pPr>
        <w:spacing w:line="360" w:lineRule="auto"/>
        <w:ind w:left="1694" w:right="1625"/>
        <w:jc w:val="center"/>
        <w:rPr>
          <w:b/>
          <w:sz w:val="24"/>
        </w:rPr>
      </w:pPr>
      <w:r>
        <w:rPr>
          <w:b/>
          <w:sz w:val="24"/>
        </w:rPr>
        <w:t>EDITAL DE CHAMAMENTO PÚBLICO Nº 01/2020 “ESPAÇOS CULTURAIS”</w:t>
      </w:r>
    </w:p>
    <w:p w:rsidR="008C4484" w:rsidRDefault="008C4484">
      <w:pPr>
        <w:pStyle w:val="Corpodetexto"/>
        <w:rPr>
          <w:b/>
          <w:sz w:val="36"/>
        </w:rPr>
      </w:pPr>
    </w:p>
    <w:p w:rsidR="008C4484" w:rsidRDefault="00FA623A">
      <w:pPr>
        <w:pStyle w:val="Corpodetexto"/>
        <w:spacing w:line="360" w:lineRule="auto"/>
        <w:ind w:left="224" w:right="158"/>
        <w:jc w:val="both"/>
      </w:pPr>
      <w:r>
        <w:t>O Município de Meleiro</w:t>
      </w:r>
      <w:r w:rsidR="00251251">
        <w:t>, por meio da Secretaria de</w:t>
      </w:r>
      <w:r>
        <w:t xml:space="preserve"> Educação,</w:t>
      </w:r>
      <w:r w:rsidR="00251251">
        <w:t xml:space="preserve"> Cultura</w:t>
      </w:r>
      <w:r>
        <w:t>, Esporte e Turismo</w:t>
      </w:r>
      <w:r w:rsidR="00251251">
        <w:t>, em consonância com a Lei Federal nº 14.017, de 29 de junho de 2020, que dispõe sobre ações emergenciais destinadas ao setor cultural a serem adotadas durante o estado de calamidade pública reconhecida pelo Decreto Legislativo nº 6, de 20 de março de 2020, torna públicas e abertas às inscrições para o chamamento público edital “EspaçosCulturais”.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Ttulo1"/>
        <w:numPr>
          <w:ilvl w:val="0"/>
          <w:numId w:val="15"/>
        </w:numPr>
        <w:tabs>
          <w:tab w:val="left" w:pos="464"/>
        </w:tabs>
        <w:jc w:val="both"/>
      </w:pPr>
      <w:r>
        <w:t>DOOBJETO</w:t>
      </w:r>
    </w:p>
    <w:p w:rsidR="004B7742" w:rsidRDefault="004B7742" w:rsidP="004B7742">
      <w:pPr>
        <w:pStyle w:val="Ttulo1"/>
        <w:tabs>
          <w:tab w:val="left" w:pos="464"/>
        </w:tabs>
        <w:jc w:val="left"/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592"/>
        </w:tabs>
        <w:spacing w:before="138" w:line="360" w:lineRule="auto"/>
        <w:ind w:right="149" w:firstLine="0"/>
        <w:jc w:val="both"/>
        <w:rPr>
          <w:sz w:val="24"/>
        </w:rPr>
      </w:pPr>
      <w:r>
        <w:rPr>
          <w:sz w:val="24"/>
        </w:rPr>
        <w:t>Constitui objeto do Edital “Espaços Culturais”, a seleção de espaços artísticos e culturais, microempresas e pequenas empresas culturais, cooperativas, instituições e organizações culturais comunitár</w:t>
      </w:r>
      <w:r w:rsidR="00FA623A">
        <w:rPr>
          <w:sz w:val="24"/>
        </w:rPr>
        <w:t>ias do Município de Meleiro</w:t>
      </w:r>
      <w:r>
        <w:rPr>
          <w:sz w:val="24"/>
        </w:rPr>
        <w:t xml:space="preserve"> para aporte financeiro aos espaços que tiveram suas atividades comprometidas ou interrompidas devido à vigência do estado de Calamidade em saúde pública no Estado de Santa Catarina, instituído pelo Decreto nº 515, de 17 de março de 2020, que estabelece medidas para prevenção, controle e contenção da pandemia de COVID-19. Ass</w:t>
      </w:r>
      <w:r w:rsidR="00FA623A">
        <w:rPr>
          <w:sz w:val="24"/>
        </w:rPr>
        <w:t>im, a Prefeitura de Meleiro</w:t>
      </w:r>
      <w:r>
        <w:rPr>
          <w:sz w:val="24"/>
        </w:rPr>
        <w:t xml:space="preserve">, por meio da Secretaria de </w:t>
      </w:r>
      <w:r w:rsidR="00FA623A">
        <w:rPr>
          <w:sz w:val="24"/>
        </w:rPr>
        <w:t>Educação, Cultura,</w:t>
      </w:r>
      <w:r>
        <w:rPr>
          <w:sz w:val="24"/>
        </w:rPr>
        <w:t xml:space="preserve"> Esporte</w:t>
      </w:r>
      <w:r w:rsidR="00FA623A">
        <w:rPr>
          <w:sz w:val="24"/>
        </w:rPr>
        <w:t xml:space="preserve"> e Turismo</w:t>
      </w:r>
      <w:r>
        <w:rPr>
          <w:sz w:val="24"/>
        </w:rPr>
        <w:t xml:space="preserve"> em cumprimento ao inciso II do caput do artigo 2° da Lei Federal n° 14.017/2020, que dispõe sobre ações emergenciais destinadas ao setor cultural, selecionará com base em critérios pré-estabelecidos e sob documentação comprobatória espaços que permanecem mais vulneráveis aos efeitos do estado deCalamidade.</w:t>
      </w:r>
    </w:p>
    <w:p w:rsidR="008C4484" w:rsidRDefault="008C4484">
      <w:pPr>
        <w:pStyle w:val="Corpodetexto"/>
        <w:spacing w:before="1"/>
        <w:rPr>
          <w:sz w:val="36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640"/>
        </w:tabs>
        <w:spacing w:line="360" w:lineRule="auto"/>
        <w:ind w:right="156" w:firstLine="0"/>
        <w:jc w:val="both"/>
        <w:rPr>
          <w:sz w:val="24"/>
        </w:rPr>
      </w:pPr>
      <w:r>
        <w:rPr>
          <w:sz w:val="24"/>
        </w:rPr>
        <w:t>Este edital de chamamento público regulamenta a distribuição de subsídio mensal a espaços culturais com recursos oriundos da Lei n° 14.017/2020, na forma do seu art. 8º, a seguir:</w:t>
      </w:r>
    </w:p>
    <w:p w:rsidR="008C4484" w:rsidRDefault="008C4484">
      <w:pPr>
        <w:spacing w:line="360" w:lineRule="auto"/>
        <w:jc w:val="both"/>
        <w:rPr>
          <w:sz w:val="24"/>
        </w:rPr>
        <w:sectPr w:rsidR="008C4484">
          <w:type w:val="continuous"/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spacing w:line="360" w:lineRule="auto"/>
        <w:ind w:left="224" w:right="153"/>
        <w:jc w:val="both"/>
        <w:rPr>
          <w:i/>
          <w:sz w:val="24"/>
        </w:rPr>
      </w:pPr>
      <w:r>
        <w:rPr>
          <w:i/>
          <w:sz w:val="24"/>
        </w:rPr>
        <w:t>“Art.” 8º Compreendem-se como espaços culturais todos aqueles organizados e mantidos por pessoas, organizações da sociedade civil, empresas culturais, organizações culturais comunitárias, cooperativas com finalidade cultural e instituições culturais, com ou sem fins lucrativos, que sejam dedicados a realizar atividades artísticas e culturais, tais como:</w:t>
      </w:r>
    </w:p>
    <w:p w:rsidR="008C4484" w:rsidRDefault="00251251">
      <w:pPr>
        <w:pStyle w:val="Corpodetexto"/>
        <w:spacing w:line="360" w:lineRule="auto"/>
        <w:ind w:left="224" w:right="6233"/>
      </w:pPr>
      <w:r>
        <w:t>I - pontos e pontões de cultura; II - teatros independentes;</w:t>
      </w:r>
    </w:p>
    <w:p w:rsidR="008C4484" w:rsidRDefault="00251251">
      <w:pPr>
        <w:pStyle w:val="Corpodetexto"/>
        <w:spacing w:line="360" w:lineRule="auto"/>
        <w:ind w:left="224" w:right="689"/>
      </w:pPr>
      <w:r>
        <w:t>III - escolas de música, de capoeira e de artes e estúdios, companhias e escolas de dança; IV - circos;</w:t>
      </w:r>
    </w:p>
    <w:p w:rsidR="008C4484" w:rsidRDefault="00251251">
      <w:pPr>
        <w:pStyle w:val="PargrafodaLista"/>
        <w:numPr>
          <w:ilvl w:val="0"/>
          <w:numId w:val="14"/>
        </w:numPr>
        <w:tabs>
          <w:tab w:val="left" w:pos="536"/>
        </w:tabs>
        <w:rPr>
          <w:sz w:val="24"/>
        </w:rPr>
      </w:pPr>
      <w:r>
        <w:rPr>
          <w:sz w:val="24"/>
        </w:rPr>
        <w:t>cineclubes;</w:t>
      </w:r>
    </w:p>
    <w:p w:rsidR="008C4484" w:rsidRDefault="00251251">
      <w:pPr>
        <w:pStyle w:val="PargrafodaLista"/>
        <w:numPr>
          <w:ilvl w:val="0"/>
          <w:numId w:val="14"/>
        </w:numPr>
        <w:tabs>
          <w:tab w:val="left" w:pos="616"/>
        </w:tabs>
        <w:spacing w:before="138" w:line="360" w:lineRule="auto"/>
        <w:ind w:left="224" w:right="2564" w:firstLine="0"/>
        <w:rPr>
          <w:sz w:val="24"/>
        </w:rPr>
      </w:pPr>
      <w:r>
        <w:rPr>
          <w:sz w:val="24"/>
        </w:rPr>
        <w:t>centros culturais, casas de cultura e centros de tradição regionais; VII - museus comunitários, centros de memória epatrimônio;</w:t>
      </w:r>
    </w:p>
    <w:p w:rsidR="008C4484" w:rsidRDefault="00251251">
      <w:pPr>
        <w:pStyle w:val="PargrafodaLista"/>
        <w:numPr>
          <w:ilvl w:val="0"/>
          <w:numId w:val="13"/>
        </w:numPr>
        <w:tabs>
          <w:tab w:val="left" w:pos="776"/>
        </w:tabs>
        <w:rPr>
          <w:sz w:val="24"/>
        </w:rPr>
      </w:pPr>
      <w:r>
        <w:rPr>
          <w:sz w:val="24"/>
        </w:rPr>
        <w:t>bibliotecascomunitárias;</w:t>
      </w:r>
    </w:p>
    <w:p w:rsidR="008C4484" w:rsidRDefault="00251251">
      <w:pPr>
        <w:pStyle w:val="PargrafodaLista"/>
        <w:numPr>
          <w:ilvl w:val="0"/>
          <w:numId w:val="13"/>
        </w:numPr>
        <w:tabs>
          <w:tab w:val="left" w:pos="616"/>
        </w:tabs>
        <w:spacing w:before="138" w:line="360" w:lineRule="auto"/>
        <w:ind w:left="224" w:right="4396" w:firstLine="0"/>
        <w:rPr>
          <w:sz w:val="24"/>
        </w:rPr>
      </w:pPr>
      <w:r>
        <w:rPr>
          <w:sz w:val="24"/>
        </w:rPr>
        <w:t>espaços culturais em comunidades indígenas; X - centros artísticos e culturais afrodescendentes; XI - comunidadesquilombolas;</w:t>
      </w:r>
    </w:p>
    <w:p w:rsidR="008C4484" w:rsidRDefault="00251251">
      <w:pPr>
        <w:pStyle w:val="PargrafodaLista"/>
        <w:numPr>
          <w:ilvl w:val="0"/>
          <w:numId w:val="12"/>
        </w:numPr>
        <w:tabs>
          <w:tab w:val="left" w:pos="696"/>
        </w:tabs>
        <w:rPr>
          <w:sz w:val="24"/>
        </w:rPr>
      </w:pPr>
      <w:r>
        <w:rPr>
          <w:sz w:val="24"/>
        </w:rPr>
        <w:t>espaços de povos e comunidadestradicionais;</w:t>
      </w:r>
    </w:p>
    <w:p w:rsidR="008C4484" w:rsidRDefault="00251251">
      <w:pPr>
        <w:pStyle w:val="PargrafodaLista"/>
        <w:numPr>
          <w:ilvl w:val="0"/>
          <w:numId w:val="12"/>
        </w:numPr>
        <w:tabs>
          <w:tab w:val="left" w:pos="776"/>
        </w:tabs>
        <w:spacing w:before="138"/>
        <w:ind w:left="775" w:hanging="552"/>
        <w:rPr>
          <w:sz w:val="24"/>
        </w:rPr>
      </w:pPr>
      <w:r>
        <w:rPr>
          <w:sz w:val="24"/>
        </w:rPr>
        <w:t>festas populares, inclusive o carnaval e o São João, e outras de caráterregional;</w:t>
      </w:r>
    </w:p>
    <w:p w:rsidR="008C4484" w:rsidRDefault="00251251">
      <w:pPr>
        <w:pStyle w:val="PargrafodaLista"/>
        <w:numPr>
          <w:ilvl w:val="0"/>
          <w:numId w:val="12"/>
        </w:numPr>
        <w:tabs>
          <w:tab w:val="left" w:pos="790"/>
        </w:tabs>
        <w:spacing w:before="138" w:line="360" w:lineRule="auto"/>
        <w:ind w:left="224" w:right="364" w:firstLine="0"/>
        <w:rPr>
          <w:sz w:val="24"/>
        </w:rPr>
      </w:pPr>
      <w:r>
        <w:rPr>
          <w:sz w:val="24"/>
        </w:rPr>
        <w:t>teatro de rua e demais expressões artísticas e culturais realizadas em espaços públicos; XV- livrarias, editoras esebos;</w:t>
      </w:r>
    </w:p>
    <w:p w:rsidR="008C4484" w:rsidRDefault="00251251">
      <w:pPr>
        <w:pStyle w:val="Corpodetexto"/>
        <w:spacing w:before="1" w:line="360" w:lineRule="auto"/>
        <w:ind w:left="224" w:right="3794"/>
      </w:pPr>
      <w:r>
        <w:t>XVI - empresas de diversões e produção de espetáculos; XVII - estúdios de fotografia;</w:t>
      </w:r>
    </w:p>
    <w:p w:rsidR="008C4484" w:rsidRDefault="00251251">
      <w:pPr>
        <w:pStyle w:val="PargrafodaLista"/>
        <w:numPr>
          <w:ilvl w:val="0"/>
          <w:numId w:val="11"/>
        </w:numPr>
        <w:tabs>
          <w:tab w:val="left" w:pos="932"/>
        </w:tabs>
        <w:rPr>
          <w:sz w:val="24"/>
        </w:rPr>
      </w:pPr>
      <w:r>
        <w:rPr>
          <w:sz w:val="24"/>
        </w:rPr>
        <w:t>- produtoras de cinema e audiovisual;</w:t>
      </w:r>
    </w:p>
    <w:p w:rsidR="008C4484" w:rsidRDefault="00251251">
      <w:pPr>
        <w:pStyle w:val="PargrafodaLista"/>
        <w:numPr>
          <w:ilvl w:val="0"/>
          <w:numId w:val="11"/>
        </w:numPr>
        <w:tabs>
          <w:tab w:val="left" w:pos="931"/>
          <w:tab w:val="left" w:pos="932"/>
        </w:tabs>
        <w:spacing w:before="138" w:line="360" w:lineRule="auto"/>
        <w:ind w:left="224" w:right="4068" w:firstLine="0"/>
        <w:rPr>
          <w:sz w:val="24"/>
        </w:rPr>
      </w:pPr>
      <w:r>
        <w:rPr>
          <w:sz w:val="24"/>
        </w:rPr>
        <w:t>- ateliês de pintura, moda, design e artesanato; XX - galerias de arte e defotografias;</w:t>
      </w:r>
    </w:p>
    <w:p w:rsidR="008C4484" w:rsidRDefault="00251251">
      <w:pPr>
        <w:pStyle w:val="Corpodetexto"/>
        <w:spacing w:line="360" w:lineRule="auto"/>
        <w:ind w:left="224" w:right="5301"/>
      </w:pPr>
      <w:r>
        <w:t>XXI - feiras de arte e de artesanato; XXII - espaços de apresentação musical;</w:t>
      </w:r>
    </w:p>
    <w:p w:rsidR="008C4484" w:rsidRDefault="00251251">
      <w:pPr>
        <w:pStyle w:val="PargrafodaLista"/>
        <w:numPr>
          <w:ilvl w:val="0"/>
          <w:numId w:val="10"/>
        </w:numPr>
        <w:tabs>
          <w:tab w:val="left" w:pos="932"/>
        </w:tabs>
        <w:rPr>
          <w:sz w:val="24"/>
        </w:rPr>
      </w:pPr>
      <w:r>
        <w:rPr>
          <w:sz w:val="24"/>
        </w:rPr>
        <w:t>- espaços de literatura, poesia e literatura decordel;</w:t>
      </w:r>
    </w:p>
    <w:p w:rsidR="008C4484" w:rsidRDefault="00251251">
      <w:pPr>
        <w:pStyle w:val="PargrafodaLista"/>
        <w:numPr>
          <w:ilvl w:val="0"/>
          <w:numId w:val="10"/>
        </w:numPr>
        <w:tabs>
          <w:tab w:val="left" w:pos="932"/>
        </w:tabs>
        <w:spacing w:before="138" w:line="360" w:lineRule="auto"/>
        <w:ind w:left="224" w:right="159" w:firstLine="0"/>
        <w:rPr>
          <w:sz w:val="24"/>
        </w:rPr>
      </w:pPr>
      <w:r>
        <w:rPr>
          <w:sz w:val="24"/>
        </w:rPr>
        <w:t>- espaços e centros de cultura alimentar de base comunitária, agroecológica e de culturas originárias, tradicionais epopulares;</w:t>
      </w:r>
    </w:p>
    <w:p w:rsidR="008C4484" w:rsidRDefault="008C4484">
      <w:pPr>
        <w:spacing w:line="360" w:lineRule="auto"/>
        <w:rPr>
          <w:sz w:val="24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PargrafodaLista"/>
        <w:numPr>
          <w:ilvl w:val="0"/>
          <w:numId w:val="10"/>
        </w:numPr>
        <w:tabs>
          <w:tab w:val="left" w:pos="932"/>
        </w:tabs>
        <w:spacing w:line="360" w:lineRule="auto"/>
        <w:ind w:left="224" w:right="154" w:firstLine="0"/>
        <w:rPr>
          <w:sz w:val="24"/>
        </w:rPr>
      </w:pPr>
      <w:r>
        <w:rPr>
          <w:sz w:val="24"/>
        </w:rPr>
        <w:t>- outros espaços e atividades artísticas e culturais validados nos cadastros aos quais se refere o art. 7º desta Lei.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Ttulo1"/>
        <w:numPr>
          <w:ilvl w:val="0"/>
          <w:numId w:val="15"/>
        </w:numPr>
        <w:tabs>
          <w:tab w:val="left" w:pos="464"/>
        </w:tabs>
        <w:jc w:val="both"/>
      </w:pPr>
      <w:r>
        <w:t>DA DISTRIBUIÇÃO DOS RECURSOS</w:t>
      </w:r>
    </w:p>
    <w:p w:rsidR="00C35D17" w:rsidRDefault="00C35D17" w:rsidP="00C35D17">
      <w:pPr>
        <w:pStyle w:val="Ttulo1"/>
        <w:tabs>
          <w:tab w:val="left" w:pos="464"/>
        </w:tabs>
        <w:jc w:val="left"/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622"/>
        </w:tabs>
        <w:spacing w:before="138" w:line="360" w:lineRule="auto"/>
        <w:ind w:right="153" w:firstLine="0"/>
        <w:jc w:val="both"/>
        <w:rPr>
          <w:sz w:val="24"/>
        </w:rPr>
      </w:pPr>
      <w:r>
        <w:rPr>
          <w:sz w:val="24"/>
        </w:rPr>
        <w:t>Os recursos financeiros destinados a este Chamame</w:t>
      </w:r>
      <w:r w:rsidR="00E864EE">
        <w:rPr>
          <w:sz w:val="24"/>
        </w:rPr>
        <w:t xml:space="preserve">nto Público somam R$ </w:t>
      </w:r>
      <w:r w:rsidR="0057419C">
        <w:rPr>
          <w:sz w:val="24"/>
        </w:rPr>
        <w:t>30.000,00</w:t>
      </w:r>
      <w:r w:rsidR="00FA623A">
        <w:rPr>
          <w:sz w:val="24"/>
        </w:rPr>
        <w:t xml:space="preserve"> (</w:t>
      </w:r>
      <w:r w:rsidR="0057419C">
        <w:rPr>
          <w:sz w:val="24"/>
        </w:rPr>
        <w:t>trintamil reais</w:t>
      </w:r>
      <w:r w:rsidR="00FA623A">
        <w:rPr>
          <w:sz w:val="24"/>
        </w:rPr>
        <w:t>)</w:t>
      </w:r>
      <w:r>
        <w:rPr>
          <w:sz w:val="24"/>
        </w:rPr>
        <w:t xml:space="preserve"> e são oriundos de recursos gerados pela Lei Federal n° 14.017/2020 referente ao inciso II do artigo 2° - auxílio financeiro mensal a espaços culturais que serão distribuídos considerando critérios de pontuação definidos pelo Comitê Gestor Municipal da Lei Aldir Blanc.</w:t>
      </w:r>
    </w:p>
    <w:p w:rsidR="008C4484" w:rsidRDefault="008C4484">
      <w:pPr>
        <w:pStyle w:val="Corpodetexto"/>
        <w:rPr>
          <w:sz w:val="36"/>
        </w:rPr>
      </w:pPr>
    </w:p>
    <w:p w:rsidR="008C4484" w:rsidRPr="008C78CC" w:rsidRDefault="00251251">
      <w:pPr>
        <w:pStyle w:val="PargrafodaLista"/>
        <w:numPr>
          <w:ilvl w:val="1"/>
          <w:numId w:val="15"/>
        </w:numPr>
        <w:tabs>
          <w:tab w:val="left" w:pos="650"/>
        </w:tabs>
        <w:spacing w:line="360" w:lineRule="auto"/>
        <w:ind w:right="150" w:firstLine="0"/>
        <w:jc w:val="both"/>
        <w:rPr>
          <w:sz w:val="24"/>
          <w:szCs w:val="24"/>
        </w:rPr>
      </w:pPr>
      <w:r>
        <w:rPr>
          <w:sz w:val="24"/>
        </w:rPr>
        <w:t>Serão pagos aos espaços artísticos e culturais, microempresas e pequenas empresas culturais, cooperativas, instituições e organizações culturais comunitár</w:t>
      </w:r>
      <w:r w:rsidR="00FA623A">
        <w:rPr>
          <w:sz w:val="24"/>
        </w:rPr>
        <w:t>ias do Município de Meleiro</w:t>
      </w:r>
      <w:r>
        <w:rPr>
          <w:sz w:val="24"/>
        </w:rPr>
        <w:t xml:space="preserve">, subsídio mensal que </w:t>
      </w:r>
      <w:r w:rsidRPr="008C78CC">
        <w:rPr>
          <w:sz w:val="24"/>
          <w:szCs w:val="24"/>
        </w:rPr>
        <w:t>pode variar entre R$ 3.000,00 (três mil reais) e R$ 10.000,00 (dez mil reais), pagos em até 3 (três) parcelas, de acordo com a demanda e avaliação do ComitêGestor.</w:t>
      </w:r>
    </w:p>
    <w:p w:rsidR="008C4484" w:rsidRPr="008C78CC" w:rsidRDefault="008C4484">
      <w:pPr>
        <w:pStyle w:val="Corpodetexto"/>
        <w:rPr>
          <w:sz w:val="36"/>
        </w:rPr>
      </w:pPr>
    </w:p>
    <w:p w:rsidR="008C4484" w:rsidRDefault="00251251">
      <w:pPr>
        <w:pStyle w:val="Ttulo1"/>
        <w:numPr>
          <w:ilvl w:val="0"/>
          <w:numId w:val="15"/>
        </w:numPr>
        <w:tabs>
          <w:tab w:val="left" w:pos="464"/>
        </w:tabs>
        <w:jc w:val="both"/>
      </w:pPr>
      <w:r>
        <w:t>DAPARTICIPAÇÃO</w:t>
      </w:r>
    </w:p>
    <w:p w:rsidR="00C35D17" w:rsidRDefault="00C35D17" w:rsidP="00C35D17">
      <w:pPr>
        <w:pStyle w:val="Ttulo1"/>
        <w:tabs>
          <w:tab w:val="left" w:pos="464"/>
        </w:tabs>
        <w:jc w:val="left"/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584"/>
        </w:tabs>
        <w:spacing w:before="139"/>
        <w:ind w:left="584" w:hanging="360"/>
        <w:jc w:val="both"/>
        <w:rPr>
          <w:sz w:val="24"/>
        </w:rPr>
      </w:pPr>
      <w:r>
        <w:rPr>
          <w:sz w:val="24"/>
        </w:rPr>
        <w:t>Podem habilitar-se a participar dochamamento:</w:t>
      </w:r>
    </w:p>
    <w:p w:rsidR="00C35D17" w:rsidRDefault="00C35D17" w:rsidP="00C35D17">
      <w:pPr>
        <w:pStyle w:val="PargrafodaLista"/>
        <w:tabs>
          <w:tab w:val="left" w:pos="584"/>
        </w:tabs>
        <w:spacing w:before="139"/>
        <w:ind w:left="584"/>
        <w:rPr>
          <w:sz w:val="24"/>
        </w:rPr>
      </w:pPr>
    </w:p>
    <w:p w:rsidR="008C4484" w:rsidRDefault="00251251">
      <w:pPr>
        <w:pStyle w:val="PargrafodaLista"/>
        <w:numPr>
          <w:ilvl w:val="0"/>
          <w:numId w:val="9"/>
        </w:numPr>
        <w:tabs>
          <w:tab w:val="left" w:pos="932"/>
        </w:tabs>
        <w:spacing w:before="138" w:line="360" w:lineRule="auto"/>
        <w:ind w:right="153" w:firstLine="0"/>
        <w:jc w:val="both"/>
        <w:rPr>
          <w:sz w:val="24"/>
        </w:rPr>
      </w:pPr>
      <w:r>
        <w:rPr>
          <w:sz w:val="24"/>
        </w:rPr>
        <w:t>Pessoas físicas, maiores de 18 (dezoito) anos que representem espaços artísticos e culturais, microempresas e pequenas empresas culturais, cooperativas, instituições e organizações culturais comunitárias com sede no município de</w:t>
      </w:r>
      <w:r w:rsidR="00320B01">
        <w:rPr>
          <w:sz w:val="24"/>
        </w:rPr>
        <w:t>Meleiro</w:t>
      </w:r>
      <w:r>
        <w:rPr>
          <w:sz w:val="24"/>
        </w:rPr>
        <w:t>;</w:t>
      </w:r>
    </w:p>
    <w:p w:rsidR="008C4484" w:rsidRDefault="00251251">
      <w:pPr>
        <w:pStyle w:val="PargrafodaLista"/>
        <w:numPr>
          <w:ilvl w:val="0"/>
          <w:numId w:val="9"/>
        </w:numPr>
        <w:tabs>
          <w:tab w:val="left" w:pos="932"/>
        </w:tabs>
        <w:spacing w:line="360" w:lineRule="auto"/>
        <w:ind w:right="152" w:firstLine="0"/>
        <w:jc w:val="both"/>
        <w:rPr>
          <w:sz w:val="24"/>
        </w:rPr>
      </w:pPr>
      <w:r>
        <w:rPr>
          <w:sz w:val="24"/>
        </w:rPr>
        <w:t>Pessoas jurídicas de direito privado, com ou sem fins lucrativos, cuja finalidade estatutária esteja contemplada no âmbito cultural e que representem espaços artísticos e culturais, microempresas e pequenas empresas culturais, cooperativas, instituições e organizações culturais comunitárias, devidame</w:t>
      </w:r>
      <w:r w:rsidR="00FA623A">
        <w:rPr>
          <w:sz w:val="24"/>
        </w:rPr>
        <w:t xml:space="preserve">nte registradas em Meleiro </w:t>
      </w:r>
      <w:r>
        <w:rPr>
          <w:sz w:val="24"/>
        </w:rPr>
        <w:t>SC, salvo itinerantes;</w:t>
      </w:r>
    </w:p>
    <w:p w:rsidR="008C4484" w:rsidRPr="00FA623A" w:rsidRDefault="00251251" w:rsidP="00FA623A">
      <w:pPr>
        <w:pStyle w:val="PargrafodaLista"/>
        <w:numPr>
          <w:ilvl w:val="0"/>
          <w:numId w:val="9"/>
        </w:numPr>
        <w:tabs>
          <w:tab w:val="left" w:pos="932"/>
        </w:tabs>
        <w:spacing w:line="360" w:lineRule="auto"/>
        <w:ind w:right="164" w:firstLine="0"/>
        <w:jc w:val="both"/>
        <w:rPr>
          <w:sz w:val="24"/>
        </w:rPr>
        <w:sectPr w:rsidR="008C4484" w:rsidRPr="00FA623A">
          <w:pgSz w:w="11910" w:h="16840"/>
          <w:pgMar w:top="1580" w:right="980" w:bottom="280" w:left="1480" w:header="720" w:footer="720" w:gutter="0"/>
          <w:cols w:space="720"/>
        </w:sectPr>
      </w:pPr>
      <w:r>
        <w:rPr>
          <w:sz w:val="24"/>
        </w:rPr>
        <w:t>Estar cadastrado no mapeamento mu</w:t>
      </w:r>
      <w:r w:rsidR="00FA623A">
        <w:rPr>
          <w:sz w:val="24"/>
        </w:rPr>
        <w:t>nicipal de cultura .</w:t>
      </w: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PargrafodaLista"/>
        <w:numPr>
          <w:ilvl w:val="0"/>
          <w:numId w:val="9"/>
        </w:numPr>
        <w:tabs>
          <w:tab w:val="left" w:pos="932"/>
        </w:tabs>
        <w:spacing w:line="360" w:lineRule="auto"/>
        <w:ind w:right="157" w:firstLine="0"/>
        <w:jc w:val="both"/>
        <w:rPr>
          <w:sz w:val="24"/>
        </w:rPr>
      </w:pPr>
      <w:r>
        <w:rPr>
          <w:sz w:val="24"/>
        </w:rPr>
        <w:t>Ter 02 (dois) anos de comprovação de efetiva atividade no âmbito cultural, nos vinte e quatro meses imediatamente anteriores à data de publicação da Lei nº 14.017, de 2020 de 29/06/2020.</w:t>
      </w:r>
    </w:p>
    <w:p w:rsidR="008C4484" w:rsidRDefault="008C4484">
      <w:pPr>
        <w:pStyle w:val="Corpodetexto"/>
        <w:spacing w:before="5"/>
        <w:rPr>
          <w:sz w:val="35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584"/>
        </w:tabs>
        <w:spacing w:before="1"/>
        <w:ind w:left="584" w:hanging="360"/>
        <w:rPr>
          <w:sz w:val="24"/>
        </w:rPr>
      </w:pPr>
      <w:r>
        <w:rPr>
          <w:sz w:val="24"/>
        </w:rPr>
        <w:t>É vedada a participação neste edital de chamamentopúblico:</w:t>
      </w:r>
    </w:p>
    <w:p w:rsidR="00C35D17" w:rsidRDefault="00C35D17" w:rsidP="00C35D17">
      <w:pPr>
        <w:pStyle w:val="PargrafodaLista"/>
        <w:tabs>
          <w:tab w:val="left" w:pos="584"/>
        </w:tabs>
        <w:spacing w:before="1"/>
        <w:ind w:left="584"/>
        <w:rPr>
          <w:sz w:val="24"/>
        </w:rPr>
      </w:pPr>
    </w:p>
    <w:p w:rsidR="008C4484" w:rsidRDefault="00251251">
      <w:pPr>
        <w:pStyle w:val="PargrafodaLista"/>
        <w:numPr>
          <w:ilvl w:val="0"/>
          <w:numId w:val="8"/>
        </w:numPr>
        <w:tabs>
          <w:tab w:val="left" w:pos="470"/>
        </w:tabs>
        <w:spacing w:before="138"/>
        <w:rPr>
          <w:sz w:val="24"/>
        </w:rPr>
      </w:pPr>
      <w:r>
        <w:rPr>
          <w:sz w:val="24"/>
        </w:rPr>
        <w:t>Servidores públicos ativos da Prefeitura Municipal de</w:t>
      </w:r>
      <w:r w:rsidR="00A32112">
        <w:rPr>
          <w:sz w:val="24"/>
        </w:rPr>
        <w:t>Meleiro</w:t>
      </w:r>
      <w:r>
        <w:rPr>
          <w:sz w:val="24"/>
        </w:rPr>
        <w:t>;</w:t>
      </w:r>
    </w:p>
    <w:p w:rsidR="008C4484" w:rsidRDefault="00251251">
      <w:pPr>
        <w:pStyle w:val="PargrafodaLista"/>
        <w:numPr>
          <w:ilvl w:val="0"/>
          <w:numId w:val="8"/>
        </w:numPr>
        <w:tabs>
          <w:tab w:val="left" w:pos="530"/>
        </w:tabs>
        <w:spacing w:before="138" w:line="360" w:lineRule="auto"/>
        <w:ind w:left="224" w:right="163" w:firstLine="0"/>
        <w:rPr>
          <w:sz w:val="24"/>
        </w:rPr>
      </w:pPr>
      <w:r>
        <w:rPr>
          <w:sz w:val="24"/>
        </w:rPr>
        <w:t>Pessoas físicas e jurídicas que tenham sede f</w:t>
      </w:r>
      <w:r w:rsidR="00A32112">
        <w:rPr>
          <w:sz w:val="24"/>
        </w:rPr>
        <w:t>ora do município de Meleiro</w:t>
      </w:r>
      <w:r>
        <w:rPr>
          <w:sz w:val="24"/>
        </w:rPr>
        <w:t>. (salvo itinerantes);</w:t>
      </w:r>
    </w:p>
    <w:p w:rsidR="008C4484" w:rsidRDefault="00251251">
      <w:pPr>
        <w:pStyle w:val="PargrafodaLista"/>
        <w:numPr>
          <w:ilvl w:val="0"/>
          <w:numId w:val="8"/>
        </w:numPr>
        <w:tabs>
          <w:tab w:val="left" w:pos="470"/>
        </w:tabs>
        <w:rPr>
          <w:sz w:val="24"/>
        </w:rPr>
      </w:pPr>
      <w:r>
        <w:rPr>
          <w:sz w:val="24"/>
        </w:rPr>
        <w:t>Componentes do Comitê Gestor de avaliação designado para esteedital.</w:t>
      </w:r>
    </w:p>
    <w:p w:rsidR="008C4484" w:rsidRDefault="00251251">
      <w:pPr>
        <w:pStyle w:val="PargrafodaLista"/>
        <w:numPr>
          <w:ilvl w:val="0"/>
          <w:numId w:val="8"/>
        </w:numPr>
        <w:tabs>
          <w:tab w:val="left" w:pos="514"/>
        </w:tabs>
        <w:spacing w:before="138" w:line="360" w:lineRule="auto"/>
        <w:ind w:left="224" w:right="159" w:firstLine="0"/>
        <w:rPr>
          <w:sz w:val="24"/>
        </w:rPr>
      </w:pPr>
      <w:r>
        <w:rPr>
          <w:sz w:val="24"/>
        </w:rPr>
        <w:t>Espaços culturais criados pela administração pública de qualquer esfera ou vinculados a ela;</w:t>
      </w:r>
    </w:p>
    <w:p w:rsidR="008C4484" w:rsidRDefault="00251251">
      <w:pPr>
        <w:pStyle w:val="PargrafodaLista"/>
        <w:numPr>
          <w:ilvl w:val="0"/>
          <w:numId w:val="8"/>
        </w:numPr>
        <w:tabs>
          <w:tab w:val="left" w:pos="490"/>
        </w:tabs>
        <w:spacing w:line="360" w:lineRule="auto"/>
        <w:ind w:left="224" w:right="154" w:firstLine="0"/>
        <w:rPr>
          <w:sz w:val="24"/>
        </w:rPr>
      </w:pPr>
      <w:r>
        <w:rPr>
          <w:sz w:val="24"/>
        </w:rPr>
        <w:t>Espaços culturais vinculados a fundações, a institutos ou instituições criados ou mantidos por grupos de empresas;</w:t>
      </w:r>
    </w:p>
    <w:p w:rsidR="008C4484" w:rsidRDefault="00251251">
      <w:pPr>
        <w:pStyle w:val="PargrafodaLista"/>
        <w:numPr>
          <w:ilvl w:val="0"/>
          <w:numId w:val="8"/>
        </w:numPr>
        <w:tabs>
          <w:tab w:val="left" w:pos="510"/>
        </w:tabs>
        <w:spacing w:line="360" w:lineRule="auto"/>
        <w:ind w:left="224" w:right="156" w:firstLine="0"/>
        <w:rPr>
          <w:sz w:val="24"/>
        </w:rPr>
      </w:pPr>
      <w:r>
        <w:rPr>
          <w:sz w:val="24"/>
        </w:rPr>
        <w:t>Teatros e casas de espetáculos de diversões com financiamento exclusivo de grupos empresariais;</w:t>
      </w:r>
    </w:p>
    <w:p w:rsidR="008C4484" w:rsidRDefault="00251251">
      <w:pPr>
        <w:pStyle w:val="PargrafodaLista"/>
        <w:numPr>
          <w:ilvl w:val="0"/>
          <w:numId w:val="8"/>
        </w:numPr>
        <w:tabs>
          <w:tab w:val="left" w:pos="484"/>
        </w:tabs>
        <w:ind w:left="483" w:hanging="260"/>
        <w:rPr>
          <w:sz w:val="24"/>
        </w:rPr>
      </w:pPr>
      <w:r>
        <w:rPr>
          <w:sz w:val="24"/>
        </w:rPr>
        <w:t>Espaços geridos pelos serviços sociais do SistemaS;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rPr>
          <w:sz w:val="22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634"/>
        </w:tabs>
        <w:spacing w:line="360" w:lineRule="auto"/>
        <w:ind w:right="160" w:firstLine="0"/>
        <w:jc w:val="both"/>
        <w:rPr>
          <w:sz w:val="24"/>
        </w:rPr>
      </w:pPr>
      <w:r>
        <w:rPr>
          <w:sz w:val="24"/>
        </w:rPr>
        <w:t>O Proponente deve optar em realizar inscrição como Pessoa Física (CPF) ou Pessoa Jurídica (CNPJ) não podendo realizar inscrição em ambas as modalidades. Caso no cruzamento de dados for observada a existência de mais de uma proposta inscrita pelo mesmo proponente e/ou quadro societário, diretoria, o Comitê fará a escolha da melhorproposta.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Ttulo1"/>
        <w:numPr>
          <w:ilvl w:val="0"/>
          <w:numId w:val="15"/>
        </w:numPr>
        <w:tabs>
          <w:tab w:val="left" w:pos="464"/>
        </w:tabs>
      </w:pPr>
      <w:r>
        <w:t>DAS</w:t>
      </w:r>
      <w:r w:rsidR="00C35D17">
        <w:t xml:space="preserve"> </w:t>
      </w:r>
      <w:r>
        <w:t>INSCRIÇÕES</w:t>
      </w:r>
    </w:p>
    <w:p w:rsidR="00C35D17" w:rsidRDefault="00C35D17" w:rsidP="00C35D17">
      <w:pPr>
        <w:pStyle w:val="Ttulo1"/>
        <w:tabs>
          <w:tab w:val="left" w:pos="464"/>
        </w:tabs>
        <w:jc w:val="left"/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614"/>
        </w:tabs>
        <w:spacing w:before="138" w:line="360" w:lineRule="auto"/>
        <w:ind w:right="158" w:firstLine="0"/>
        <w:jc w:val="both"/>
        <w:rPr>
          <w:sz w:val="24"/>
        </w:rPr>
      </w:pPr>
      <w:r>
        <w:rPr>
          <w:sz w:val="24"/>
        </w:rPr>
        <w:t>As inscrições deverão ser realizadas n</w:t>
      </w:r>
      <w:r w:rsidR="00571B50">
        <w:rPr>
          <w:sz w:val="24"/>
        </w:rPr>
        <w:t>o período de 29 de outubro</w:t>
      </w:r>
      <w:r w:rsidR="00A32112">
        <w:rPr>
          <w:sz w:val="24"/>
        </w:rPr>
        <w:t xml:space="preserve"> a </w:t>
      </w:r>
      <w:r w:rsidR="00571B50">
        <w:rPr>
          <w:sz w:val="24"/>
        </w:rPr>
        <w:t>12</w:t>
      </w:r>
      <w:r>
        <w:rPr>
          <w:sz w:val="24"/>
        </w:rPr>
        <w:t xml:space="preserve"> de </w:t>
      </w:r>
      <w:r w:rsidR="00571B50">
        <w:rPr>
          <w:sz w:val="24"/>
        </w:rPr>
        <w:t>novembro</w:t>
      </w:r>
      <w:r>
        <w:rPr>
          <w:sz w:val="24"/>
        </w:rPr>
        <w:t xml:space="preserve"> de 2020, </w:t>
      </w:r>
      <w:r w:rsidR="00571B50">
        <w:rPr>
          <w:sz w:val="24"/>
        </w:rPr>
        <w:t>na Secretaria de Educação, Cultura, Esporte e Turismo</w:t>
      </w:r>
      <w:r>
        <w:rPr>
          <w:sz w:val="24"/>
        </w:rPr>
        <w:t xml:space="preserve"> </w:t>
      </w:r>
      <w:r w:rsidR="00571B50">
        <w:rPr>
          <w:sz w:val="24"/>
        </w:rPr>
        <w:t xml:space="preserve">ao lado da </w:t>
      </w:r>
      <w:r>
        <w:rPr>
          <w:sz w:val="24"/>
        </w:rPr>
        <w:t>Pref</w:t>
      </w:r>
      <w:r w:rsidR="00571B50">
        <w:rPr>
          <w:sz w:val="24"/>
        </w:rPr>
        <w:t>eitura Municipal</w:t>
      </w:r>
      <w:r>
        <w:rPr>
          <w:sz w:val="24"/>
        </w:rPr>
        <w:t xml:space="preserve">, </w:t>
      </w:r>
      <w:r w:rsidR="00A32112">
        <w:rPr>
          <w:sz w:val="24"/>
        </w:rPr>
        <w:t>no Paço Municipal , Centro, Meleiro</w:t>
      </w:r>
      <w:r>
        <w:rPr>
          <w:sz w:val="24"/>
        </w:rPr>
        <w:t xml:space="preserve">, </w:t>
      </w:r>
      <w:r w:rsidR="00A32112">
        <w:rPr>
          <w:sz w:val="24"/>
        </w:rPr>
        <w:t>de segunda a sexta-feira das 07:30 às 11:30</w:t>
      </w:r>
      <w:r>
        <w:rPr>
          <w:sz w:val="24"/>
        </w:rPr>
        <w:t>h</w:t>
      </w:r>
      <w:r w:rsidR="00A32112">
        <w:rPr>
          <w:sz w:val="24"/>
        </w:rPr>
        <w:t xml:space="preserve"> e 13h às 17hs</w:t>
      </w:r>
      <w:r>
        <w:rPr>
          <w:sz w:val="24"/>
        </w:rPr>
        <w:t>, onde o proponente deverá apresentar todos os documentos</w:t>
      </w:r>
      <w:r w:rsidR="00C35D17">
        <w:rPr>
          <w:sz w:val="24"/>
        </w:rPr>
        <w:t xml:space="preserve"> </w:t>
      </w:r>
      <w:r>
        <w:rPr>
          <w:sz w:val="24"/>
        </w:rPr>
        <w:t>solicitados.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584"/>
        </w:tabs>
        <w:spacing w:line="360" w:lineRule="auto"/>
        <w:ind w:right="156" w:firstLine="0"/>
        <w:rPr>
          <w:sz w:val="24"/>
        </w:rPr>
      </w:pPr>
      <w:r>
        <w:rPr>
          <w:sz w:val="24"/>
        </w:rPr>
        <w:t>A veracidade dos dados preenchidos é de total responsabilidade do proponente, assumindo ser passível de verificação e punições legais em caso deinconsistências.</w:t>
      </w:r>
    </w:p>
    <w:p w:rsidR="008C4484" w:rsidRDefault="008C4484">
      <w:pPr>
        <w:spacing w:line="360" w:lineRule="auto"/>
        <w:rPr>
          <w:sz w:val="24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584"/>
        </w:tabs>
        <w:ind w:left="584" w:hanging="360"/>
        <w:rPr>
          <w:sz w:val="24"/>
        </w:rPr>
      </w:pPr>
      <w:r>
        <w:rPr>
          <w:sz w:val="24"/>
        </w:rPr>
        <w:t>Não serão aceitas inscrições fora do período estabelecido neste</w:t>
      </w:r>
      <w:r w:rsidR="00571B50">
        <w:rPr>
          <w:sz w:val="24"/>
        </w:rPr>
        <w:t xml:space="preserve"> </w:t>
      </w:r>
      <w:r>
        <w:rPr>
          <w:sz w:val="24"/>
        </w:rPr>
        <w:t>edital.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rPr>
          <w:sz w:val="22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602"/>
        </w:tabs>
        <w:spacing w:line="360" w:lineRule="auto"/>
        <w:ind w:right="156" w:firstLine="0"/>
        <w:rPr>
          <w:sz w:val="24"/>
        </w:rPr>
      </w:pPr>
      <w:r>
        <w:rPr>
          <w:sz w:val="24"/>
        </w:rPr>
        <w:t>Esclarecimentos pelo e-mail:</w:t>
      </w:r>
      <w:hyperlink r:id="rId5" w:history="1">
        <w:r w:rsidR="00A32112" w:rsidRPr="00E12210">
          <w:rPr>
            <w:rStyle w:val="Hyperlink"/>
          </w:rPr>
          <w:t>planejamento@meleiro.sc.gov.br</w:t>
        </w:r>
      </w:hyperlink>
      <w:r w:rsidR="00A32112">
        <w:rPr>
          <w:sz w:val="24"/>
        </w:rPr>
        <w:t xml:space="preserve"> ou pelo fone (48) 3537 -8417</w:t>
      </w:r>
      <w:r>
        <w:rPr>
          <w:sz w:val="24"/>
        </w:rPr>
        <w:t>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618"/>
        </w:tabs>
        <w:spacing w:line="360" w:lineRule="auto"/>
        <w:ind w:right="163" w:firstLine="0"/>
        <w:rPr>
          <w:sz w:val="24"/>
        </w:rPr>
      </w:pPr>
      <w:r>
        <w:rPr>
          <w:sz w:val="24"/>
        </w:rPr>
        <w:t>A inscrição do proponente implicará a aceitação das normas e condições estabelecidas neste Chamamento Público, em relação às quais não poderá alegardesconhecimento.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Ttulo1"/>
        <w:numPr>
          <w:ilvl w:val="0"/>
          <w:numId w:val="15"/>
        </w:numPr>
        <w:tabs>
          <w:tab w:val="left" w:pos="464"/>
        </w:tabs>
      </w:pPr>
      <w:r>
        <w:t>DADOCUMENTAÇÃO</w:t>
      </w:r>
    </w:p>
    <w:p w:rsidR="00C35D17" w:rsidRDefault="00C35D17" w:rsidP="00C35D17">
      <w:pPr>
        <w:pStyle w:val="Ttulo1"/>
        <w:tabs>
          <w:tab w:val="left" w:pos="464"/>
        </w:tabs>
        <w:jc w:val="left"/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610"/>
        </w:tabs>
        <w:spacing w:before="138" w:line="360" w:lineRule="auto"/>
        <w:ind w:right="161" w:firstLine="0"/>
        <w:rPr>
          <w:sz w:val="24"/>
        </w:rPr>
      </w:pPr>
      <w:r>
        <w:rPr>
          <w:sz w:val="24"/>
        </w:rPr>
        <w:t>Os espaços culturais deverão preencher e anexar à documentação exigida, protocolando no momento da inscrição em um envelope lacrado contendo as seguintesinformações:</w:t>
      </w:r>
    </w:p>
    <w:p w:rsidR="008C4484" w:rsidRPr="00A32112" w:rsidRDefault="00251251">
      <w:pPr>
        <w:pStyle w:val="PargrafodaLista"/>
        <w:numPr>
          <w:ilvl w:val="0"/>
          <w:numId w:val="7"/>
        </w:numPr>
        <w:tabs>
          <w:tab w:val="left" w:pos="364"/>
        </w:tabs>
        <w:ind w:left="363"/>
        <w:rPr>
          <w:color w:val="FFFF00"/>
          <w:sz w:val="24"/>
        </w:rPr>
      </w:pPr>
      <w:r>
        <w:rPr>
          <w:sz w:val="24"/>
        </w:rPr>
        <w:t>Edital de Chamamento Público</w:t>
      </w:r>
      <w:r w:rsidRPr="00A32112">
        <w:rPr>
          <w:sz w:val="24"/>
        </w:rPr>
        <w:t>01/2020</w:t>
      </w:r>
    </w:p>
    <w:p w:rsidR="008C4484" w:rsidRDefault="00251251">
      <w:pPr>
        <w:pStyle w:val="PargrafodaLista"/>
        <w:numPr>
          <w:ilvl w:val="0"/>
          <w:numId w:val="7"/>
        </w:numPr>
        <w:tabs>
          <w:tab w:val="left" w:pos="364"/>
        </w:tabs>
        <w:spacing w:before="138"/>
        <w:ind w:left="363"/>
        <w:rPr>
          <w:sz w:val="24"/>
        </w:rPr>
      </w:pPr>
      <w:r>
        <w:rPr>
          <w:sz w:val="24"/>
        </w:rPr>
        <w:t>Nome do proponente:</w:t>
      </w:r>
    </w:p>
    <w:p w:rsidR="008C4484" w:rsidRDefault="00251251">
      <w:pPr>
        <w:pStyle w:val="PargrafodaLista"/>
        <w:numPr>
          <w:ilvl w:val="0"/>
          <w:numId w:val="7"/>
        </w:numPr>
        <w:tabs>
          <w:tab w:val="left" w:pos="364"/>
        </w:tabs>
        <w:spacing w:before="138"/>
        <w:ind w:left="363"/>
        <w:rPr>
          <w:sz w:val="24"/>
        </w:rPr>
      </w:pPr>
      <w:r>
        <w:rPr>
          <w:sz w:val="24"/>
        </w:rPr>
        <w:t>CPF/CNPJ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rPr>
          <w:sz w:val="22"/>
        </w:rPr>
      </w:pPr>
    </w:p>
    <w:p w:rsidR="008C4484" w:rsidRDefault="00251251">
      <w:pPr>
        <w:pStyle w:val="Ttulo1"/>
        <w:numPr>
          <w:ilvl w:val="2"/>
          <w:numId w:val="15"/>
        </w:numPr>
        <w:tabs>
          <w:tab w:val="left" w:pos="764"/>
        </w:tabs>
      </w:pPr>
      <w:r>
        <w:t>Documentação de PessoaFísica:</w:t>
      </w:r>
    </w:p>
    <w:p w:rsidR="00B102BB" w:rsidRDefault="00B102BB" w:rsidP="00B102BB">
      <w:pPr>
        <w:pStyle w:val="Ttulo1"/>
        <w:tabs>
          <w:tab w:val="left" w:pos="764"/>
        </w:tabs>
        <w:ind w:left="764"/>
        <w:jc w:val="left"/>
      </w:pPr>
    </w:p>
    <w:p w:rsidR="008C4484" w:rsidRDefault="00251251">
      <w:pPr>
        <w:pStyle w:val="PargrafodaLista"/>
        <w:numPr>
          <w:ilvl w:val="0"/>
          <w:numId w:val="6"/>
        </w:numPr>
        <w:tabs>
          <w:tab w:val="left" w:pos="470"/>
        </w:tabs>
        <w:spacing w:before="138"/>
        <w:rPr>
          <w:sz w:val="24"/>
        </w:rPr>
      </w:pPr>
      <w:r>
        <w:rPr>
          <w:sz w:val="24"/>
        </w:rPr>
        <w:t>Cópia do documento de identidade;</w:t>
      </w:r>
    </w:p>
    <w:p w:rsidR="008C4484" w:rsidRDefault="00251251">
      <w:pPr>
        <w:pStyle w:val="PargrafodaLista"/>
        <w:numPr>
          <w:ilvl w:val="0"/>
          <w:numId w:val="6"/>
        </w:numPr>
        <w:tabs>
          <w:tab w:val="left" w:pos="484"/>
        </w:tabs>
        <w:spacing w:before="138"/>
        <w:ind w:left="483" w:hanging="260"/>
        <w:rPr>
          <w:sz w:val="24"/>
        </w:rPr>
      </w:pPr>
      <w:r>
        <w:rPr>
          <w:sz w:val="24"/>
        </w:rPr>
        <w:t>Cópia do Cadastro de Pessoa Física –CPF;</w:t>
      </w:r>
    </w:p>
    <w:p w:rsidR="008C4484" w:rsidRDefault="00251251">
      <w:pPr>
        <w:pStyle w:val="PargrafodaLista"/>
        <w:numPr>
          <w:ilvl w:val="0"/>
          <w:numId w:val="6"/>
        </w:numPr>
        <w:tabs>
          <w:tab w:val="left" w:pos="470"/>
        </w:tabs>
        <w:spacing w:before="138"/>
        <w:rPr>
          <w:sz w:val="24"/>
        </w:rPr>
      </w:pPr>
      <w:r>
        <w:rPr>
          <w:sz w:val="24"/>
        </w:rPr>
        <w:t>Dados bancários do proponente (nome do banco, agência econta);</w:t>
      </w:r>
    </w:p>
    <w:p w:rsidR="008C4484" w:rsidRDefault="00251251">
      <w:pPr>
        <w:pStyle w:val="PargrafodaLista"/>
        <w:numPr>
          <w:ilvl w:val="0"/>
          <w:numId w:val="6"/>
        </w:numPr>
        <w:tabs>
          <w:tab w:val="left" w:pos="484"/>
        </w:tabs>
        <w:spacing w:before="139"/>
        <w:ind w:left="483" w:hanging="260"/>
        <w:rPr>
          <w:sz w:val="24"/>
        </w:rPr>
      </w:pPr>
      <w:r>
        <w:rPr>
          <w:sz w:val="24"/>
        </w:rPr>
        <w:t>Comprovante de residênciaatualizado;</w:t>
      </w:r>
    </w:p>
    <w:p w:rsidR="008C4484" w:rsidRDefault="00251251">
      <w:pPr>
        <w:pStyle w:val="PargrafodaLista"/>
        <w:numPr>
          <w:ilvl w:val="0"/>
          <w:numId w:val="6"/>
        </w:numPr>
        <w:tabs>
          <w:tab w:val="left" w:pos="470"/>
        </w:tabs>
        <w:spacing w:before="138"/>
        <w:rPr>
          <w:sz w:val="24"/>
        </w:rPr>
      </w:pPr>
      <w:r>
        <w:rPr>
          <w:sz w:val="24"/>
        </w:rPr>
        <w:t>Certidão Negativa de Débitos Municipal, Estadual e Federal,atualizadas;</w:t>
      </w:r>
    </w:p>
    <w:p w:rsidR="008C4484" w:rsidRDefault="00251251">
      <w:pPr>
        <w:pStyle w:val="PargrafodaLista"/>
        <w:numPr>
          <w:ilvl w:val="0"/>
          <w:numId w:val="6"/>
        </w:numPr>
        <w:tabs>
          <w:tab w:val="left" w:pos="444"/>
        </w:tabs>
        <w:spacing w:before="138"/>
        <w:ind w:left="443" w:hanging="220"/>
        <w:rPr>
          <w:sz w:val="24"/>
        </w:rPr>
      </w:pPr>
      <w:r>
        <w:rPr>
          <w:sz w:val="24"/>
        </w:rPr>
        <w:t>Certidão Negativa de Débitos Trabalhistas,atualizada;</w:t>
      </w:r>
    </w:p>
    <w:p w:rsidR="008C4484" w:rsidRDefault="00251251">
      <w:pPr>
        <w:pStyle w:val="PargrafodaLista"/>
        <w:numPr>
          <w:ilvl w:val="0"/>
          <w:numId w:val="6"/>
        </w:numPr>
        <w:tabs>
          <w:tab w:val="left" w:pos="484"/>
        </w:tabs>
        <w:spacing w:before="138"/>
        <w:ind w:left="483" w:hanging="260"/>
        <w:rPr>
          <w:sz w:val="24"/>
        </w:rPr>
      </w:pPr>
      <w:r>
        <w:rPr>
          <w:sz w:val="24"/>
        </w:rPr>
        <w:t>Auto declaração de interrupção das atividades (AnexoII);</w:t>
      </w:r>
    </w:p>
    <w:p w:rsidR="008C4484" w:rsidRDefault="00251251">
      <w:pPr>
        <w:pStyle w:val="PargrafodaLista"/>
        <w:numPr>
          <w:ilvl w:val="0"/>
          <w:numId w:val="6"/>
        </w:numPr>
        <w:tabs>
          <w:tab w:val="left" w:pos="484"/>
        </w:tabs>
        <w:spacing w:before="138"/>
        <w:ind w:left="483" w:hanging="260"/>
        <w:rPr>
          <w:sz w:val="24"/>
        </w:rPr>
      </w:pPr>
      <w:r>
        <w:rPr>
          <w:sz w:val="24"/>
        </w:rPr>
        <w:t>Declaração de cumprimento pleno dos requisitos de habilitação (AnexoIV);</w:t>
      </w:r>
    </w:p>
    <w:p w:rsidR="008C4484" w:rsidRDefault="00251251">
      <w:pPr>
        <w:pStyle w:val="PargrafodaLista"/>
        <w:numPr>
          <w:ilvl w:val="0"/>
          <w:numId w:val="6"/>
        </w:numPr>
        <w:tabs>
          <w:tab w:val="left" w:pos="430"/>
        </w:tabs>
        <w:spacing w:before="138"/>
        <w:ind w:left="429" w:hanging="206"/>
        <w:rPr>
          <w:sz w:val="24"/>
        </w:rPr>
      </w:pPr>
      <w:r>
        <w:rPr>
          <w:sz w:val="24"/>
        </w:rPr>
        <w:t>Relatório de despesas (AnexoV);</w:t>
      </w:r>
    </w:p>
    <w:p w:rsidR="008C4484" w:rsidRPr="00B102BB" w:rsidRDefault="00251251" w:rsidP="00B102BB">
      <w:pPr>
        <w:pStyle w:val="PargrafodaLista"/>
        <w:numPr>
          <w:ilvl w:val="0"/>
          <w:numId w:val="6"/>
        </w:numPr>
        <w:tabs>
          <w:tab w:val="left" w:pos="430"/>
        </w:tabs>
        <w:spacing w:before="138"/>
        <w:ind w:left="429" w:hanging="206"/>
        <w:rPr>
          <w:sz w:val="24"/>
        </w:rPr>
        <w:sectPr w:rsidR="008C4484" w:rsidRPr="00B102BB">
          <w:pgSz w:w="11910" w:h="16840"/>
          <w:pgMar w:top="1580" w:right="980" w:bottom="280" w:left="1480" w:header="720" w:footer="720" w:gutter="0"/>
          <w:cols w:space="720"/>
        </w:sectPr>
      </w:pPr>
      <w:r>
        <w:rPr>
          <w:sz w:val="24"/>
        </w:rPr>
        <w:t>Sugestões de contrapartidas (Anexo VI).</w:t>
      </w: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Ttulo1"/>
        <w:numPr>
          <w:ilvl w:val="2"/>
          <w:numId w:val="15"/>
        </w:numPr>
        <w:tabs>
          <w:tab w:val="left" w:pos="764"/>
        </w:tabs>
      </w:pPr>
      <w:r>
        <w:t>Documentação de PessoaJurídica:</w:t>
      </w:r>
    </w:p>
    <w:p w:rsidR="00B102BB" w:rsidRDefault="00B102BB" w:rsidP="00B102BB">
      <w:pPr>
        <w:pStyle w:val="Ttulo1"/>
        <w:tabs>
          <w:tab w:val="left" w:pos="764"/>
        </w:tabs>
        <w:ind w:left="764"/>
        <w:jc w:val="left"/>
      </w:pPr>
    </w:p>
    <w:p w:rsidR="008C4484" w:rsidRDefault="00251251">
      <w:pPr>
        <w:pStyle w:val="PargrafodaLista"/>
        <w:numPr>
          <w:ilvl w:val="0"/>
          <w:numId w:val="5"/>
        </w:numPr>
        <w:tabs>
          <w:tab w:val="left" w:pos="470"/>
        </w:tabs>
        <w:spacing w:before="138"/>
        <w:rPr>
          <w:sz w:val="24"/>
        </w:rPr>
      </w:pPr>
      <w:r>
        <w:rPr>
          <w:sz w:val="24"/>
        </w:rPr>
        <w:t>Comprovante do CNPJ;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556"/>
        </w:tabs>
        <w:spacing w:before="138" w:line="360" w:lineRule="auto"/>
        <w:ind w:left="224" w:right="154" w:firstLine="0"/>
        <w:rPr>
          <w:sz w:val="24"/>
        </w:rPr>
      </w:pPr>
      <w:r>
        <w:rPr>
          <w:sz w:val="24"/>
        </w:rPr>
        <w:t>Cópia atualizada do contrato social ou estatuto e suas alterações; no caso do MEI Certificado da Condição de MicroempreendedorIndividual;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482"/>
        </w:tabs>
        <w:spacing w:line="360" w:lineRule="auto"/>
        <w:ind w:left="224" w:right="163" w:firstLine="0"/>
        <w:rPr>
          <w:sz w:val="24"/>
        </w:rPr>
      </w:pPr>
      <w:r>
        <w:rPr>
          <w:sz w:val="24"/>
        </w:rPr>
        <w:t>Cópia da Ata de Posse do representante legal, devidamente registrada, ou cópia da ata que o elegeu, quando não constar o nome do representante noestatuto;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484"/>
        </w:tabs>
        <w:ind w:left="483" w:hanging="260"/>
        <w:rPr>
          <w:sz w:val="24"/>
        </w:rPr>
      </w:pPr>
      <w:r>
        <w:rPr>
          <w:sz w:val="24"/>
        </w:rPr>
        <w:t>Cópia da identidade do representante legal da pessoa jurídica;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470"/>
        </w:tabs>
        <w:spacing w:before="138"/>
        <w:rPr>
          <w:sz w:val="24"/>
        </w:rPr>
      </w:pPr>
      <w:r>
        <w:rPr>
          <w:sz w:val="24"/>
        </w:rPr>
        <w:t>Cópia do Cadastro de Pessoa Física – CPF do representante legal da pessoajurídica;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444"/>
        </w:tabs>
        <w:spacing w:before="138"/>
        <w:ind w:left="443" w:hanging="220"/>
        <w:rPr>
          <w:sz w:val="24"/>
        </w:rPr>
      </w:pPr>
      <w:r>
        <w:rPr>
          <w:sz w:val="24"/>
        </w:rPr>
        <w:t>Dados bancários da pessoa jurídica (nome do banco, agência e contacorrente);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484"/>
        </w:tabs>
        <w:spacing w:before="138"/>
        <w:ind w:left="483" w:hanging="260"/>
        <w:rPr>
          <w:sz w:val="24"/>
        </w:rPr>
      </w:pPr>
      <w:r>
        <w:rPr>
          <w:sz w:val="24"/>
        </w:rPr>
        <w:t>Comprovante de endereço atualizado (do representante legal e doespaço);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484"/>
        </w:tabs>
        <w:spacing w:before="138"/>
        <w:ind w:left="483" w:hanging="260"/>
        <w:rPr>
          <w:sz w:val="24"/>
        </w:rPr>
      </w:pPr>
      <w:r>
        <w:rPr>
          <w:sz w:val="24"/>
        </w:rPr>
        <w:t>Certidão Negativa de Débitos Municipal, Estadual eFederal;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430"/>
        </w:tabs>
        <w:spacing w:before="138"/>
        <w:ind w:left="429" w:hanging="206"/>
        <w:rPr>
          <w:sz w:val="24"/>
        </w:rPr>
      </w:pPr>
      <w:r>
        <w:rPr>
          <w:sz w:val="24"/>
        </w:rPr>
        <w:t>Certidão Negativa de Débitos Trabalhistas,atualizada;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430"/>
        </w:tabs>
        <w:spacing w:before="138"/>
        <w:ind w:left="429" w:hanging="206"/>
        <w:rPr>
          <w:sz w:val="24"/>
        </w:rPr>
      </w:pPr>
      <w:r>
        <w:rPr>
          <w:sz w:val="24"/>
        </w:rPr>
        <w:t>Auto declaração de interrupção das atividades (AnexoI);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484"/>
        </w:tabs>
        <w:spacing w:before="138"/>
        <w:ind w:left="483" w:hanging="260"/>
        <w:rPr>
          <w:sz w:val="24"/>
        </w:rPr>
      </w:pPr>
      <w:r>
        <w:rPr>
          <w:sz w:val="24"/>
        </w:rPr>
        <w:t>Declaração de cumprimento pleno dos requisitos de habilitação (Anexo III);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430"/>
        </w:tabs>
        <w:spacing w:before="138"/>
        <w:ind w:left="429" w:hanging="206"/>
        <w:rPr>
          <w:sz w:val="24"/>
        </w:rPr>
      </w:pPr>
      <w:r>
        <w:rPr>
          <w:sz w:val="24"/>
        </w:rPr>
        <w:t>Relatório de despesas (AnexoVI)</w:t>
      </w:r>
    </w:p>
    <w:p w:rsidR="008C4484" w:rsidRDefault="00251251">
      <w:pPr>
        <w:pStyle w:val="PargrafodaLista"/>
        <w:numPr>
          <w:ilvl w:val="0"/>
          <w:numId w:val="5"/>
        </w:numPr>
        <w:tabs>
          <w:tab w:val="left" w:pos="550"/>
        </w:tabs>
        <w:spacing w:before="138"/>
        <w:ind w:left="549" w:hanging="326"/>
        <w:rPr>
          <w:sz w:val="24"/>
        </w:rPr>
      </w:pPr>
      <w:r>
        <w:rPr>
          <w:sz w:val="24"/>
        </w:rPr>
        <w:t>Sugestões de contrapartidas (Anexo V);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rPr>
          <w:sz w:val="22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656"/>
        </w:tabs>
        <w:spacing w:line="360" w:lineRule="auto"/>
        <w:ind w:right="157" w:firstLine="0"/>
        <w:rPr>
          <w:sz w:val="24"/>
        </w:rPr>
      </w:pPr>
      <w:r>
        <w:rPr>
          <w:sz w:val="24"/>
        </w:rPr>
        <w:t>O não envio da documentação conforme descrito acarretará na desclassificação do proponente.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Ttulo1"/>
        <w:numPr>
          <w:ilvl w:val="0"/>
          <w:numId w:val="15"/>
        </w:numPr>
        <w:tabs>
          <w:tab w:val="left" w:pos="464"/>
        </w:tabs>
        <w:spacing w:before="1"/>
      </w:pPr>
      <w:r>
        <w:t>AVALIAÇÃO E CRITÉRIOS DESELEÇÃO</w:t>
      </w:r>
    </w:p>
    <w:p w:rsidR="00B102BB" w:rsidRDefault="00B102BB" w:rsidP="00B102BB">
      <w:pPr>
        <w:pStyle w:val="Ttulo1"/>
        <w:tabs>
          <w:tab w:val="left" w:pos="464"/>
        </w:tabs>
        <w:spacing w:before="1"/>
        <w:jc w:val="left"/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594"/>
        </w:tabs>
        <w:spacing w:before="138" w:line="360" w:lineRule="auto"/>
        <w:ind w:right="162" w:firstLine="0"/>
        <w:jc w:val="both"/>
        <w:rPr>
          <w:sz w:val="24"/>
        </w:rPr>
      </w:pPr>
      <w:r>
        <w:rPr>
          <w:sz w:val="24"/>
        </w:rPr>
        <w:t xml:space="preserve">O Comitê Gestor de Avaliação criado em caráter emergencial para tratativas da Lei Aldir Blanc n° 14.017/2020, conforme Decreto Municipal N° </w:t>
      </w:r>
      <w:r w:rsidRPr="008C78CC">
        <w:rPr>
          <w:sz w:val="24"/>
        </w:rPr>
        <w:t>124, de 21 de setembro de 2020</w:t>
      </w:r>
      <w:r>
        <w:rPr>
          <w:sz w:val="24"/>
        </w:rPr>
        <w:t>, será responsável pela avaliação e seleção dosprojetos.</w:t>
      </w:r>
    </w:p>
    <w:p w:rsidR="008C4484" w:rsidRDefault="008C4484">
      <w:pPr>
        <w:spacing w:line="360" w:lineRule="auto"/>
        <w:jc w:val="both"/>
        <w:rPr>
          <w:sz w:val="24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584"/>
        </w:tabs>
        <w:ind w:left="584" w:hanging="360"/>
        <w:rPr>
          <w:sz w:val="24"/>
        </w:rPr>
      </w:pPr>
      <w:r>
        <w:rPr>
          <w:sz w:val="24"/>
        </w:rPr>
        <w:t>Dos critérios para aseleção:</w:t>
      </w:r>
    </w:p>
    <w:p w:rsidR="00B102BB" w:rsidRDefault="00B102BB" w:rsidP="00B102BB">
      <w:pPr>
        <w:pStyle w:val="PargrafodaLista"/>
        <w:tabs>
          <w:tab w:val="left" w:pos="584"/>
        </w:tabs>
        <w:ind w:left="584"/>
        <w:rPr>
          <w:sz w:val="24"/>
        </w:rPr>
      </w:pPr>
    </w:p>
    <w:p w:rsidR="008C4484" w:rsidRDefault="008C4484">
      <w:pPr>
        <w:pStyle w:val="Corpodetexto"/>
        <w:rPr>
          <w:sz w:val="1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2844"/>
      </w:tblGrid>
      <w:tr w:rsidR="008C4484">
        <w:trPr>
          <w:trHeight w:val="372"/>
        </w:trPr>
        <w:tc>
          <w:tcPr>
            <w:tcW w:w="6232" w:type="dxa"/>
          </w:tcPr>
          <w:p w:rsidR="008C4484" w:rsidRDefault="00251251">
            <w:pPr>
              <w:pStyle w:val="TableParagraph"/>
              <w:spacing w:before="84" w:line="268" w:lineRule="exact"/>
              <w:ind w:left="1944"/>
              <w:rPr>
                <w:b/>
                <w:sz w:val="24"/>
              </w:rPr>
            </w:pPr>
            <w:r>
              <w:rPr>
                <w:b/>
                <w:sz w:val="24"/>
              </w:rPr>
              <w:t>Critérios de pontuação</w:t>
            </w:r>
          </w:p>
        </w:tc>
        <w:tc>
          <w:tcPr>
            <w:tcW w:w="2844" w:type="dxa"/>
          </w:tcPr>
          <w:p w:rsidR="008C4484" w:rsidRDefault="00251251">
            <w:pPr>
              <w:pStyle w:val="TableParagraph"/>
              <w:spacing w:before="84" w:line="268" w:lineRule="exact"/>
              <w:ind w:left="1057" w:right="1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8C4484">
        <w:trPr>
          <w:trHeight w:val="1306"/>
        </w:trPr>
        <w:tc>
          <w:tcPr>
            <w:tcW w:w="6232" w:type="dxa"/>
          </w:tcPr>
          <w:p w:rsidR="008C4484" w:rsidRDefault="00251251">
            <w:pPr>
              <w:pStyle w:val="TableParagraph"/>
              <w:spacing w:before="74" w:line="360" w:lineRule="auto"/>
              <w:ind w:left="831" w:right="8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A- </w:t>
            </w:r>
            <w:r>
              <w:rPr>
                <w:sz w:val="24"/>
              </w:rPr>
              <w:t>Espaço com mais de 50% de suas atividades interrompidas.</w:t>
            </w:r>
          </w:p>
          <w:p w:rsidR="008C4484" w:rsidRDefault="00251251">
            <w:pPr>
              <w:pStyle w:val="TableParagraph"/>
              <w:spacing w:before="128" w:line="256" w:lineRule="exact"/>
              <w:ind w:left="830" w:right="81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Utilizar relatório de autodeclaração </w:t>
            </w:r>
            <w:r>
              <w:rPr>
                <w:b/>
                <w:sz w:val="24"/>
              </w:rPr>
              <w:t>(Anexo II)</w:t>
            </w:r>
          </w:p>
        </w:tc>
        <w:tc>
          <w:tcPr>
            <w:tcW w:w="2844" w:type="dxa"/>
          </w:tcPr>
          <w:p w:rsidR="008C4484" w:rsidRDefault="008C4484">
            <w:pPr>
              <w:pStyle w:val="TableParagraph"/>
              <w:ind w:left="0"/>
              <w:rPr>
                <w:sz w:val="26"/>
              </w:rPr>
            </w:pPr>
          </w:p>
          <w:p w:rsidR="008C4484" w:rsidRDefault="008C4484">
            <w:pPr>
              <w:pStyle w:val="TableParagraph"/>
              <w:spacing w:before="1"/>
              <w:ind w:left="0"/>
              <w:rPr>
                <w:sz w:val="37"/>
              </w:rPr>
            </w:pPr>
          </w:p>
          <w:p w:rsidR="008C4484" w:rsidRDefault="00251251">
            <w:pPr>
              <w:pStyle w:val="TableParagraph"/>
              <w:ind w:left="1057" w:right="10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C4484">
        <w:trPr>
          <w:trHeight w:val="2417"/>
        </w:trPr>
        <w:tc>
          <w:tcPr>
            <w:tcW w:w="6232" w:type="dxa"/>
          </w:tcPr>
          <w:p w:rsidR="008C4484" w:rsidRDefault="00251251">
            <w:pPr>
              <w:pStyle w:val="TableParagraph"/>
              <w:spacing w:before="72" w:line="360" w:lineRule="auto"/>
              <w:ind w:left="228" w:right="212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B- </w:t>
            </w:r>
            <w:r>
              <w:rPr>
                <w:sz w:val="24"/>
              </w:rPr>
              <w:t>Espaço com maior impacto no âmbito sociocultural do município considerando comprovação em: atuação comunitária, projetos sociais, número de pessoas atingidas e número de eventos promovidos nos últimos 24 meses que antecedem a promulgação da Lei (29/06/2020). Utilizar o</w:t>
            </w:r>
          </w:p>
          <w:p w:rsidR="008C4484" w:rsidRDefault="00251251">
            <w:pPr>
              <w:pStyle w:val="TableParagraph"/>
              <w:spacing w:line="256" w:lineRule="exact"/>
              <w:ind w:left="830" w:right="81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mesmo formulário do </w:t>
            </w:r>
            <w:r>
              <w:rPr>
                <w:b/>
                <w:sz w:val="24"/>
              </w:rPr>
              <w:t>(Anexo III)</w:t>
            </w:r>
          </w:p>
        </w:tc>
        <w:tc>
          <w:tcPr>
            <w:tcW w:w="2844" w:type="dxa"/>
          </w:tcPr>
          <w:p w:rsidR="008C4484" w:rsidRDefault="008C4484">
            <w:pPr>
              <w:pStyle w:val="TableParagraph"/>
              <w:ind w:left="0"/>
              <w:rPr>
                <w:sz w:val="26"/>
              </w:rPr>
            </w:pPr>
          </w:p>
          <w:p w:rsidR="008C4484" w:rsidRDefault="008C4484">
            <w:pPr>
              <w:pStyle w:val="TableParagraph"/>
              <w:ind w:left="0"/>
              <w:rPr>
                <w:sz w:val="26"/>
              </w:rPr>
            </w:pPr>
          </w:p>
          <w:p w:rsidR="008C4484" w:rsidRDefault="008C448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C4484" w:rsidRDefault="00251251">
            <w:pPr>
              <w:pStyle w:val="TableParagraph"/>
              <w:spacing w:line="360" w:lineRule="auto"/>
              <w:ind w:left="153" w:right="138" w:firstLine="34"/>
              <w:jc w:val="both"/>
              <w:rPr>
                <w:sz w:val="24"/>
              </w:rPr>
            </w:pPr>
            <w:r>
              <w:rPr>
                <w:sz w:val="24"/>
              </w:rPr>
              <w:t>Baixo impacto: 10 pontos Médio Impacto: 20 pontos Alto impacto: 30 pontos</w:t>
            </w:r>
          </w:p>
        </w:tc>
      </w:tr>
      <w:tr w:rsidR="008C4484">
        <w:trPr>
          <w:trHeight w:val="1140"/>
        </w:trPr>
        <w:tc>
          <w:tcPr>
            <w:tcW w:w="6232" w:type="dxa"/>
          </w:tcPr>
          <w:p w:rsidR="008C4484" w:rsidRDefault="008C4484">
            <w:pPr>
              <w:pStyle w:val="TableParagraph"/>
              <w:spacing w:before="6"/>
              <w:ind w:left="0"/>
            </w:pPr>
          </w:p>
          <w:p w:rsidR="008C4484" w:rsidRDefault="00251251">
            <w:pPr>
              <w:pStyle w:val="TableParagraph"/>
              <w:spacing w:before="1" w:line="360" w:lineRule="auto"/>
              <w:ind w:left="1618" w:hanging="15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C- </w:t>
            </w:r>
            <w:r>
              <w:rPr>
                <w:sz w:val="24"/>
              </w:rPr>
              <w:t xml:space="preserve">Soma dos pontos do quadro de despesas mensais referentes ao espaço cultural </w:t>
            </w:r>
            <w:r>
              <w:rPr>
                <w:b/>
                <w:sz w:val="24"/>
              </w:rPr>
              <w:t>(Anexo VI),</w:t>
            </w:r>
          </w:p>
        </w:tc>
        <w:tc>
          <w:tcPr>
            <w:tcW w:w="2844" w:type="dxa"/>
          </w:tcPr>
          <w:p w:rsidR="008C4484" w:rsidRDefault="008C4484">
            <w:pPr>
              <w:pStyle w:val="TableParagraph"/>
              <w:spacing w:before="6"/>
              <w:ind w:left="0"/>
            </w:pPr>
          </w:p>
          <w:p w:rsidR="008C4484" w:rsidRDefault="00251251">
            <w:pPr>
              <w:pStyle w:val="TableParagraph"/>
              <w:spacing w:before="1" w:line="360" w:lineRule="auto"/>
              <w:ind w:left="293" w:hanging="24"/>
              <w:rPr>
                <w:sz w:val="24"/>
              </w:rPr>
            </w:pPr>
            <w:r>
              <w:rPr>
                <w:sz w:val="24"/>
              </w:rPr>
              <w:t xml:space="preserve">(Valor total da tabela de despesas do </w:t>
            </w:r>
            <w:r>
              <w:rPr>
                <w:b/>
                <w:sz w:val="24"/>
              </w:rPr>
              <w:t>Anexo VI</w:t>
            </w:r>
            <w:r>
              <w:rPr>
                <w:sz w:val="24"/>
              </w:rPr>
              <w:t>)</w:t>
            </w:r>
          </w:p>
        </w:tc>
      </w:tr>
    </w:tbl>
    <w:p w:rsidR="008C4484" w:rsidRDefault="008C4484">
      <w:pPr>
        <w:pStyle w:val="Corpodetexto"/>
        <w:spacing w:before="11"/>
        <w:rPr>
          <w:sz w:val="35"/>
        </w:rPr>
      </w:pPr>
    </w:p>
    <w:p w:rsidR="008C4484" w:rsidRDefault="00251251">
      <w:pPr>
        <w:pStyle w:val="PargrafodaLista"/>
        <w:numPr>
          <w:ilvl w:val="2"/>
          <w:numId w:val="4"/>
        </w:numPr>
        <w:tabs>
          <w:tab w:val="left" w:pos="814"/>
        </w:tabs>
        <w:spacing w:line="360" w:lineRule="auto"/>
        <w:ind w:right="160" w:firstLine="0"/>
        <w:jc w:val="both"/>
        <w:rPr>
          <w:sz w:val="24"/>
        </w:rPr>
      </w:pPr>
      <w:r>
        <w:rPr>
          <w:sz w:val="24"/>
        </w:rPr>
        <w:t>Em caso de empate na nota final serão selecionados os projetos considerados pelo Comitê Gestor:</w:t>
      </w:r>
    </w:p>
    <w:p w:rsidR="008C4484" w:rsidRDefault="00251251">
      <w:pPr>
        <w:pStyle w:val="PargrafodaLista"/>
        <w:numPr>
          <w:ilvl w:val="0"/>
          <w:numId w:val="3"/>
        </w:numPr>
        <w:tabs>
          <w:tab w:val="left" w:pos="470"/>
        </w:tabs>
        <w:rPr>
          <w:sz w:val="24"/>
        </w:rPr>
      </w:pPr>
      <w:r>
        <w:rPr>
          <w:sz w:val="24"/>
        </w:rPr>
        <w:t>maior pontuação no itemC;</w:t>
      </w:r>
    </w:p>
    <w:p w:rsidR="008C4484" w:rsidRDefault="00251251">
      <w:pPr>
        <w:pStyle w:val="PargrafodaLista"/>
        <w:numPr>
          <w:ilvl w:val="0"/>
          <w:numId w:val="3"/>
        </w:numPr>
        <w:tabs>
          <w:tab w:val="left" w:pos="484"/>
        </w:tabs>
        <w:spacing w:before="138"/>
        <w:ind w:left="483" w:hanging="260"/>
        <w:rPr>
          <w:sz w:val="24"/>
        </w:rPr>
      </w:pPr>
      <w:r>
        <w:rPr>
          <w:sz w:val="24"/>
        </w:rPr>
        <w:t>maior pontuação no itemB;</w:t>
      </w:r>
    </w:p>
    <w:p w:rsidR="008C4484" w:rsidRDefault="00251251">
      <w:pPr>
        <w:pStyle w:val="PargrafodaLista"/>
        <w:numPr>
          <w:ilvl w:val="0"/>
          <w:numId w:val="3"/>
        </w:numPr>
        <w:tabs>
          <w:tab w:val="left" w:pos="470"/>
        </w:tabs>
        <w:spacing w:before="138"/>
        <w:rPr>
          <w:sz w:val="24"/>
        </w:rPr>
      </w:pPr>
      <w:r>
        <w:rPr>
          <w:sz w:val="24"/>
        </w:rPr>
        <w:t>maior pontuação no itemA.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rPr>
          <w:sz w:val="22"/>
        </w:rPr>
      </w:pPr>
    </w:p>
    <w:p w:rsidR="008C4484" w:rsidRDefault="00251251">
      <w:pPr>
        <w:pStyle w:val="PargrafodaLista"/>
        <w:numPr>
          <w:ilvl w:val="2"/>
          <w:numId w:val="4"/>
        </w:numPr>
        <w:tabs>
          <w:tab w:val="left" w:pos="818"/>
        </w:tabs>
        <w:spacing w:line="360" w:lineRule="auto"/>
        <w:ind w:right="153" w:firstLine="0"/>
        <w:jc w:val="both"/>
        <w:rPr>
          <w:sz w:val="24"/>
        </w:rPr>
      </w:pPr>
      <w:r>
        <w:rPr>
          <w:sz w:val="24"/>
        </w:rPr>
        <w:t>Persistindo o empate, o Comitê Gestor de avaliação estabelecerá o desempate, por maioria absoluta considerando o espaço com maior impacto no âmbito sociocultural do nosso município (itemB).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PargrafodaLista"/>
        <w:numPr>
          <w:ilvl w:val="2"/>
          <w:numId w:val="4"/>
        </w:numPr>
        <w:tabs>
          <w:tab w:val="left" w:pos="888"/>
        </w:tabs>
        <w:spacing w:line="360" w:lineRule="auto"/>
        <w:ind w:right="153" w:firstLine="0"/>
        <w:jc w:val="both"/>
        <w:rPr>
          <w:sz w:val="24"/>
        </w:rPr>
      </w:pPr>
      <w:r>
        <w:rPr>
          <w:sz w:val="24"/>
        </w:rPr>
        <w:t>O Comitê Gestor de Avaliação indicará uma lista de suplentes. Caso haja disponibilidade de recursos orçamentários, os mesmos poderão ser contemplados posteriormente, de acordo com a pontuação em ordem</w:t>
      </w:r>
      <w:r w:rsidR="00B102BB">
        <w:rPr>
          <w:sz w:val="24"/>
        </w:rPr>
        <w:t xml:space="preserve"> </w:t>
      </w:r>
      <w:r>
        <w:rPr>
          <w:sz w:val="24"/>
        </w:rPr>
        <w:t>decrescente.</w:t>
      </w:r>
    </w:p>
    <w:p w:rsidR="008C4484" w:rsidRDefault="008C4484">
      <w:pPr>
        <w:spacing w:line="360" w:lineRule="auto"/>
        <w:jc w:val="both"/>
        <w:rPr>
          <w:sz w:val="24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Ttulo1"/>
        <w:numPr>
          <w:ilvl w:val="0"/>
          <w:numId w:val="15"/>
        </w:numPr>
        <w:tabs>
          <w:tab w:val="left" w:pos="464"/>
        </w:tabs>
        <w:jc w:val="both"/>
      </w:pPr>
      <w:r>
        <w:t>DA</w:t>
      </w:r>
      <w:r w:rsidR="00571B50">
        <w:t xml:space="preserve"> </w:t>
      </w:r>
      <w:bookmarkStart w:id="0" w:name="_GoBack"/>
      <w:bookmarkEnd w:id="0"/>
      <w:r>
        <w:t>HOMOLOGAÇÃO</w:t>
      </w:r>
    </w:p>
    <w:p w:rsidR="00B102BB" w:rsidRDefault="00B102BB" w:rsidP="00B102BB">
      <w:pPr>
        <w:pStyle w:val="Ttulo1"/>
        <w:tabs>
          <w:tab w:val="left" w:pos="464"/>
        </w:tabs>
        <w:jc w:val="left"/>
      </w:pPr>
    </w:p>
    <w:p w:rsidR="00571B50" w:rsidRDefault="00251251" w:rsidP="00FE351F">
      <w:pPr>
        <w:pStyle w:val="PargrafodaLista"/>
        <w:numPr>
          <w:ilvl w:val="1"/>
          <w:numId w:val="15"/>
        </w:numPr>
        <w:tabs>
          <w:tab w:val="left" w:pos="592"/>
        </w:tabs>
        <w:spacing w:before="138" w:line="360" w:lineRule="auto"/>
        <w:ind w:right="164" w:firstLine="0"/>
        <w:jc w:val="both"/>
        <w:rPr>
          <w:sz w:val="24"/>
        </w:rPr>
      </w:pPr>
      <w:r w:rsidRPr="00571B50">
        <w:rPr>
          <w:sz w:val="24"/>
        </w:rPr>
        <w:t>O resultado preliminar da análise será di</w:t>
      </w:r>
      <w:r w:rsidR="00E13742" w:rsidRPr="00571B50">
        <w:rPr>
          <w:sz w:val="24"/>
        </w:rPr>
        <w:t xml:space="preserve">vulgado no dia </w:t>
      </w:r>
      <w:r w:rsidR="00571B50" w:rsidRPr="00571B50">
        <w:rPr>
          <w:sz w:val="24"/>
        </w:rPr>
        <w:t>18</w:t>
      </w:r>
      <w:r w:rsidR="000F701D" w:rsidRPr="00571B50">
        <w:rPr>
          <w:sz w:val="24"/>
        </w:rPr>
        <w:t xml:space="preserve"> de novembro</w:t>
      </w:r>
      <w:r w:rsidR="00E13742" w:rsidRPr="00571B50">
        <w:rPr>
          <w:sz w:val="24"/>
        </w:rPr>
        <w:t xml:space="preserve"> de 2020, </w:t>
      </w:r>
      <w:r w:rsidR="00571B50" w:rsidRPr="00571B50">
        <w:rPr>
          <w:sz w:val="24"/>
        </w:rPr>
        <w:t xml:space="preserve">no site da prefeitura Municipal de Meleiro </w:t>
      </w:r>
      <w:hyperlink r:id="rId6" w:history="1">
        <w:r w:rsidR="00571B50" w:rsidRPr="00571B50">
          <w:rPr>
            <w:rStyle w:val="Hyperlink"/>
            <w:sz w:val="24"/>
          </w:rPr>
          <w:t>www.meleiro.sc.gov.br</w:t>
        </w:r>
      </w:hyperlink>
      <w:r w:rsidR="00571B50" w:rsidRPr="00571B50">
        <w:rPr>
          <w:sz w:val="24"/>
        </w:rPr>
        <w:t xml:space="preserve"> </w:t>
      </w:r>
    </w:p>
    <w:p w:rsidR="00B102BB" w:rsidRPr="00571B50" w:rsidRDefault="00251251" w:rsidP="00FE351F">
      <w:pPr>
        <w:pStyle w:val="PargrafodaLista"/>
        <w:numPr>
          <w:ilvl w:val="1"/>
          <w:numId w:val="15"/>
        </w:numPr>
        <w:tabs>
          <w:tab w:val="left" w:pos="592"/>
        </w:tabs>
        <w:spacing w:before="138" w:line="360" w:lineRule="auto"/>
        <w:ind w:right="164" w:firstLine="0"/>
        <w:jc w:val="both"/>
        <w:rPr>
          <w:sz w:val="24"/>
        </w:rPr>
      </w:pPr>
      <w:r w:rsidRPr="00571B50">
        <w:rPr>
          <w:sz w:val="24"/>
        </w:rPr>
        <w:t>Os proponentes não selecionados poderão interpor recurso, conforme formulário disponíve</w:t>
      </w:r>
      <w:r w:rsidR="00571B50">
        <w:rPr>
          <w:sz w:val="24"/>
        </w:rPr>
        <w:t>l (Anexo VII), a ser entregue na</w:t>
      </w:r>
      <w:r w:rsidRPr="00571B50">
        <w:rPr>
          <w:sz w:val="24"/>
        </w:rPr>
        <w:t xml:space="preserve"> </w:t>
      </w:r>
      <w:r w:rsidR="00571B50">
        <w:rPr>
          <w:sz w:val="24"/>
        </w:rPr>
        <w:t>Secretaria de Educação, Cultura</w:t>
      </w:r>
      <w:r w:rsidR="00E13742" w:rsidRPr="00571B50">
        <w:rPr>
          <w:sz w:val="24"/>
        </w:rPr>
        <w:t>,</w:t>
      </w:r>
      <w:r w:rsidR="00571B50">
        <w:rPr>
          <w:sz w:val="24"/>
        </w:rPr>
        <w:t xml:space="preserve"> Esporte e Turismo ao lado da Prefeitura,</w:t>
      </w:r>
      <w:r w:rsidR="00E13742" w:rsidRPr="00571B50">
        <w:rPr>
          <w:sz w:val="24"/>
        </w:rPr>
        <w:t xml:space="preserve"> no Paço Municipal, Centro, Meleiro</w:t>
      </w:r>
      <w:r w:rsidRPr="00571B50">
        <w:rPr>
          <w:sz w:val="24"/>
        </w:rPr>
        <w:t xml:space="preserve">, de segunda a sexta-feira, no horário das 07h às </w:t>
      </w:r>
      <w:r w:rsidR="00E13742" w:rsidRPr="00571B50">
        <w:rPr>
          <w:sz w:val="24"/>
        </w:rPr>
        <w:t xml:space="preserve">11:30 , </w:t>
      </w:r>
      <w:r w:rsidRPr="00571B50">
        <w:rPr>
          <w:sz w:val="24"/>
        </w:rPr>
        <w:t>13h</w:t>
      </w:r>
      <w:r w:rsidR="00E13742" w:rsidRPr="00571B50">
        <w:rPr>
          <w:sz w:val="24"/>
        </w:rPr>
        <w:t xml:space="preserve"> às 17h</w:t>
      </w:r>
      <w:r w:rsidRPr="00571B50">
        <w:rPr>
          <w:sz w:val="24"/>
        </w:rPr>
        <w:t>, no prazo de até 02 (dois) dias úteis, contados da data de publicação do resultado da seleção.</w:t>
      </w:r>
    </w:p>
    <w:p w:rsidR="00B102BB" w:rsidRDefault="00251251" w:rsidP="00B102BB">
      <w:pPr>
        <w:pStyle w:val="PargrafodaLista"/>
        <w:numPr>
          <w:ilvl w:val="1"/>
          <w:numId w:val="15"/>
        </w:numPr>
        <w:tabs>
          <w:tab w:val="left" w:pos="592"/>
        </w:tabs>
        <w:spacing w:before="138" w:line="360" w:lineRule="auto"/>
        <w:ind w:right="164" w:firstLine="0"/>
        <w:jc w:val="both"/>
        <w:rPr>
          <w:sz w:val="24"/>
        </w:rPr>
      </w:pPr>
      <w:r w:rsidRPr="00B102BB">
        <w:rPr>
          <w:sz w:val="24"/>
        </w:rPr>
        <w:t>O Comitê Gestor de Avaliação promoverá os julgamentos dos pedidos dos recursos interpostos, em até 02 (dois) dias</w:t>
      </w:r>
      <w:r w:rsidR="00571B50">
        <w:rPr>
          <w:sz w:val="24"/>
        </w:rPr>
        <w:t xml:space="preserve"> </w:t>
      </w:r>
      <w:r w:rsidRPr="00B102BB">
        <w:rPr>
          <w:sz w:val="24"/>
        </w:rPr>
        <w:t>úteis.</w:t>
      </w:r>
    </w:p>
    <w:p w:rsidR="00B102BB" w:rsidRDefault="00251251" w:rsidP="00B102BB">
      <w:pPr>
        <w:pStyle w:val="PargrafodaLista"/>
        <w:numPr>
          <w:ilvl w:val="1"/>
          <w:numId w:val="15"/>
        </w:numPr>
        <w:tabs>
          <w:tab w:val="left" w:pos="592"/>
        </w:tabs>
        <w:spacing w:before="138" w:line="360" w:lineRule="auto"/>
        <w:ind w:right="164" w:firstLine="0"/>
        <w:jc w:val="both"/>
        <w:rPr>
          <w:sz w:val="24"/>
        </w:rPr>
      </w:pPr>
      <w:r w:rsidRPr="00B102BB">
        <w:rPr>
          <w:sz w:val="24"/>
        </w:rPr>
        <w:t>Transcorrido o prazo de interposição dos recursos, este Chamamento público será homologado pela Secretaria Municipal de</w:t>
      </w:r>
      <w:r w:rsidR="00E13742" w:rsidRPr="00B102BB">
        <w:rPr>
          <w:sz w:val="24"/>
        </w:rPr>
        <w:t xml:space="preserve"> Educação, Cultura,</w:t>
      </w:r>
      <w:r w:rsidRPr="00B102BB">
        <w:rPr>
          <w:sz w:val="24"/>
        </w:rPr>
        <w:t xml:space="preserve"> Esporte</w:t>
      </w:r>
      <w:r w:rsidR="00E13742" w:rsidRPr="00B102BB">
        <w:rPr>
          <w:sz w:val="24"/>
        </w:rPr>
        <w:t xml:space="preserve"> e Turismo</w:t>
      </w:r>
      <w:r w:rsidRPr="00B102BB">
        <w:rPr>
          <w:sz w:val="24"/>
        </w:rPr>
        <w:t>, tendo a lista oficial de aprovados publicad</w:t>
      </w:r>
      <w:r w:rsidR="00E13742" w:rsidRPr="00B102BB">
        <w:rPr>
          <w:sz w:val="24"/>
        </w:rPr>
        <w:t>o no site oficial do Município:</w:t>
      </w:r>
      <w:hyperlink w:history="1">
        <w:r w:rsidR="00E13742" w:rsidRPr="00B102BB">
          <w:rPr>
            <w:rStyle w:val="Hyperlink"/>
            <w:sz w:val="24"/>
          </w:rPr>
          <w:t xml:space="preserve">www.meleiro.sc.gov.br, </w:t>
        </w:r>
      </w:hyperlink>
      <w:r w:rsidR="00E13742" w:rsidRPr="00B102BB">
        <w:rPr>
          <w:sz w:val="24"/>
        </w:rPr>
        <w:t xml:space="preserve">no dia </w:t>
      </w:r>
      <w:r w:rsidR="00571B50">
        <w:rPr>
          <w:sz w:val="24"/>
        </w:rPr>
        <w:t>23</w:t>
      </w:r>
      <w:r w:rsidR="000F701D" w:rsidRPr="00B102BB">
        <w:rPr>
          <w:sz w:val="24"/>
        </w:rPr>
        <w:t xml:space="preserve"> de </w:t>
      </w:r>
      <w:r w:rsidR="00571B50">
        <w:rPr>
          <w:sz w:val="24"/>
        </w:rPr>
        <w:t xml:space="preserve">novembro </w:t>
      </w:r>
      <w:r w:rsidRPr="00B102BB">
        <w:rPr>
          <w:sz w:val="24"/>
        </w:rPr>
        <w:t>de 2020.</w:t>
      </w:r>
    </w:p>
    <w:p w:rsidR="008C4484" w:rsidRPr="00B102BB" w:rsidRDefault="00251251" w:rsidP="00B102BB">
      <w:pPr>
        <w:pStyle w:val="PargrafodaLista"/>
        <w:numPr>
          <w:ilvl w:val="1"/>
          <w:numId w:val="15"/>
        </w:numPr>
        <w:tabs>
          <w:tab w:val="left" w:pos="592"/>
        </w:tabs>
        <w:spacing w:before="138" w:line="360" w:lineRule="auto"/>
        <w:ind w:right="164" w:firstLine="0"/>
        <w:jc w:val="both"/>
        <w:rPr>
          <w:sz w:val="24"/>
        </w:rPr>
      </w:pPr>
      <w:r w:rsidRPr="00B102BB">
        <w:rPr>
          <w:sz w:val="24"/>
        </w:rPr>
        <w:t>É de total responsabilidade dos proponentes acompanhar a atualização das informações no endereço eletrônico do</w:t>
      </w:r>
      <w:r w:rsidR="00571B50">
        <w:rPr>
          <w:sz w:val="24"/>
        </w:rPr>
        <w:t xml:space="preserve"> </w:t>
      </w:r>
      <w:r w:rsidRPr="00B102BB">
        <w:rPr>
          <w:sz w:val="24"/>
        </w:rPr>
        <w:t>Município.</w:t>
      </w:r>
    </w:p>
    <w:p w:rsidR="008C4484" w:rsidRDefault="008C4484">
      <w:pPr>
        <w:pStyle w:val="Corpodetexto"/>
        <w:spacing w:before="11"/>
        <w:rPr>
          <w:sz w:val="35"/>
        </w:rPr>
      </w:pPr>
    </w:p>
    <w:p w:rsidR="008C4484" w:rsidRDefault="00251251">
      <w:pPr>
        <w:pStyle w:val="Ttulo1"/>
        <w:numPr>
          <w:ilvl w:val="0"/>
          <w:numId w:val="15"/>
        </w:numPr>
        <w:tabs>
          <w:tab w:val="left" w:pos="464"/>
        </w:tabs>
        <w:jc w:val="both"/>
      </w:pPr>
      <w:r>
        <w:t>DA CELEBRAÇÃO DO TERMO E LIBERAÇÃO DOS</w:t>
      </w:r>
      <w:r w:rsidR="00571B50">
        <w:t xml:space="preserve"> </w:t>
      </w:r>
      <w:r>
        <w:t>RECURSOS</w:t>
      </w:r>
    </w:p>
    <w:p w:rsidR="00B102BB" w:rsidRDefault="00B102BB" w:rsidP="00B102BB">
      <w:pPr>
        <w:pStyle w:val="Ttulo1"/>
        <w:tabs>
          <w:tab w:val="left" w:pos="464"/>
        </w:tabs>
        <w:jc w:val="left"/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594"/>
        </w:tabs>
        <w:spacing w:before="138" w:line="360" w:lineRule="auto"/>
        <w:ind w:right="155" w:firstLine="0"/>
        <w:jc w:val="both"/>
        <w:rPr>
          <w:sz w:val="24"/>
        </w:rPr>
      </w:pPr>
      <w:r>
        <w:rPr>
          <w:sz w:val="24"/>
        </w:rPr>
        <w:t>O proponente contemplado neste edital, pessoa física ou jurídica, deverá apresentar conta corrente ativa em qualquer Insti</w:t>
      </w:r>
      <w:r w:rsidR="0073667D">
        <w:rPr>
          <w:sz w:val="24"/>
        </w:rPr>
        <w:t xml:space="preserve">tuição Financeira </w:t>
      </w:r>
      <w:r>
        <w:rPr>
          <w:sz w:val="24"/>
        </w:rPr>
        <w:t>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622"/>
        </w:tabs>
        <w:spacing w:line="360" w:lineRule="auto"/>
        <w:ind w:right="156" w:firstLine="0"/>
        <w:jc w:val="both"/>
        <w:rPr>
          <w:sz w:val="24"/>
        </w:rPr>
      </w:pPr>
      <w:r>
        <w:rPr>
          <w:sz w:val="24"/>
        </w:rPr>
        <w:t>Os contemplados receberão o recurso em parcelas a serem definidas de acordo com a demanda deste edital, que será depositada em conta corrente apresentada, cabendo-lhes a responsabilidade de executar a prestação de contas e a contrapartida dentro dos prazos previstos.</w:t>
      </w:r>
    </w:p>
    <w:p w:rsidR="008C4484" w:rsidRDefault="008C4484">
      <w:pPr>
        <w:spacing w:line="360" w:lineRule="auto"/>
        <w:jc w:val="both"/>
        <w:rPr>
          <w:sz w:val="24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662"/>
        </w:tabs>
        <w:spacing w:line="360" w:lineRule="auto"/>
        <w:ind w:right="165" w:firstLine="0"/>
        <w:jc w:val="both"/>
        <w:rPr>
          <w:sz w:val="24"/>
        </w:rPr>
      </w:pPr>
      <w:r>
        <w:rPr>
          <w:sz w:val="24"/>
        </w:rPr>
        <w:t>A previsão do início dos pagamentos será de até 05 dias após a publicação dos contemplados.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Ttulo1"/>
        <w:numPr>
          <w:ilvl w:val="0"/>
          <w:numId w:val="15"/>
        </w:numPr>
        <w:tabs>
          <w:tab w:val="left" w:pos="464"/>
        </w:tabs>
        <w:jc w:val="both"/>
      </w:pPr>
      <w:r>
        <w:t>DAS OBRIGAÇÕES E PRESTAÇÕES DECONTAS</w:t>
      </w:r>
    </w:p>
    <w:p w:rsidR="00B102BB" w:rsidRDefault="00B102BB" w:rsidP="00B102BB">
      <w:pPr>
        <w:pStyle w:val="Ttulo1"/>
        <w:tabs>
          <w:tab w:val="left" w:pos="464"/>
        </w:tabs>
        <w:jc w:val="left"/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584"/>
        </w:tabs>
        <w:spacing w:before="138"/>
        <w:ind w:left="584" w:hanging="360"/>
        <w:jc w:val="both"/>
        <w:rPr>
          <w:sz w:val="24"/>
        </w:rPr>
      </w:pPr>
      <w:r>
        <w:rPr>
          <w:sz w:val="24"/>
        </w:rPr>
        <w:t>Como contrapartida, o art. 9° da Lei nº 14.017/2020,exigirá: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rPr>
          <w:sz w:val="22"/>
        </w:rPr>
      </w:pPr>
    </w:p>
    <w:p w:rsidR="008C4484" w:rsidRDefault="00251251">
      <w:pPr>
        <w:spacing w:line="360" w:lineRule="auto"/>
        <w:ind w:left="224" w:right="156"/>
        <w:jc w:val="both"/>
        <w:rPr>
          <w:i/>
          <w:sz w:val="24"/>
        </w:rPr>
      </w:pPr>
      <w:r>
        <w:rPr>
          <w:i/>
          <w:sz w:val="24"/>
        </w:rPr>
        <w:t>Art. 9º Os espaços culturais beneficiados ficarão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de cultura do local.</w:t>
      </w:r>
    </w:p>
    <w:p w:rsidR="008C4484" w:rsidRDefault="008C4484">
      <w:pPr>
        <w:pStyle w:val="Corpodetexto"/>
        <w:rPr>
          <w:i/>
          <w:sz w:val="36"/>
        </w:rPr>
      </w:pPr>
    </w:p>
    <w:p w:rsidR="008C4484" w:rsidRDefault="00251251">
      <w:pPr>
        <w:pStyle w:val="PargrafodaLista"/>
        <w:numPr>
          <w:ilvl w:val="2"/>
          <w:numId w:val="15"/>
        </w:numPr>
        <w:tabs>
          <w:tab w:val="left" w:pos="818"/>
        </w:tabs>
        <w:spacing w:line="360" w:lineRule="auto"/>
        <w:ind w:left="224" w:right="156" w:firstLine="0"/>
        <w:jc w:val="both"/>
        <w:rPr>
          <w:sz w:val="24"/>
        </w:rPr>
      </w:pPr>
      <w:r>
        <w:rPr>
          <w:sz w:val="24"/>
        </w:rPr>
        <w:t>Preencher o Anexo V com sugestões de contrapartidas condizentes com a área de atuação cultural do espaço proponente e exequíveis preferencialmente no âmbito educacional, configurando bens ou serviços economicamente mensuráveis, isto é, valores reais de tal prestação deserviço.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586"/>
        </w:tabs>
        <w:spacing w:before="1" w:line="360" w:lineRule="auto"/>
        <w:ind w:right="153" w:firstLine="0"/>
        <w:jc w:val="both"/>
        <w:rPr>
          <w:sz w:val="24"/>
        </w:rPr>
      </w:pPr>
      <w:r>
        <w:rPr>
          <w:sz w:val="24"/>
        </w:rPr>
        <w:t>A prestação de contas deverá comprovar que o subsídio mensal recebido foi utilizado para gastos relativos à manutenção da atividade cultural dobeneficiário.</w:t>
      </w:r>
    </w:p>
    <w:p w:rsidR="008C4484" w:rsidRDefault="008C4484">
      <w:pPr>
        <w:pStyle w:val="Corpodetexto"/>
        <w:spacing w:before="11"/>
        <w:rPr>
          <w:sz w:val="35"/>
        </w:rPr>
      </w:pPr>
    </w:p>
    <w:p w:rsidR="008C4484" w:rsidRDefault="00251251">
      <w:pPr>
        <w:pStyle w:val="PargrafodaLista"/>
        <w:numPr>
          <w:ilvl w:val="2"/>
          <w:numId w:val="15"/>
        </w:numPr>
        <w:tabs>
          <w:tab w:val="left" w:pos="786"/>
        </w:tabs>
        <w:spacing w:line="360" w:lineRule="auto"/>
        <w:ind w:left="224" w:right="160" w:firstLine="0"/>
        <w:jc w:val="both"/>
        <w:rPr>
          <w:sz w:val="24"/>
        </w:rPr>
      </w:pPr>
      <w:r>
        <w:rPr>
          <w:sz w:val="24"/>
        </w:rPr>
        <w:t>O processo de prestação de contas é de total responsabilidade do proponente e deverá seguir o modelo no Anexo VIII.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PargrafodaLista"/>
        <w:numPr>
          <w:ilvl w:val="2"/>
          <w:numId w:val="1"/>
        </w:numPr>
        <w:tabs>
          <w:tab w:val="left" w:pos="772"/>
        </w:tabs>
        <w:spacing w:line="360" w:lineRule="auto"/>
        <w:ind w:right="152" w:firstLine="0"/>
        <w:jc w:val="both"/>
        <w:rPr>
          <w:sz w:val="24"/>
        </w:rPr>
      </w:pPr>
      <w:r>
        <w:rPr>
          <w:sz w:val="24"/>
        </w:rPr>
        <w:t>O beneficiário deverá apresentar a prestação de contas do valor recebido em até 30 dias após o recebimento da última parcela dosubsídio.</w:t>
      </w:r>
    </w:p>
    <w:p w:rsidR="008C4484" w:rsidRDefault="008C4484">
      <w:pPr>
        <w:pStyle w:val="Corpodetexto"/>
        <w:spacing w:before="2"/>
        <w:rPr>
          <w:sz w:val="35"/>
        </w:rPr>
      </w:pPr>
    </w:p>
    <w:p w:rsidR="008C4484" w:rsidRDefault="00251251">
      <w:pPr>
        <w:pStyle w:val="PargrafodaLista"/>
        <w:numPr>
          <w:ilvl w:val="2"/>
          <w:numId w:val="1"/>
        </w:numPr>
        <w:tabs>
          <w:tab w:val="left" w:pos="764"/>
        </w:tabs>
        <w:ind w:left="764" w:hanging="540"/>
        <w:jc w:val="both"/>
        <w:rPr>
          <w:sz w:val="24"/>
        </w:rPr>
      </w:pPr>
      <w:r>
        <w:rPr>
          <w:sz w:val="24"/>
        </w:rPr>
        <w:t>A ausência da prestação de contas implicará nas seguintessanções:</w:t>
      </w:r>
    </w:p>
    <w:p w:rsidR="008C4484" w:rsidRDefault="00251251">
      <w:pPr>
        <w:pStyle w:val="PargrafodaLista"/>
        <w:numPr>
          <w:ilvl w:val="0"/>
          <w:numId w:val="7"/>
        </w:numPr>
        <w:tabs>
          <w:tab w:val="left" w:pos="364"/>
        </w:tabs>
        <w:spacing w:before="138"/>
        <w:ind w:left="363"/>
        <w:jc w:val="both"/>
        <w:rPr>
          <w:sz w:val="24"/>
        </w:rPr>
      </w:pPr>
      <w:r>
        <w:rPr>
          <w:sz w:val="24"/>
        </w:rPr>
        <w:t>Devolução dos recursos;</w:t>
      </w:r>
    </w:p>
    <w:p w:rsidR="008C4484" w:rsidRDefault="00251251">
      <w:pPr>
        <w:pStyle w:val="PargrafodaLista"/>
        <w:numPr>
          <w:ilvl w:val="0"/>
          <w:numId w:val="7"/>
        </w:numPr>
        <w:tabs>
          <w:tab w:val="left" w:pos="370"/>
        </w:tabs>
        <w:spacing w:before="138" w:line="360" w:lineRule="auto"/>
        <w:ind w:right="158" w:firstLine="0"/>
        <w:jc w:val="both"/>
        <w:rPr>
          <w:sz w:val="24"/>
        </w:rPr>
      </w:pPr>
      <w:r>
        <w:rPr>
          <w:sz w:val="24"/>
        </w:rPr>
        <w:t>Suspensão temporária da participação em chamamentos públicos e impedimento de celebrar parceria ou contrato com órgãos e entidades da esfera municipal;</w:t>
      </w:r>
    </w:p>
    <w:p w:rsidR="008C4484" w:rsidRDefault="008C4484">
      <w:pPr>
        <w:spacing w:line="360" w:lineRule="auto"/>
        <w:jc w:val="both"/>
        <w:rPr>
          <w:sz w:val="24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PargrafodaLista"/>
        <w:numPr>
          <w:ilvl w:val="0"/>
          <w:numId w:val="7"/>
        </w:numPr>
        <w:tabs>
          <w:tab w:val="left" w:pos="380"/>
        </w:tabs>
        <w:spacing w:line="360" w:lineRule="auto"/>
        <w:ind w:right="156" w:firstLine="0"/>
        <w:jc w:val="both"/>
        <w:rPr>
          <w:sz w:val="24"/>
        </w:rPr>
      </w:pPr>
      <w:r>
        <w:rPr>
          <w:sz w:val="24"/>
        </w:rPr>
        <w:t>Declaração de inidoneidade para participar de chamamento público ou celebrar parceria ou contrato com órgãos e entidades de todas as esferas de governo, enquanto perdurarem os motivos daspunições;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Ttulo1"/>
        <w:numPr>
          <w:ilvl w:val="0"/>
          <w:numId w:val="15"/>
        </w:numPr>
        <w:tabs>
          <w:tab w:val="left" w:pos="584"/>
        </w:tabs>
        <w:ind w:left="584" w:hanging="360"/>
        <w:jc w:val="both"/>
      </w:pPr>
      <w:r>
        <w:t>DISPOSIÇÕESFINAIS</w:t>
      </w:r>
    </w:p>
    <w:p w:rsidR="004B7742" w:rsidRDefault="004B7742" w:rsidP="004B7742">
      <w:pPr>
        <w:pStyle w:val="Ttulo1"/>
        <w:tabs>
          <w:tab w:val="left" w:pos="584"/>
        </w:tabs>
        <w:ind w:left="584"/>
        <w:jc w:val="left"/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722"/>
        </w:tabs>
        <w:spacing w:before="138" w:line="360" w:lineRule="auto"/>
        <w:ind w:right="151" w:firstLine="0"/>
        <w:jc w:val="both"/>
        <w:rPr>
          <w:sz w:val="24"/>
        </w:rPr>
      </w:pPr>
      <w:r>
        <w:rPr>
          <w:sz w:val="24"/>
        </w:rPr>
        <w:t>Os recursos financeiros destinados por este Edital e não utilizados por falta de projetos propostos e/ou qualificados deverão ser destinados aos projetos suplentes, obedecendo à ordem de classificação geral do edital, conforme pontuaçãoatingida.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714"/>
        </w:tabs>
        <w:spacing w:line="360" w:lineRule="auto"/>
        <w:ind w:right="157" w:firstLine="0"/>
        <w:jc w:val="both"/>
        <w:rPr>
          <w:sz w:val="24"/>
        </w:rPr>
      </w:pPr>
      <w:r>
        <w:rPr>
          <w:sz w:val="24"/>
        </w:rPr>
        <w:t>Os projetos contemplados neste edital autorizam a Pref</w:t>
      </w:r>
      <w:r w:rsidR="0073667D">
        <w:rPr>
          <w:sz w:val="24"/>
        </w:rPr>
        <w:t>eitura Municipal de Meleiro</w:t>
      </w:r>
      <w:r>
        <w:rPr>
          <w:sz w:val="24"/>
        </w:rPr>
        <w:t xml:space="preserve"> e Secretaria de </w:t>
      </w:r>
      <w:r w:rsidR="0073667D">
        <w:rPr>
          <w:sz w:val="24"/>
        </w:rPr>
        <w:t xml:space="preserve">Educação, Cultura, </w:t>
      </w:r>
      <w:r>
        <w:rPr>
          <w:sz w:val="24"/>
        </w:rPr>
        <w:t>Esporte</w:t>
      </w:r>
      <w:r w:rsidR="0073667D">
        <w:rPr>
          <w:sz w:val="24"/>
        </w:rPr>
        <w:t xml:space="preserve"> e Turismo</w:t>
      </w:r>
      <w:r>
        <w:rPr>
          <w:sz w:val="24"/>
        </w:rPr>
        <w:t>, pela pessoa física e/ou jurídica do proponente, o uso de seu nome, do título e informações relativas ao projeto, bem como vozes e imagem, sem qualquer ônus, por período indeterminado, para fins exclusivamente promocionais e/ou publicitários, relacionados à área</w:t>
      </w:r>
      <w:r w:rsidR="00571B50">
        <w:rPr>
          <w:sz w:val="24"/>
        </w:rPr>
        <w:t xml:space="preserve"> </w:t>
      </w:r>
      <w:r>
        <w:rPr>
          <w:sz w:val="24"/>
        </w:rPr>
        <w:t>cultural.</w:t>
      </w:r>
    </w:p>
    <w:p w:rsidR="008C4484" w:rsidRDefault="008C4484">
      <w:pPr>
        <w:pStyle w:val="Corpodetexto"/>
        <w:rPr>
          <w:sz w:val="36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724"/>
        </w:tabs>
        <w:spacing w:line="259" w:lineRule="auto"/>
        <w:ind w:right="161" w:firstLine="0"/>
        <w:jc w:val="both"/>
        <w:rPr>
          <w:sz w:val="24"/>
        </w:rPr>
      </w:pPr>
      <w:r>
        <w:rPr>
          <w:sz w:val="24"/>
        </w:rPr>
        <w:t>Os casos omissos serão encaminhados à apreciação da Secretaria de</w:t>
      </w:r>
      <w:r w:rsidR="0073667D">
        <w:rPr>
          <w:sz w:val="24"/>
        </w:rPr>
        <w:t xml:space="preserve"> Educação ,</w:t>
      </w:r>
      <w:r>
        <w:rPr>
          <w:sz w:val="24"/>
        </w:rPr>
        <w:t xml:space="preserve"> Cultura, Esporte</w:t>
      </w:r>
      <w:r w:rsidR="0073667D">
        <w:rPr>
          <w:sz w:val="24"/>
        </w:rPr>
        <w:t xml:space="preserve">  e Turismo</w:t>
      </w:r>
      <w:r>
        <w:rPr>
          <w:sz w:val="24"/>
        </w:rPr>
        <w:t xml:space="preserve"> e Comitê Gestor deAvaliação.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spacing w:before="9"/>
        <w:rPr>
          <w:sz w:val="27"/>
        </w:rPr>
      </w:pPr>
    </w:p>
    <w:p w:rsidR="008C4484" w:rsidRDefault="00251251">
      <w:pPr>
        <w:pStyle w:val="PargrafodaLista"/>
        <w:numPr>
          <w:ilvl w:val="1"/>
          <w:numId w:val="15"/>
        </w:numPr>
        <w:tabs>
          <w:tab w:val="left" w:pos="704"/>
        </w:tabs>
        <w:ind w:left="704" w:hanging="480"/>
        <w:rPr>
          <w:sz w:val="24"/>
        </w:rPr>
      </w:pPr>
      <w:r>
        <w:rPr>
          <w:sz w:val="24"/>
        </w:rPr>
        <w:t>Integram este Chamamento Público, para todos os fins e efeitos, os seguintesAnexos: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spacing w:before="7"/>
        <w:rPr>
          <w:sz w:val="29"/>
        </w:rPr>
      </w:pPr>
    </w:p>
    <w:p w:rsidR="008C4484" w:rsidRDefault="00251251">
      <w:pPr>
        <w:pStyle w:val="PargrafodaLista"/>
        <w:numPr>
          <w:ilvl w:val="2"/>
          <w:numId w:val="15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Anexo I – Cronograma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spacing w:before="8"/>
        <w:rPr>
          <w:sz w:val="29"/>
        </w:rPr>
      </w:pPr>
    </w:p>
    <w:p w:rsidR="008C4484" w:rsidRDefault="00251251">
      <w:pPr>
        <w:pStyle w:val="PargrafodaLista"/>
        <w:numPr>
          <w:ilvl w:val="2"/>
          <w:numId w:val="15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Anexo II – Modelo de relatório para Autodeclaração da interrupção dasatividades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spacing w:before="7"/>
        <w:rPr>
          <w:sz w:val="29"/>
        </w:rPr>
      </w:pPr>
    </w:p>
    <w:p w:rsidR="008C4484" w:rsidRDefault="00251251">
      <w:pPr>
        <w:pStyle w:val="PargrafodaLista"/>
        <w:numPr>
          <w:ilvl w:val="2"/>
          <w:numId w:val="15"/>
        </w:numPr>
        <w:tabs>
          <w:tab w:val="left" w:pos="884"/>
        </w:tabs>
        <w:spacing w:before="1"/>
        <w:ind w:left="884" w:hanging="660"/>
        <w:rPr>
          <w:sz w:val="24"/>
        </w:rPr>
      </w:pPr>
      <w:r>
        <w:rPr>
          <w:sz w:val="24"/>
        </w:rPr>
        <w:t>Anexo III – Modelo de relatório do impacto sociocultural dasatividades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spacing w:before="7"/>
        <w:rPr>
          <w:sz w:val="29"/>
        </w:rPr>
      </w:pPr>
    </w:p>
    <w:p w:rsidR="008C4484" w:rsidRDefault="00251251">
      <w:pPr>
        <w:pStyle w:val="PargrafodaLista"/>
        <w:numPr>
          <w:ilvl w:val="2"/>
          <w:numId w:val="15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Anexo IV – Declaração de cumprimento pleno dos requisitos dehabilitação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spacing w:before="8"/>
        <w:rPr>
          <w:sz w:val="29"/>
        </w:rPr>
      </w:pPr>
    </w:p>
    <w:p w:rsidR="008C4484" w:rsidRDefault="00251251">
      <w:pPr>
        <w:pStyle w:val="PargrafodaLista"/>
        <w:numPr>
          <w:ilvl w:val="2"/>
          <w:numId w:val="15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Anexo V – Contrapartidas oferecidas</w:t>
      </w:r>
    </w:p>
    <w:p w:rsidR="008C4484" w:rsidRDefault="008C4484">
      <w:pPr>
        <w:rPr>
          <w:sz w:val="24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PargrafodaLista"/>
        <w:numPr>
          <w:ilvl w:val="2"/>
          <w:numId w:val="15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Anexo VI – Relatório deDespesas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spacing w:before="7"/>
        <w:rPr>
          <w:sz w:val="29"/>
        </w:rPr>
      </w:pPr>
    </w:p>
    <w:p w:rsidR="008C4484" w:rsidRDefault="00251251">
      <w:pPr>
        <w:pStyle w:val="PargrafodaLista"/>
        <w:numPr>
          <w:ilvl w:val="2"/>
          <w:numId w:val="15"/>
        </w:numPr>
        <w:tabs>
          <w:tab w:val="left" w:pos="884"/>
        </w:tabs>
        <w:spacing w:before="1"/>
        <w:ind w:left="884" w:hanging="660"/>
        <w:rPr>
          <w:sz w:val="24"/>
        </w:rPr>
      </w:pPr>
      <w:r>
        <w:rPr>
          <w:sz w:val="24"/>
        </w:rPr>
        <w:t>Anexo VII – Formulário pararecurso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spacing w:before="7"/>
        <w:rPr>
          <w:sz w:val="29"/>
        </w:rPr>
      </w:pPr>
    </w:p>
    <w:p w:rsidR="008C4484" w:rsidRDefault="00251251">
      <w:pPr>
        <w:pStyle w:val="PargrafodaLista"/>
        <w:numPr>
          <w:ilvl w:val="2"/>
          <w:numId w:val="15"/>
        </w:numPr>
        <w:tabs>
          <w:tab w:val="left" w:pos="884"/>
        </w:tabs>
        <w:ind w:left="884" w:hanging="660"/>
        <w:rPr>
          <w:sz w:val="24"/>
        </w:rPr>
      </w:pPr>
      <w:r>
        <w:rPr>
          <w:sz w:val="24"/>
        </w:rPr>
        <w:t>Anexo VIII – Relatório de Prestação de Contas do recursorecebido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spacing w:before="9"/>
        <w:rPr>
          <w:sz w:val="25"/>
        </w:rPr>
      </w:pPr>
    </w:p>
    <w:p w:rsidR="008C4484" w:rsidRDefault="00571B50" w:rsidP="0073667D">
      <w:pPr>
        <w:pStyle w:val="Corpodetexto"/>
        <w:spacing w:before="1"/>
      </w:pPr>
      <w:r>
        <w:t xml:space="preserve">  Meleiro/SC, 29</w:t>
      </w:r>
      <w:r w:rsidR="0073667D">
        <w:t xml:space="preserve"> de Outubro</w:t>
      </w:r>
      <w:r w:rsidR="00251251">
        <w:t xml:space="preserve"> de 2020.</w:t>
      </w: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rPr>
          <w:sz w:val="26"/>
        </w:rPr>
      </w:pPr>
    </w:p>
    <w:p w:rsidR="008C4484" w:rsidRDefault="008C4484">
      <w:pPr>
        <w:pStyle w:val="Corpodetexto"/>
        <w:rPr>
          <w:sz w:val="32"/>
        </w:rPr>
      </w:pPr>
    </w:p>
    <w:p w:rsidR="008C4484" w:rsidRDefault="0073667D">
      <w:pPr>
        <w:pStyle w:val="Ttulo1"/>
        <w:ind w:left="1694" w:right="1624"/>
      </w:pPr>
      <w:r>
        <w:t>EDER MATTOS</w:t>
      </w:r>
    </w:p>
    <w:p w:rsidR="008C4484" w:rsidRDefault="00251251">
      <w:pPr>
        <w:pStyle w:val="Corpodetexto"/>
        <w:spacing w:before="138"/>
        <w:ind w:left="1694" w:right="1624"/>
        <w:jc w:val="center"/>
      </w:pPr>
      <w:r>
        <w:t>Prefeito Municipal</w:t>
      </w:r>
    </w:p>
    <w:p w:rsidR="008C4484" w:rsidRDefault="008C4484">
      <w:pPr>
        <w:jc w:val="center"/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Ttulo1"/>
        <w:ind w:left="224"/>
        <w:jc w:val="left"/>
      </w:pPr>
      <w:r>
        <w:t>ANEXO I</w:t>
      </w:r>
    </w:p>
    <w:p w:rsidR="008C4484" w:rsidRDefault="008C4484">
      <w:pPr>
        <w:pStyle w:val="Corpodetexto"/>
        <w:rPr>
          <w:b/>
          <w:sz w:val="26"/>
        </w:rPr>
      </w:pPr>
    </w:p>
    <w:p w:rsidR="008C4484" w:rsidRDefault="008C4484">
      <w:pPr>
        <w:pStyle w:val="Corpodetexto"/>
        <w:spacing w:before="10"/>
        <w:rPr>
          <w:b/>
          <w:sz w:val="35"/>
        </w:rPr>
      </w:pPr>
    </w:p>
    <w:p w:rsidR="008C4484" w:rsidRDefault="00251251">
      <w:pPr>
        <w:spacing w:before="1"/>
        <w:ind w:left="224"/>
        <w:rPr>
          <w:b/>
          <w:sz w:val="24"/>
        </w:rPr>
      </w:pPr>
      <w:r>
        <w:rPr>
          <w:b/>
          <w:sz w:val="24"/>
        </w:rPr>
        <w:t>CRONOGRAMA</w:t>
      </w:r>
    </w:p>
    <w:p w:rsidR="008C4484" w:rsidRDefault="008C4484">
      <w:pPr>
        <w:pStyle w:val="Corpodetexto"/>
        <w:spacing w:before="9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3940"/>
      </w:tblGrid>
      <w:tr w:rsidR="008C4484">
        <w:trPr>
          <w:trHeight w:val="552"/>
        </w:trPr>
        <w:tc>
          <w:tcPr>
            <w:tcW w:w="4956" w:type="dxa"/>
          </w:tcPr>
          <w:p w:rsidR="008C4484" w:rsidRDefault="00251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Publicação do Edital de Chamamento Público:</w:t>
            </w:r>
          </w:p>
        </w:tc>
        <w:tc>
          <w:tcPr>
            <w:tcW w:w="3940" w:type="dxa"/>
          </w:tcPr>
          <w:p w:rsidR="008C4484" w:rsidRPr="002D3707" w:rsidRDefault="00FE0D66" w:rsidP="002D3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571B50">
              <w:rPr>
                <w:sz w:val="24"/>
              </w:rPr>
              <w:t xml:space="preserve">9 de outubro </w:t>
            </w:r>
            <w:r w:rsidR="002D3707" w:rsidRPr="002D3707">
              <w:rPr>
                <w:sz w:val="24"/>
              </w:rPr>
              <w:t>2020</w:t>
            </w:r>
          </w:p>
        </w:tc>
      </w:tr>
      <w:tr w:rsidR="008C4484">
        <w:trPr>
          <w:trHeight w:val="827"/>
        </w:trPr>
        <w:tc>
          <w:tcPr>
            <w:tcW w:w="4956" w:type="dxa"/>
          </w:tcPr>
          <w:p w:rsidR="008C4484" w:rsidRDefault="00251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 de inscrição dos projetos:</w:t>
            </w:r>
          </w:p>
        </w:tc>
        <w:tc>
          <w:tcPr>
            <w:tcW w:w="3940" w:type="dxa"/>
          </w:tcPr>
          <w:p w:rsidR="008C4484" w:rsidRDefault="00FE0D66" w:rsidP="00FE0D66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29</w:t>
            </w:r>
            <w:r w:rsidR="004B7742">
              <w:rPr>
                <w:sz w:val="24"/>
              </w:rPr>
              <w:t xml:space="preserve"> </w:t>
            </w:r>
            <w:r w:rsidR="00ED46B7">
              <w:rPr>
                <w:sz w:val="24"/>
              </w:rPr>
              <w:t xml:space="preserve">de </w:t>
            </w:r>
            <w:r w:rsidR="002D3707">
              <w:rPr>
                <w:sz w:val="24"/>
              </w:rPr>
              <w:t>outubro</w:t>
            </w:r>
            <w:r w:rsidR="00ED46B7">
              <w:rPr>
                <w:sz w:val="24"/>
              </w:rPr>
              <w:t xml:space="preserve"> a</w:t>
            </w:r>
            <w:r w:rsidR="004B7742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="002D3707">
              <w:rPr>
                <w:sz w:val="24"/>
              </w:rPr>
              <w:t xml:space="preserve"> de novembro de</w:t>
            </w:r>
            <w:r w:rsidR="00251251">
              <w:rPr>
                <w:sz w:val="24"/>
              </w:rPr>
              <w:t xml:space="preserve"> 2020</w:t>
            </w:r>
          </w:p>
        </w:tc>
      </w:tr>
      <w:tr w:rsidR="008C4484">
        <w:trPr>
          <w:trHeight w:val="552"/>
        </w:trPr>
        <w:tc>
          <w:tcPr>
            <w:tcW w:w="4956" w:type="dxa"/>
          </w:tcPr>
          <w:p w:rsidR="008C4484" w:rsidRDefault="00251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Divulgação dos projetos inscritos:</w:t>
            </w:r>
          </w:p>
        </w:tc>
        <w:tc>
          <w:tcPr>
            <w:tcW w:w="3940" w:type="dxa"/>
          </w:tcPr>
          <w:p w:rsidR="008C4484" w:rsidRDefault="0057419C" w:rsidP="002D3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 w:rsidR="002D3707">
              <w:rPr>
                <w:sz w:val="24"/>
              </w:rPr>
              <w:t xml:space="preserve"> de novembro</w:t>
            </w:r>
            <w:r w:rsidR="00251251">
              <w:rPr>
                <w:sz w:val="24"/>
              </w:rPr>
              <w:t xml:space="preserve"> de 2020</w:t>
            </w:r>
          </w:p>
        </w:tc>
      </w:tr>
      <w:tr w:rsidR="008C4484">
        <w:trPr>
          <w:trHeight w:val="552"/>
        </w:trPr>
        <w:tc>
          <w:tcPr>
            <w:tcW w:w="4956" w:type="dxa"/>
          </w:tcPr>
          <w:p w:rsidR="008C4484" w:rsidRDefault="00251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Análises dos projetos pelo Conselho:</w:t>
            </w:r>
          </w:p>
        </w:tc>
        <w:tc>
          <w:tcPr>
            <w:tcW w:w="3940" w:type="dxa"/>
          </w:tcPr>
          <w:p w:rsidR="008C4484" w:rsidRDefault="0057419C" w:rsidP="002D37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084304">
              <w:rPr>
                <w:sz w:val="24"/>
              </w:rPr>
              <w:t xml:space="preserve"> a </w:t>
            </w:r>
            <w:r>
              <w:rPr>
                <w:sz w:val="24"/>
              </w:rPr>
              <w:t>17</w:t>
            </w:r>
            <w:r w:rsidR="00251251">
              <w:rPr>
                <w:sz w:val="24"/>
              </w:rPr>
              <w:t xml:space="preserve"> de </w:t>
            </w:r>
            <w:r w:rsidR="002D3707">
              <w:rPr>
                <w:sz w:val="24"/>
              </w:rPr>
              <w:t>novembro</w:t>
            </w:r>
            <w:r w:rsidR="00571B50">
              <w:rPr>
                <w:sz w:val="24"/>
              </w:rPr>
              <w:t xml:space="preserve"> </w:t>
            </w:r>
            <w:r w:rsidR="002D3707">
              <w:rPr>
                <w:sz w:val="24"/>
              </w:rPr>
              <w:t>de</w:t>
            </w:r>
            <w:r w:rsidR="00251251">
              <w:rPr>
                <w:sz w:val="24"/>
              </w:rPr>
              <w:t xml:space="preserve"> 2020</w:t>
            </w:r>
          </w:p>
        </w:tc>
      </w:tr>
      <w:tr w:rsidR="008C4484">
        <w:trPr>
          <w:trHeight w:val="551"/>
        </w:trPr>
        <w:tc>
          <w:tcPr>
            <w:tcW w:w="4956" w:type="dxa"/>
          </w:tcPr>
          <w:p w:rsidR="008C4484" w:rsidRDefault="00251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Resultado Preliminar da análise:</w:t>
            </w:r>
          </w:p>
        </w:tc>
        <w:tc>
          <w:tcPr>
            <w:tcW w:w="3940" w:type="dxa"/>
          </w:tcPr>
          <w:p w:rsidR="008C4484" w:rsidRDefault="004B7742" w:rsidP="00FE0D6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7419C">
              <w:rPr>
                <w:sz w:val="24"/>
              </w:rPr>
              <w:t>18</w:t>
            </w:r>
            <w:r w:rsidR="002D3707">
              <w:rPr>
                <w:sz w:val="24"/>
              </w:rPr>
              <w:t xml:space="preserve"> de novembro</w:t>
            </w:r>
            <w:r w:rsidR="00251251">
              <w:rPr>
                <w:sz w:val="24"/>
              </w:rPr>
              <w:t xml:space="preserve"> de 2020</w:t>
            </w:r>
          </w:p>
        </w:tc>
      </w:tr>
      <w:tr w:rsidR="008C4484">
        <w:trPr>
          <w:trHeight w:val="552"/>
        </w:trPr>
        <w:tc>
          <w:tcPr>
            <w:tcW w:w="4956" w:type="dxa"/>
          </w:tcPr>
          <w:p w:rsidR="008C4484" w:rsidRDefault="00251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Recursos:</w:t>
            </w:r>
          </w:p>
        </w:tc>
        <w:tc>
          <w:tcPr>
            <w:tcW w:w="3940" w:type="dxa"/>
          </w:tcPr>
          <w:p w:rsidR="008C4484" w:rsidRDefault="0057419C" w:rsidP="005741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 e 20</w:t>
            </w:r>
            <w:r w:rsidR="002D3707">
              <w:rPr>
                <w:sz w:val="24"/>
              </w:rPr>
              <w:t xml:space="preserve"> de </w:t>
            </w:r>
            <w:r>
              <w:rPr>
                <w:sz w:val="24"/>
              </w:rPr>
              <w:t>novembro</w:t>
            </w:r>
            <w:r w:rsidR="004B7742">
              <w:rPr>
                <w:sz w:val="24"/>
              </w:rPr>
              <w:t xml:space="preserve"> </w:t>
            </w:r>
            <w:r w:rsidR="00251251">
              <w:rPr>
                <w:sz w:val="24"/>
              </w:rPr>
              <w:t>de 2020</w:t>
            </w:r>
          </w:p>
        </w:tc>
      </w:tr>
      <w:tr w:rsidR="008C4484">
        <w:trPr>
          <w:trHeight w:val="552"/>
        </w:trPr>
        <w:tc>
          <w:tcPr>
            <w:tcW w:w="4956" w:type="dxa"/>
          </w:tcPr>
          <w:p w:rsidR="008C4484" w:rsidRPr="0057419C" w:rsidRDefault="00251251">
            <w:pPr>
              <w:pStyle w:val="TableParagraph"/>
              <w:rPr>
                <w:b/>
                <w:sz w:val="24"/>
              </w:rPr>
            </w:pPr>
            <w:r w:rsidRPr="0057419C">
              <w:rPr>
                <w:b/>
                <w:sz w:val="24"/>
              </w:rPr>
              <w:t>Publicação do Resultado Final:</w:t>
            </w:r>
          </w:p>
        </w:tc>
        <w:tc>
          <w:tcPr>
            <w:tcW w:w="3940" w:type="dxa"/>
          </w:tcPr>
          <w:p w:rsidR="008C4484" w:rsidRPr="0057419C" w:rsidRDefault="0057419C" w:rsidP="0057419C">
            <w:pPr>
              <w:pStyle w:val="TableParagraph"/>
              <w:rPr>
                <w:b/>
                <w:sz w:val="24"/>
              </w:rPr>
            </w:pPr>
            <w:r w:rsidRPr="0057419C">
              <w:rPr>
                <w:b/>
                <w:sz w:val="24"/>
              </w:rPr>
              <w:t>23</w:t>
            </w:r>
            <w:r w:rsidR="00ED46B7" w:rsidRPr="0057419C">
              <w:rPr>
                <w:b/>
                <w:sz w:val="24"/>
              </w:rPr>
              <w:t xml:space="preserve"> de </w:t>
            </w:r>
            <w:r w:rsidRPr="0057419C">
              <w:rPr>
                <w:b/>
                <w:sz w:val="24"/>
              </w:rPr>
              <w:t>novembro</w:t>
            </w:r>
            <w:r w:rsidR="00251251" w:rsidRPr="0057419C">
              <w:rPr>
                <w:b/>
                <w:sz w:val="24"/>
              </w:rPr>
              <w:t xml:space="preserve"> de 2020</w:t>
            </w:r>
          </w:p>
        </w:tc>
      </w:tr>
      <w:tr w:rsidR="0057419C">
        <w:trPr>
          <w:trHeight w:val="552"/>
        </w:trPr>
        <w:tc>
          <w:tcPr>
            <w:tcW w:w="4956" w:type="dxa"/>
          </w:tcPr>
          <w:p w:rsidR="0057419C" w:rsidRPr="0057419C" w:rsidRDefault="0057419C">
            <w:pPr>
              <w:pStyle w:val="TableParagraph"/>
              <w:rPr>
                <w:sz w:val="24"/>
              </w:rPr>
            </w:pPr>
            <w:r w:rsidRPr="0057419C">
              <w:rPr>
                <w:sz w:val="24"/>
              </w:rPr>
              <w:t>Assinatura do Termo de Concessão de Subsidio Emergencial Lei Aldir Blanc Meleiro</w:t>
            </w:r>
          </w:p>
        </w:tc>
        <w:tc>
          <w:tcPr>
            <w:tcW w:w="3940" w:type="dxa"/>
          </w:tcPr>
          <w:p w:rsidR="0057419C" w:rsidRPr="0057419C" w:rsidRDefault="0057419C" w:rsidP="0057419C">
            <w:pPr>
              <w:pStyle w:val="TableParagraph"/>
              <w:rPr>
                <w:sz w:val="24"/>
              </w:rPr>
            </w:pPr>
            <w:r w:rsidRPr="0057419C">
              <w:rPr>
                <w:sz w:val="24"/>
              </w:rPr>
              <w:t>25 de novembro de 2020</w:t>
            </w:r>
          </w:p>
        </w:tc>
      </w:tr>
    </w:tbl>
    <w:p w:rsidR="008C4484" w:rsidRDefault="008C4484">
      <w:pPr>
        <w:rPr>
          <w:sz w:val="24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spacing w:before="11"/>
        <w:rPr>
          <w:b/>
          <w:sz w:val="22"/>
        </w:rPr>
      </w:pPr>
    </w:p>
    <w:p w:rsidR="008C4484" w:rsidRDefault="00251251">
      <w:pPr>
        <w:ind w:left="1694" w:right="1624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 w:rsidR="008C4484" w:rsidRDefault="008C4484">
      <w:pPr>
        <w:pStyle w:val="Corpodetexto"/>
        <w:rPr>
          <w:b/>
          <w:sz w:val="22"/>
        </w:rPr>
      </w:pPr>
    </w:p>
    <w:p w:rsidR="008C4484" w:rsidRDefault="00251251">
      <w:pPr>
        <w:spacing w:line="360" w:lineRule="auto"/>
        <w:ind w:left="224"/>
        <w:rPr>
          <w:b/>
          <w:sz w:val="20"/>
        </w:rPr>
      </w:pPr>
      <w:bookmarkStart w:id="1" w:name="MODELO_DE_RELATÓRIO_DETALHADO_PARA_AUTOD"/>
      <w:bookmarkEnd w:id="1"/>
      <w:r>
        <w:rPr>
          <w:b/>
          <w:sz w:val="20"/>
        </w:rPr>
        <w:t>MODELO DE RELATÓRIO DETALHADO PARA AUTODECLARAÇÃO DA INTERRUPÇÃO DAS ATIVIDADES</w:t>
      </w:r>
    </w:p>
    <w:p w:rsidR="008C4484" w:rsidRDefault="00E929BD">
      <w:pPr>
        <w:pStyle w:val="Corpodetexto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454.4pt;height:68.5pt;mso-position-horizontal-relative:char;mso-position-vertical-relative:line" coordsize="9088,1370">
            <v:rect id="_x0000_s1086" style="position:absolute;left:7;width:1689;height:1353" fillcolor="#f0f0f0" stroked="f"/>
            <v:shape id="_x0000_s1085" style="position:absolute;width:9087;height:1369" coordorigin="1" coordsize="9087,1369" o:spt="100" adj="0,,0" path="m1,8r9087,m1,1362r9087,m8,r,1369m9080,r,1369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1696;top:15;width:7376;height:1339" filled="f" stroked="f">
              <v:textbox inset="0,0,0,0">
                <w:txbxContent>
                  <w:p w:rsidR="008C4484" w:rsidRDefault="00251251">
                    <w:pPr>
                      <w:spacing w:before="69" w:line="360" w:lineRule="auto"/>
                      <w:ind w:left="110" w:right="103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EDITAL DE CHAMAMENTO PÚBLICO PARA MANUTENÇÃO DE ESPAÇOS ARTÍSTICOS E CULTURAIS, MICROEMPRESAS E PEQUENAS EMPRESAS CULTURAIS, COOPERATIVAS, INSTITUIÇÕES E ORGANIZAÇÕES CULTURAIS</w:t>
                    </w:r>
                  </w:p>
                  <w:p w:rsidR="008C4484" w:rsidRDefault="00251251">
                    <w:pPr>
                      <w:spacing w:before="4"/>
                      <w:ind w:left="1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COMUNITÁRIAS.</w:t>
                    </w:r>
                  </w:p>
                </w:txbxContent>
              </v:textbox>
            </v:shape>
            <v:shape id="_x0000_s1083" type="#_x0000_t202" style="position:absolute;left:1425;top:375;width:189;height:222" filled="f" stroked="f">
              <v:textbox inset="0,0,0,0">
                <w:txbxContent>
                  <w:p w:rsidR="008C4484" w:rsidRDefault="0025125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nº</w:t>
                    </w:r>
                  </w:p>
                </w:txbxContent>
              </v:textbox>
            </v:shape>
            <v:shape id="_x0000_s1082" type="#_x0000_t202" style="position:absolute;left:117;top:375;width:843;height:568" filled="f" stroked="f">
              <v:textbox inset="0,0,0,0">
                <w:txbxContent>
                  <w:p w:rsidR="008C4484" w:rsidRDefault="0025125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Edital</w:t>
                    </w:r>
                  </w:p>
                  <w:p w:rsidR="008C4484" w:rsidRDefault="00251251">
                    <w:pPr>
                      <w:spacing w:before="11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001/2020:</w:t>
                    </w:r>
                  </w:p>
                </w:txbxContent>
              </v:textbox>
            </v:shape>
            <w10:anchorlock/>
          </v:group>
        </w:pict>
      </w:r>
    </w:p>
    <w:p w:rsidR="0057419C" w:rsidRDefault="0057419C">
      <w:pPr>
        <w:spacing w:line="188" w:lineRule="exact"/>
        <w:ind w:left="224"/>
        <w:rPr>
          <w:b/>
          <w:sz w:val="20"/>
        </w:rPr>
      </w:pPr>
    </w:p>
    <w:p w:rsidR="008C4484" w:rsidRDefault="00251251">
      <w:pPr>
        <w:spacing w:line="188" w:lineRule="exact"/>
        <w:ind w:left="224"/>
        <w:rPr>
          <w:b/>
          <w:sz w:val="20"/>
        </w:rPr>
      </w:pPr>
      <w:r>
        <w:rPr>
          <w:b/>
          <w:sz w:val="20"/>
        </w:rPr>
        <w:t>IDENTIFICAÇÃO DO RESPOSÁVEL PELO ESPAÇO</w:t>
      </w:r>
    </w:p>
    <w:p w:rsidR="008C4484" w:rsidRDefault="00E929BD">
      <w:pPr>
        <w:pStyle w:val="Corpodetexto"/>
        <w:spacing w:before="3"/>
        <w:rPr>
          <w:b/>
          <w:sz w:val="11"/>
        </w:rPr>
      </w:pPr>
      <w:r>
        <w:pict>
          <v:group id="_x0000_s1077" style="position:absolute;margin-left:79.7pt;margin-top:8.85pt;width:454.4pt;height:24.2pt;z-index:-15726080;mso-wrap-distance-left:0;mso-wrap-distance-right:0;mso-position-horizontal-relative:page" coordorigin="1594,177" coordsize="9088,484">
            <v:rect id="_x0000_s1080" style="position:absolute;left:1602;top:176;width:1119;height:467" fillcolor="#f0f0f0" stroked="f"/>
            <v:shape id="_x0000_s1079" style="position:absolute;left:1595;top:176;width:9087;height:483" coordorigin="1595,177" coordsize="9087,483" o:spt="100" adj="0,,0" path="m1595,185r9087,m1595,653r9087,m1602,177r,483m10674,177r,483e" filled="f">
              <v:stroke joinstyle="round"/>
              <v:formulas/>
              <v:path arrowok="t" o:connecttype="segments"/>
            </v:shape>
            <v:shape id="_x0000_s1078" type="#_x0000_t202" style="position:absolute;left:1609;top:192;width:1112;height:453" fillcolor="#f0f0f0" stroked="f">
              <v:textbox inset="0,0,0,0">
                <w:txbxContent>
                  <w:p w:rsidR="008C4484" w:rsidRDefault="00251251">
                    <w:pPr>
                      <w:spacing w:before="113"/>
                      <w:ind w:left="1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484" w:rsidRDefault="00251251">
      <w:pPr>
        <w:spacing w:line="193" w:lineRule="exact"/>
        <w:ind w:left="224"/>
        <w:rPr>
          <w:b/>
          <w:sz w:val="20"/>
        </w:rPr>
      </w:pPr>
      <w:r>
        <w:rPr>
          <w:b/>
          <w:sz w:val="20"/>
        </w:rPr>
        <w:t>IDENTIFICAÇÃO DO ESPAÇO</w:t>
      </w:r>
    </w:p>
    <w:p w:rsidR="008C4484" w:rsidRDefault="00E929BD">
      <w:pPr>
        <w:pStyle w:val="Corpodetexto"/>
        <w:spacing w:before="10"/>
        <w:rPr>
          <w:b/>
          <w:sz w:val="10"/>
        </w:rPr>
      </w:pPr>
      <w:r>
        <w:pict>
          <v:group id="_x0000_s1073" style="position:absolute;margin-left:79.7pt;margin-top:8.65pt;width:454.4pt;height:36.3pt;z-index:-15725056;mso-wrap-distance-left:0;mso-wrap-distance-right:0;mso-position-horizontal-relative:page" coordorigin="1594,173" coordsize="9088,726">
            <v:rect id="_x0000_s1076" style="position:absolute;left:1602;top:172;width:1119;height:709" fillcolor="#f0f0f0" stroked="f"/>
            <v:shape id="_x0000_s1075" style="position:absolute;left:1595;top:172;width:9087;height:725" coordorigin="1595,173" coordsize="9087,725" o:spt="100" adj="0,,0" path="m1595,181r9087,m1595,891r9087,m1602,173r,725m10674,173r,725e" filled="f">
              <v:stroke joinstyle="round"/>
              <v:formulas/>
              <v:path arrowok="t" o:connecttype="segments"/>
            </v:shape>
            <v:shape id="_x0000_s1074" type="#_x0000_t202" style="position:absolute;left:1609;top:188;width:1112;height:695" fillcolor="#f0f0f0" stroked="f">
              <v:textbox inset="0,0,0,0">
                <w:txbxContent>
                  <w:p w:rsidR="008C4484" w:rsidRDefault="00251251">
                    <w:pPr>
                      <w:spacing w:before="7" w:line="340" w:lineRule="atLeast"/>
                      <w:ind w:left="102" w:right="4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CPF/ CNPJ: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419C" w:rsidRDefault="0057419C">
      <w:pPr>
        <w:spacing w:after="112" w:line="199" w:lineRule="exact"/>
        <w:ind w:left="224"/>
        <w:rPr>
          <w:b/>
          <w:sz w:val="20"/>
        </w:rPr>
      </w:pPr>
    </w:p>
    <w:p w:rsidR="008C4484" w:rsidRDefault="00251251">
      <w:pPr>
        <w:spacing w:after="112" w:line="199" w:lineRule="exact"/>
        <w:ind w:left="224"/>
        <w:rPr>
          <w:b/>
          <w:sz w:val="20"/>
        </w:rPr>
      </w:pPr>
      <w:r>
        <w:rPr>
          <w:b/>
          <w:sz w:val="20"/>
        </w:rPr>
        <w:t>DATA DE INÍCIO DAS ATIVIDADES DO ESPAÇO</w:t>
      </w:r>
    </w:p>
    <w:p w:rsidR="008C4484" w:rsidRDefault="00E929BD">
      <w:pPr>
        <w:pStyle w:val="Corpodetexto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454.1pt;height:274.9pt;mso-position-horizontal-relative:char;mso-position-vertical-relative:line" coordsize="9082,5498">
            <v:rect id="_x0000_s1072" style="position:absolute;left:5;width:9071;height:1403" fillcolor="#f0f0f0" stroked="f"/>
            <v:shape id="_x0000_s1071" style="position:absolute;width:9082;height:5498" coordsize="9082,5498" o:spt="100" adj="0,,0" path="m,1409r9082,m,5493r9082,m5,r,5498m9077,r,5498e" filled="f" strokeweight=".5pt">
              <v:stroke joinstyle="round"/>
              <v:formulas/>
              <v:path arrowok="t" o:connecttype="segments"/>
            </v:shape>
            <v:shape id="_x0000_s1070" type="#_x0000_t202" style="position:absolute;left:5;top:5;width:9072;height:1404" fillcolor="#f0f0f0" strokeweight=".5pt">
              <v:textbox inset="0,0,0,0">
                <w:txbxContent>
                  <w:p w:rsidR="008C4484" w:rsidRDefault="00251251">
                    <w:pPr>
                      <w:spacing w:before="71"/>
                      <w:ind w:left="105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DETALHAMENTO DA INTERRUPÇÃO TOTAL OU PARCIAL DAS ATIVIDADES</w:t>
                    </w:r>
                  </w:p>
                  <w:p w:rsidR="008C4484" w:rsidRDefault="00251251">
                    <w:pPr>
                      <w:spacing w:before="44" w:line="340" w:lineRule="atLeast"/>
                      <w:ind w:left="105" w:right="10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Descreva de que modo a vigência do estado de emergência decorrido da pandemia covid-19 impactou nas ações/atividades realizadas pelo espaço, informações específicas importantes que detalhem as principais dificuldades.</w:t>
                    </w:r>
                  </w:p>
                </w:txbxContent>
              </v:textbox>
            </v:shape>
            <w10:anchorlock/>
          </v:group>
        </w:pict>
      </w:r>
    </w:p>
    <w:p w:rsidR="008C4484" w:rsidRDefault="00251251">
      <w:pPr>
        <w:spacing w:line="189" w:lineRule="exact"/>
        <w:ind w:left="224"/>
        <w:rPr>
          <w:sz w:val="20"/>
        </w:rPr>
      </w:pPr>
      <w:r>
        <w:rPr>
          <w:sz w:val="20"/>
        </w:rPr>
        <w:t xml:space="preserve">Podem ser anexados a este relatório, fotos, vídeos ou endereços de redes sociais que </w:t>
      </w:r>
      <w:r>
        <w:rPr>
          <w:b/>
          <w:sz w:val="20"/>
          <w:u w:val="single"/>
        </w:rPr>
        <w:t>comprovem dois anos</w:t>
      </w:r>
      <w:r>
        <w:rPr>
          <w:sz w:val="20"/>
        </w:rPr>
        <w:t>de</w:t>
      </w:r>
    </w:p>
    <w:p w:rsidR="008C4484" w:rsidRDefault="00251251">
      <w:pPr>
        <w:spacing w:before="116"/>
        <w:ind w:left="224"/>
        <w:rPr>
          <w:sz w:val="20"/>
        </w:rPr>
      </w:pPr>
      <w:r>
        <w:rPr>
          <w:sz w:val="20"/>
        </w:rPr>
        <w:t xml:space="preserve">atuação anteriores à data de publicação da </w:t>
      </w:r>
      <w:r>
        <w:rPr>
          <w:color w:val="0000FF"/>
          <w:sz w:val="20"/>
          <w:u w:val="single" w:color="0000FF"/>
        </w:rPr>
        <w:t>Lei nº 14.017, de 2020</w:t>
      </w:r>
      <w:r>
        <w:rPr>
          <w:sz w:val="20"/>
        </w:rPr>
        <w:t>de 29/06/2020.</w:t>
      </w:r>
    </w:p>
    <w:p w:rsidR="008C4484" w:rsidRDefault="008C4484">
      <w:pPr>
        <w:rPr>
          <w:sz w:val="20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 w:rsidP="0057419C">
      <w:pPr>
        <w:pStyle w:val="Ttulo1"/>
        <w:ind w:left="224"/>
      </w:pPr>
      <w:r>
        <w:t>ANEXO III</w:t>
      </w:r>
    </w:p>
    <w:p w:rsidR="008C4484" w:rsidRDefault="008C4484">
      <w:pPr>
        <w:pStyle w:val="Corpodetexto"/>
        <w:rPr>
          <w:b/>
          <w:sz w:val="26"/>
        </w:rPr>
      </w:pPr>
    </w:p>
    <w:p w:rsidR="008C4484" w:rsidRDefault="00251251">
      <w:pPr>
        <w:ind w:left="224"/>
        <w:rPr>
          <w:b/>
          <w:sz w:val="20"/>
        </w:rPr>
      </w:pPr>
      <w:bookmarkStart w:id="2" w:name="MODELO_DE_RELATÓRIO_DO_IMPACTO_SOCIOCULT"/>
      <w:bookmarkEnd w:id="2"/>
      <w:r>
        <w:rPr>
          <w:b/>
          <w:sz w:val="20"/>
        </w:rPr>
        <w:t>MODELO DE RELATÓRIO DO IMPACTO SOCIO</w:t>
      </w:r>
      <w:r w:rsidR="004B7742">
        <w:rPr>
          <w:b/>
          <w:sz w:val="20"/>
        </w:rPr>
        <w:t xml:space="preserve"> </w:t>
      </w:r>
      <w:r>
        <w:rPr>
          <w:b/>
          <w:sz w:val="20"/>
        </w:rPr>
        <w:t>CULTURAL DAS ATIVIDADES</w:t>
      </w:r>
    </w:p>
    <w:p w:rsidR="008C4484" w:rsidRDefault="00E929BD">
      <w:pPr>
        <w:pStyle w:val="Corpodetexto"/>
        <w:spacing w:before="1"/>
        <w:rPr>
          <w:b/>
          <w:sz w:val="11"/>
        </w:rPr>
      </w:pPr>
      <w:r>
        <w:pict>
          <v:group id="_x0000_s1063" style="position:absolute;margin-left:79.7pt;margin-top:8.75pt;width:454.4pt;height:52.5pt;z-index:-15721984;mso-wrap-distance-left:0;mso-wrap-distance-right:0;mso-position-horizontal-relative:page" coordorigin="1594,175" coordsize="9088,1050">
            <v:rect id="_x0000_s1068" style="position:absolute;left:1602;top:175;width:1685;height:1033" fillcolor="#f0f0f0" stroked="f"/>
            <v:shape id="_x0000_s1067" style="position:absolute;left:1595;top:175;width:9087;height:1049" coordorigin="1595,175" coordsize="9087,1049" o:spt="100" adj="0,,0" path="m1595,183r9087,m1595,1217r9087,m1602,175r,1049m10674,175r,1049e" filled="f">
              <v:stroke joinstyle="round"/>
              <v:formulas/>
              <v:path arrowok="t" o:connecttype="segments"/>
            </v:shape>
            <v:shape id="_x0000_s1066" type="#_x0000_t202" style="position:absolute;left:3287;top:190;width:7380;height:1019" filled="f" stroked="f">
              <v:textbox inset="0,0,0,0">
                <w:txbxContent>
                  <w:p w:rsidR="008C4484" w:rsidRDefault="00251251">
                    <w:pPr>
                      <w:spacing w:before="64" w:line="360" w:lineRule="auto"/>
                      <w:ind w:left="111" w:right="10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EDITAL DE CHAMAMENTO PÚBLICO PARA MANUTENÇÃO DE ESPAÇOS ARTÍSTICOS E CULTURAIS, MICROEMPRESAS E PEQUENAS EMPRESAS CULTURAIS, COOPERATIVAS, INSTITUIÇÕES E ORGANIZAÇÕES CULTURAIS COMUNITÁRIAS.</w:t>
                    </w:r>
                  </w:p>
                </w:txbxContent>
              </v:textbox>
            </v:shape>
            <v:shape id="_x0000_s1065" type="#_x0000_t202" style="position:absolute;left:3005;top:545;width:198;height:222" filled="f" stroked="f">
              <v:textbox inset="0,0,0,0">
                <w:txbxContent>
                  <w:p w:rsidR="008C4484" w:rsidRDefault="0025125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nº</w:t>
                    </w:r>
                  </w:p>
                </w:txbxContent>
              </v:textbox>
            </v:shape>
            <v:shape id="_x0000_s1064" type="#_x0000_t202" style="position:absolute;left:1712;top:545;width:790;height:568" filled="f" stroked="f">
              <v:textbox inset="0,0,0,0">
                <w:txbxContent>
                  <w:p w:rsidR="008C4484" w:rsidRDefault="0025125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Edital</w:t>
                    </w:r>
                  </w:p>
                  <w:p w:rsidR="008C4484" w:rsidRDefault="00251251">
                    <w:pPr>
                      <w:spacing w:before="11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001/2020: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484" w:rsidRDefault="00251251">
      <w:pPr>
        <w:spacing w:before="35"/>
        <w:ind w:left="224"/>
        <w:rPr>
          <w:b/>
          <w:sz w:val="20"/>
        </w:rPr>
      </w:pPr>
      <w:r>
        <w:rPr>
          <w:b/>
          <w:sz w:val="20"/>
        </w:rPr>
        <w:t>IDENTIFICAÇÃO DO RESPOSÁVEL PELO ESPAÇO</w:t>
      </w:r>
    </w:p>
    <w:p w:rsidR="008C4484" w:rsidRDefault="00E929BD">
      <w:pPr>
        <w:pStyle w:val="Corpodetexto"/>
        <w:spacing w:before="1"/>
        <w:rPr>
          <w:b/>
          <w:sz w:val="11"/>
        </w:rPr>
      </w:pPr>
      <w:r>
        <w:pict>
          <v:group id="_x0000_s1059" style="position:absolute;margin-left:79.7pt;margin-top:8.75pt;width:454.4pt;height:18.8pt;z-index:-15720960;mso-wrap-distance-left:0;mso-wrap-distance-right:0;mso-position-horizontal-relative:page" coordorigin="1594,175" coordsize="9088,376">
            <v:rect id="_x0000_s1062" style="position:absolute;left:1602;top:175;width:1119;height:359" fillcolor="#f0f0f0" stroked="f"/>
            <v:shape id="_x0000_s1061" style="position:absolute;left:1595;top:175;width:9087;height:375" coordorigin="1595,175" coordsize="9087,375" o:spt="100" adj="0,,0" path="m1595,183r9087,m1595,543r9087,m1602,175r,375m10674,175r,375e" filled="f">
              <v:stroke joinstyle="round"/>
              <v:formulas/>
              <v:path arrowok="t" o:connecttype="segments"/>
            </v:shape>
            <v:shape id="_x0000_s1060" type="#_x0000_t202" style="position:absolute;left:1609;top:190;width:1112;height:345" fillcolor="#f0f0f0" stroked="f">
              <v:textbox inset="0,0,0,0">
                <w:txbxContent>
                  <w:p w:rsidR="008C4484" w:rsidRDefault="00251251">
                    <w:pPr>
                      <w:spacing w:before="113"/>
                      <w:ind w:left="10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484" w:rsidRDefault="00251251">
      <w:pPr>
        <w:spacing w:before="35"/>
        <w:ind w:left="224"/>
        <w:rPr>
          <w:b/>
          <w:sz w:val="20"/>
        </w:rPr>
      </w:pPr>
      <w:r>
        <w:rPr>
          <w:b/>
          <w:sz w:val="20"/>
        </w:rPr>
        <w:t>IDENTIFICAÇÃO DO ESPAÇO</w:t>
      </w:r>
    </w:p>
    <w:p w:rsidR="008C4484" w:rsidRDefault="00E929BD">
      <w:pPr>
        <w:pStyle w:val="Corpodetexto"/>
        <w:spacing w:before="1"/>
        <w:rPr>
          <w:b/>
          <w:sz w:val="11"/>
        </w:rPr>
      </w:pPr>
      <w:r>
        <w:pict>
          <v:group id="_x0000_s1055" style="position:absolute;margin-left:79.7pt;margin-top:8.75pt;width:454.4pt;height:36.2pt;z-index:-15719936;mso-wrap-distance-left:0;mso-wrap-distance-right:0;mso-position-horizontal-relative:page" coordorigin="1594,175" coordsize="9088,724">
            <v:rect id="_x0000_s1058" style="position:absolute;left:1602;top:175;width:1119;height:707" fillcolor="#f0f0f0" stroked="f"/>
            <v:shape id="_x0000_s1057" style="position:absolute;left:1595;top:175;width:9087;height:723" coordorigin="1595,175" coordsize="9087,723" o:spt="100" adj="0,,0" path="m1595,183r9087,m1595,891r9087,m1602,175r,723m10674,175r,723e" filled="f">
              <v:stroke joinstyle="round"/>
              <v:formulas/>
              <v:path arrowok="t" o:connecttype="segments"/>
            </v:shape>
            <v:shape id="_x0000_s1056" type="#_x0000_t202" style="position:absolute;left:1609;top:190;width:1112;height:693" fillcolor="#f0f0f0" stroked="f">
              <v:textbox inset="0,0,0,0">
                <w:txbxContent>
                  <w:p w:rsidR="008C4484" w:rsidRDefault="00251251">
                    <w:pPr>
                      <w:spacing w:before="25" w:line="346" w:lineRule="exact"/>
                      <w:ind w:left="102" w:right="4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CPF/ CNPJ: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484" w:rsidRDefault="00251251">
      <w:pPr>
        <w:spacing w:before="35"/>
        <w:ind w:left="224"/>
        <w:rPr>
          <w:b/>
          <w:sz w:val="20"/>
        </w:rPr>
      </w:pPr>
      <w:r>
        <w:rPr>
          <w:b/>
          <w:sz w:val="20"/>
        </w:rPr>
        <w:t>DATA DE INÍCIO DAS ATIVIDADES DO ESPAÇO</w:t>
      </w:r>
    </w:p>
    <w:p w:rsidR="008C4484" w:rsidRDefault="008C4484">
      <w:pPr>
        <w:pStyle w:val="Corpodetexto"/>
        <w:spacing w:before="3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"/>
        <w:gridCol w:w="1846"/>
        <w:gridCol w:w="7051"/>
      </w:tblGrid>
      <w:tr w:rsidR="008C4484">
        <w:trPr>
          <w:trHeight w:val="154"/>
        </w:trPr>
        <w:tc>
          <w:tcPr>
            <w:tcW w:w="174" w:type="dxa"/>
            <w:tcBorders>
              <w:top w:val="nil"/>
              <w:left w:val="nil"/>
              <w:right w:val="double" w:sz="2" w:space="0" w:color="000000"/>
            </w:tcBorders>
          </w:tcPr>
          <w:p w:rsidR="008C4484" w:rsidRDefault="008C448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double" w:sz="2" w:space="0" w:color="000000"/>
              <w:right w:val="single" w:sz="6" w:space="0" w:color="000000"/>
            </w:tcBorders>
            <w:shd w:val="clear" w:color="auto" w:fill="F0F0F0"/>
          </w:tcPr>
          <w:p w:rsidR="008C4484" w:rsidRDefault="008C4484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7051" w:type="dxa"/>
            <w:tcBorders>
              <w:top w:val="nil"/>
              <w:left w:val="single" w:sz="6" w:space="0" w:color="000000"/>
              <w:right w:val="nil"/>
            </w:tcBorders>
          </w:tcPr>
          <w:p w:rsidR="008C4484" w:rsidRDefault="008C4484">
            <w:pPr>
              <w:pStyle w:val="TableParagraph"/>
              <w:ind w:left="0"/>
              <w:rPr>
                <w:sz w:val="8"/>
              </w:rPr>
            </w:pPr>
          </w:p>
        </w:tc>
      </w:tr>
      <w:tr w:rsidR="008C4484">
        <w:trPr>
          <w:trHeight w:val="1110"/>
        </w:trPr>
        <w:tc>
          <w:tcPr>
            <w:tcW w:w="9071" w:type="dxa"/>
            <w:gridSpan w:val="3"/>
            <w:shd w:val="clear" w:color="auto" w:fill="F0F0F0"/>
          </w:tcPr>
          <w:p w:rsidR="008C4484" w:rsidRDefault="00251251">
            <w:pPr>
              <w:pStyle w:val="TableParagraph"/>
              <w:spacing w:before="72"/>
              <w:rPr>
                <w:b/>
                <w:sz w:val="18"/>
              </w:rPr>
            </w:pPr>
            <w:r>
              <w:rPr>
                <w:b/>
                <w:sz w:val="18"/>
              </w:rPr>
              <w:t>DETALHAMENTODOIMPACTOSOCIOCULTURALDASATIVIDADES</w:t>
            </w:r>
          </w:p>
          <w:p w:rsidR="008C4484" w:rsidRDefault="00251251">
            <w:pPr>
              <w:pStyle w:val="TableParagraph"/>
              <w:spacing w:before="141" w:line="360" w:lineRule="auto"/>
              <w:ind w:right="38"/>
              <w:rPr>
                <w:sz w:val="18"/>
              </w:rPr>
            </w:pPr>
            <w:r>
              <w:rPr>
                <w:sz w:val="18"/>
              </w:rPr>
              <w:t>Descreva o impacto no âmbito sociocultural do nosso município considerando atuação comunitária, projetos sociais, número de pessoa atingida e número de eventos promovidos nos últimos 24meses.</w:t>
            </w:r>
          </w:p>
        </w:tc>
      </w:tr>
      <w:tr w:rsidR="008C4484">
        <w:trPr>
          <w:trHeight w:val="3992"/>
        </w:trPr>
        <w:tc>
          <w:tcPr>
            <w:tcW w:w="9071" w:type="dxa"/>
            <w:gridSpan w:val="3"/>
          </w:tcPr>
          <w:p w:rsidR="008C4484" w:rsidRDefault="008C4484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484">
        <w:trPr>
          <w:trHeight w:val="753"/>
        </w:trPr>
        <w:tc>
          <w:tcPr>
            <w:tcW w:w="9071" w:type="dxa"/>
            <w:gridSpan w:val="3"/>
          </w:tcPr>
          <w:p w:rsidR="008C4484" w:rsidRDefault="00251251">
            <w:pPr>
              <w:pStyle w:val="TableParagraph"/>
              <w:spacing w:before="72"/>
              <w:rPr>
                <w:b/>
                <w:sz w:val="18"/>
              </w:rPr>
            </w:pPr>
            <w:r>
              <w:rPr>
                <w:b/>
                <w:sz w:val="18"/>
              </w:rPr>
              <w:t>NÃO PREENCHER – para uso do Comitê Gestor de Avaliação</w:t>
            </w:r>
          </w:p>
          <w:p w:rsidR="008C4484" w:rsidRDefault="00251251">
            <w:pPr>
              <w:pStyle w:val="TableParagraph"/>
              <w:tabs>
                <w:tab w:val="left" w:pos="817"/>
                <w:tab w:val="left" w:pos="3649"/>
                <w:tab w:val="left" w:pos="6481"/>
              </w:tabs>
              <w:spacing w:before="175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ab/>
              <w:t>) Baixo impacto: 10pontos(</w:t>
            </w:r>
            <w:r>
              <w:rPr>
                <w:b/>
                <w:sz w:val="18"/>
              </w:rPr>
              <w:tab/>
              <w:t>) Médio Impacto:20pontos(</w:t>
            </w:r>
            <w:r>
              <w:rPr>
                <w:b/>
                <w:sz w:val="18"/>
              </w:rPr>
              <w:tab/>
              <w:t>) Alto impacto: 30pontos</w:t>
            </w:r>
          </w:p>
        </w:tc>
      </w:tr>
    </w:tbl>
    <w:p w:rsidR="008C4484" w:rsidRDefault="00E929BD">
      <w:pPr>
        <w:spacing w:before="115" w:line="360" w:lineRule="auto"/>
        <w:ind w:left="224"/>
        <w:rPr>
          <w:sz w:val="20"/>
        </w:rPr>
      </w:pPr>
      <w:r>
        <w:pict>
          <v:shape id="_x0000_s1054" type="#_x0000_t202" style="position:absolute;left:0;text-align:left;margin-left:120.3pt;margin-top:-296.35pt;width:28.05pt;height:11pt;z-index:-16207872;mso-position-horizontal-relative:page;mso-position-vertical-relative:text" filled="f" stroked="f">
            <v:textbox inset="0,0,0,0">
              <w:txbxContent>
                <w:p w:rsidR="008C4484" w:rsidRDefault="00251251">
                  <w:pPr>
                    <w:tabs>
                      <w:tab w:val="left" w:pos="475"/>
                    </w:tabs>
                    <w:spacing w:line="220" w:lineRule="exact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/</w:t>
                  </w:r>
                  <w:r>
                    <w:rPr>
                      <w:rFonts w:ascii="Carlito"/>
                    </w:rPr>
                    <w:tab/>
                  </w:r>
                  <w:r>
                    <w:rPr>
                      <w:rFonts w:ascii="Carlito"/>
                      <w:spacing w:val="-19"/>
                    </w:rPr>
                    <w:t>/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123.2pt;margin-top:-293.25pt;width:27.95pt;height:11pt;z-index:-16207360;mso-position-horizontal-relative:page;mso-position-vertical-relative:text" filled="f" stroked="f">
            <v:textbox inset="0,0,0,0">
              <w:txbxContent>
                <w:p w:rsidR="008C4484" w:rsidRDefault="00251251">
                  <w:pPr>
                    <w:tabs>
                      <w:tab w:val="left" w:pos="473"/>
                    </w:tabs>
                    <w:spacing w:line="220" w:lineRule="exact"/>
                    <w:rPr>
                      <w:rFonts w:ascii="Carlito"/>
                    </w:rPr>
                  </w:pPr>
                  <w:r>
                    <w:rPr>
                      <w:rFonts w:ascii="Carlito"/>
                    </w:rPr>
                    <w:t>/</w:t>
                  </w:r>
                  <w:r>
                    <w:rPr>
                      <w:rFonts w:ascii="Carlito"/>
                    </w:rPr>
                    <w:tab/>
                  </w:r>
                  <w:r>
                    <w:rPr>
                      <w:rFonts w:ascii="Carlito"/>
                      <w:spacing w:val="-19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251251">
        <w:rPr>
          <w:sz w:val="20"/>
        </w:rPr>
        <w:t xml:space="preserve">Podem ser anexados a este relatório, fotos, vídeos ou endereços de redes sociais que </w:t>
      </w:r>
      <w:r w:rsidR="00251251">
        <w:rPr>
          <w:b/>
          <w:sz w:val="20"/>
          <w:u w:val="single"/>
        </w:rPr>
        <w:t>comprovem atividades deimpacto sociocultural</w:t>
      </w:r>
      <w:r w:rsidR="00251251">
        <w:rPr>
          <w:sz w:val="20"/>
        </w:rPr>
        <w:t xml:space="preserve">anteriores à data de publicação da </w:t>
      </w:r>
      <w:r w:rsidR="00251251">
        <w:rPr>
          <w:color w:val="0000FF"/>
          <w:sz w:val="20"/>
          <w:u w:val="single" w:color="0000FF"/>
        </w:rPr>
        <w:t>Lei nº 14.017, de 2020</w:t>
      </w:r>
      <w:r w:rsidR="00251251">
        <w:rPr>
          <w:sz w:val="20"/>
        </w:rPr>
        <w:t>de 29/06/2020.</w:t>
      </w:r>
    </w:p>
    <w:p w:rsidR="008C4484" w:rsidRDefault="008C4484">
      <w:pPr>
        <w:spacing w:line="360" w:lineRule="auto"/>
        <w:rPr>
          <w:sz w:val="20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Ttulo1"/>
        <w:ind w:left="1694" w:right="1624"/>
      </w:pPr>
      <w:r>
        <w:t>ANEXO IV</w:t>
      </w:r>
    </w:p>
    <w:p w:rsidR="008C4484" w:rsidRDefault="008C4484">
      <w:pPr>
        <w:pStyle w:val="Corpodetexto"/>
        <w:spacing w:before="5"/>
        <w:rPr>
          <w:b/>
          <w:sz w:val="35"/>
        </w:rPr>
      </w:pPr>
    </w:p>
    <w:p w:rsidR="008C4484" w:rsidRDefault="00251251">
      <w:pPr>
        <w:ind w:left="884" w:right="818"/>
        <w:jc w:val="center"/>
        <w:rPr>
          <w:b/>
          <w:sz w:val="20"/>
        </w:rPr>
      </w:pPr>
      <w:bookmarkStart w:id="3" w:name="DECLARAÇÃO_DE_CUMPRIMENTO_PLENO_DOS_REQU"/>
      <w:bookmarkEnd w:id="3"/>
      <w:r>
        <w:rPr>
          <w:b/>
          <w:sz w:val="20"/>
        </w:rPr>
        <w:t>DECLARAÇÃO DE CUMPRIMENTO PLENO DOS REQUISITOS DE HABILITAÇÃO</w:t>
      </w:r>
    </w:p>
    <w:p w:rsidR="008C4484" w:rsidRDefault="008C4484">
      <w:pPr>
        <w:pStyle w:val="Corpodetexto"/>
        <w:rPr>
          <w:b/>
          <w:sz w:val="22"/>
        </w:rPr>
      </w:pPr>
    </w:p>
    <w:p w:rsidR="008C4484" w:rsidRDefault="008C4484">
      <w:pPr>
        <w:pStyle w:val="Corpodetexto"/>
        <w:spacing w:before="10"/>
        <w:rPr>
          <w:b/>
          <w:sz w:val="18"/>
        </w:rPr>
      </w:pPr>
    </w:p>
    <w:p w:rsidR="008C4484" w:rsidRDefault="00251251">
      <w:pPr>
        <w:ind w:left="224"/>
        <w:rPr>
          <w:sz w:val="20"/>
        </w:rPr>
      </w:pPr>
      <w:r>
        <w:rPr>
          <w:sz w:val="20"/>
        </w:rPr>
        <w:t>NOME, CNPJ ou CPF Nº 00.000.000/0000-00, se</w:t>
      </w:r>
      <w:r w:rsidR="004A1684">
        <w:rPr>
          <w:sz w:val="20"/>
        </w:rPr>
        <w:t>diada no: ENDEREÇO, Meleiro</w:t>
      </w:r>
      <w:r>
        <w:rPr>
          <w:sz w:val="20"/>
        </w:rPr>
        <w:t>/SC</w:t>
      </w:r>
    </w:p>
    <w:p w:rsidR="008C4484" w:rsidRDefault="008C4484">
      <w:pPr>
        <w:pStyle w:val="Corpodetexto"/>
        <w:spacing w:before="4"/>
        <w:rPr>
          <w:sz w:val="21"/>
        </w:rPr>
      </w:pPr>
    </w:p>
    <w:p w:rsidR="008C4484" w:rsidRDefault="00251251">
      <w:pPr>
        <w:spacing w:line="360" w:lineRule="auto"/>
        <w:ind w:left="224" w:right="47"/>
        <w:rPr>
          <w:sz w:val="20"/>
        </w:rPr>
      </w:pPr>
      <w:r>
        <w:rPr>
          <w:sz w:val="20"/>
        </w:rPr>
        <w:t>declara, sob as penas da Lei nº 10.520, de 17/07/2002, que cumpre plenamente os requisitos para sua habilitação no presente edital.</w:t>
      </w:r>
    </w:p>
    <w:p w:rsidR="008C4484" w:rsidRDefault="008C4484">
      <w:pPr>
        <w:pStyle w:val="Corpodetexto"/>
        <w:spacing w:before="9"/>
        <w:rPr>
          <w:sz w:val="30"/>
        </w:rPr>
      </w:pPr>
    </w:p>
    <w:p w:rsidR="008C4484" w:rsidRDefault="00ED46B7">
      <w:pPr>
        <w:tabs>
          <w:tab w:val="left" w:pos="2347"/>
          <w:tab w:val="left" w:pos="3055"/>
        </w:tabs>
        <w:spacing w:before="1"/>
        <w:ind w:left="224"/>
        <w:rPr>
          <w:sz w:val="20"/>
        </w:rPr>
      </w:pPr>
      <w:r>
        <w:rPr>
          <w:sz w:val="20"/>
        </w:rPr>
        <w:t>Meleiro</w:t>
      </w:r>
      <w:r w:rsidR="00251251">
        <w:rPr>
          <w:sz w:val="20"/>
        </w:rPr>
        <w:t>(SC),</w:t>
      </w:r>
      <w:r w:rsidR="00251251">
        <w:rPr>
          <w:sz w:val="20"/>
        </w:rPr>
        <w:tab/>
        <w:t>de</w:t>
      </w:r>
      <w:r w:rsidR="00251251">
        <w:rPr>
          <w:sz w:val="20"/>
        </w:rPr>
        <w:tab/>
        <w:t>de2020.</w:t>
      </w: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E929BD">
      <w:pPr>
        <w:pStyle w:val="Corpodetexto"/>
        <w:spacing w:before="8"/>
        <w:rPr>
          <w:sz w:val="27"/>
        </w:rPr>
      </w:pPr>
      <w:r>
        <w:pict>
          <v:shape id="_x0000_s1052" style="position:absolute;margin-left:184.8pt;margin-top:18.2pt;width:225.65pt;height:.1pt;z-index:-15718400;mso-wrap-distance-left:0;mso-wrap-distance-right:0;mso-position-horizontal-relative:page" coordorigin="3696,364" coordsize="4513,0" path="m3696,364r4513,e" filled="f" strokeweight=".55pt">
            <v:path arrowok="t"/>
            <w10:wrap type="topAndBottom" anchorx="page"/>
          </v:shape>
        </w:pict>
      </w:r>
    </w:p>
    <w:p w:rsidR="008C4484" w:rsidRDefault="00251251">
      <w:pPr>
        <w:spacing w:before="75"/>
        <w:ind w:left="1694" w:right="1624"/>
        <w:jc w:val="center"/>
        <w:rPr>
          <w:sz w:val="20"/>
        </w:rPr>
      </w:pPr>
      <w:r>
        <w:rPr>
          <w:sz w:val="20"/>
        </w:rPr>
        <w:t>NOME CNPJ ou CPF</w:t>
      </w:r>
    </w:p>
    <w:p w:rsidR="008C4484" w:rsidRDefault="008C4484">
      <w:pPr>
        <w:jc w:val="center"/>
        <w:rPr>
          <w:sz w:val="20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Ttulo1"/>
        <w:ind w:left="1694" w:right="1622"/>
      </w:pPr>
      <w:r>
        <w:t>ANEXO V</w:t>
      </w: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8C4484">
        <w:trPr>
          <w:trHeight w:val="835"/>
        </w:trPr>
        <w:tc>
          <w:tcPr>
            <w:tcW w:w="8960" w:type="dxa"/>
            <w:shd w:val="clear" w:color="auto" w:fill="F0F0F0"/>
          </w:tcPr>
          <w:p w:rsidR="008C4484" w:rsidRDefault="00251251"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sz w:val="20"/>
              </w:rPr>
              <w:t>CONTRAPARTIDAS OFERECIDAS PELO BENEFICIADO</w:t>
            </w:r>
          </w:p>
          <w:p w:rsidR="008C4484" w:rsidRDefault="008C448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8C4484" w:rsidRDefault="002512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Informe quais as ações de contrapartida que o espaço cultural pode oferecer dentro da sua área de atuação</w:t>
            </w:r>
          </w:p>
        </w:tc>
      </w:tr>
      <w:tr w:rsidR="008C4484">
        <w:trPr>
          <w:trHeight w:val="8806"/>
        </w:trPr>
        <w:tc>
          <w:tcPr>
            <w:tcW w:w="8960" w:type="dxa"/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1137"/>
        </w:trPr>
        <w:tc>
          <w:tcPr>
            <w:tcW w:w="8960" w:type="dxa"/>
          </w:tcPr>
          <w:p w:rsidR="008C4484" w:rsidRDefault="00251251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sz w:val="20"/>
              </w:rPr>
              <w:t>NÃO PREENCHER – para uso do Comitê Gestor de Avaliação</w:t>
            </w:r>
          </w:p>
          <w:p w:rsidR="008C4484" w:rsidRDefault="00251251">
            <w:pPr>
              <w:pStyle w:val="TableParagraph"/>
              <w:spacing w:before="178"/>
              <w:rPr>
                <w:b/>
                <w:sz w:val="20"/>
              </w:rPr>
            </w:pPr>
            <w:r>
              <w:rPr>
                <w:b/>
                <w:sz w:val="20"/>
              </w:rPr>
              <w:t>N° inscrição:</w:t>
            </w:r>
          </w:p>
          <w:p w:rsidR="008C4484" w:rsidRDefault="00251251">
            <w:pPr>
              <w:pStyle w:val="TableParagraph"/>
              <w:tabs>
                <w:tab w:val="left" w:pos="1525"/>
                <w:tab w:val="left" w:pos="2941"/>
                <w:tab w:val="left" w:pos="3649"/>
              </w:tabs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Recurso:(</w:t>
            </w:r>
            <w:r>
              <w:rPr>
                <w:b/>
                <w:sz w:val="20"/>
              </w:rPr>
              <w:tab/>
              <w:t>)Deferido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)Indeferido</w:t>
            </w:r>
          </w:p>
        </w:tc>
      </w:tr>
    </w:tbl>
    <w:p w:rsidR="008C4484" w:rsidRDefault="008C4484">
      <w:pPr>
        <w:rPr>
          <w:sz w:val="20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spacing w:before="11"/>
        <w:rPr>
          <w:b/>
          <w:sz w:val="22"/>
        </w:rPr>
      </w:pPr>
    </w:p>
    <w:p w:rsidR="008C4484" w:rsidRDefault="00251251">
      <w:pPr>
        <w:ind w:left="1694" w:right="1624"/>
        <w:jc w:val="center"/>
        <w:rPr>
          <w:b/>
          <w:sz w:val="24"/>
        </w:rPr>
      </w:pPr>
      <w:r>
        <w:rPr>
          <w:b/>
          <w:sz w:val="24"/>
        </w:rPr>
        <w:t>ANEXO VI</w:t>
      </w:r>
    </w:p>
    <w:p w:rsidR="008C4484" w:rsidRDefault="008C4484">
      <w:pPr>
        <w:pStyle w:val="Corpodetexto"/>
        <w:spacing w:before="5"/>
        <w:rPr>
          <w:b/>
          <w:sz w:val="23"/>
        </w:rPr>
      </w:pPr>
    </w:p>
    <w:p w:rsidR="008C4484" w:rsidRDefault="00251251">
      <w:pPr>
        <w:ind w:left="224"/>
        <w:rPr>
          <w:b/>
          <w:sz w:val="20"/>
        </w:rPr>
      </w:pPr>
      <w:bookmarkStart w:id="4" w:name="RELATÓRIO_DE_DESPESAS_E_DE_PRESTAÇÃO_DE_"/>
      <w:bookmarkEnd w:id="4"/>
      <w:r>
        <w:rPr>
          <w:b/>
          <w:sz w:val="20"/>
        </w:rPr>
        <w:t>RELATÓRIO DE DESPESAS E DE PRESTAÇÃO DE CONTAS</w:t>
      </w:r>
    </w:p>
    <w:p w:rsidR="008C4484" w:rsidRDefault="00E929BD">
      <w:pPr>
        <w:pStyle w:val="Corpodetexto"/>
        <w:spacing w:before="1"/>
        <w:rPr>
          <w:b/>
          <w:sz w:val="11"/>
        </w:rPr>
      </w:pPr>
      <w:r>
        <w:pict>
          <v:group id="_x0000_s1046" style="position:absolute;margin-left:79.7pt;margin-top:8.75pt;width:454.4pt;height:68.3pt;z-index:-15716352;mso-wrap-distance-left:0;mso-wrap-distance-right:0;mso-position-horizontal-relative:page" coordorigin="1594,175" coordsize="9088,1366">
            <v:rect id="_x0000_s1051" style="position:absolute;left:1602;top:174;width:1685;height:1349" fillcolor="#f0f0f0" stroked="f"/>
            <v:shape id="_x0000_s1050" style="position:absolute;left:1595;top:174;width:9087;height:1365" coordorigin="1595,175" coordsize="9087,1365" o:spt="100" adj="0,,0" path="m1595,183r9087,m1595,1533r9087,m1602,175r,1365m10674,175r,1365e" filled="f">
              <v:stroke joinstyle="round"/>
              <v:formulas/>
              <v:path arrowok="t" o:connecttype="segments"/>
            </v:shape>
            <v:shape id="_x0000_s1049" type="#_x0000_t202" style="position:absolute;left:3287;top:190;width:7380;height:1335" filled="f" stroked="f">
              <v:textbox inset="0,0,0,0">
                <w:txbxContent>
                  <w:p w:rsidR="008C4484" w:rsidRDefault="00251251">
                    <w:pPr>
                      <w:spacing w:before="65" w:line="360" w:lineRule="auto"/>
                      <w:ind w:left="111" w:right="106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EDITAL DE CHAMAMENTO PÚBLICO PARA MANUTENÇÃO DE ESPAÇOS ARTÍSTICOS E CULTURAIS, MICROEMPRESAS E PEQUENAS EMPRESAS CULTURAIS, COOPERATIVAS, INSTITUIÇÕES E ORGANIZAÇÕES CULTURAIS</w:t>
                    </w:r>
                  </w:p>
                  <w:p w:rsidR="008C4484" w:rsidRDefault="00251251">
                    <w:pPr>
                      <w:spacing w:before="4"/>
                      <w:ind w:left="1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COMUNITÁRIAS.</w:t>
                    </w:r>
                  </w:p>
                </w:txbxContent>
              </v:textbox>
            </v:shape>
            <v:shape id="_x0000_s1048" type="#_x0000_t202" style="position:absolute;left:3005;top:454;width:198;height:222" filled="f" stroked="f">
              <v:textbox inset="0,0,0,0">
                <w:txbxContent>
                  <w:p w:rsidR="008C4484" w:rsidRDefault="0025125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nº</w:t>
                    </w:r>
                  </w:p>
                </w:txbxContent>
              </v:textbox>
            </v:shape>
            <v:shape id="_x0000_s1047" type="#_x0000_t202" style="position:absolute;left:1712;top:454;width:790;height:568" filled="f" stroked="f">
              <v:textbox inset="0,0,0,0">
                <w:txbxContent>
                  <w:p w:rsidR="008C4484" w:rsidRDefault="0025125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Edital</w:t>
                    </w:r>
                  </w:p>
                  <w:p w:rsidR="008C4484" w:rsidRDefault="00251251">
                    <w:pPr>
                      <w:spacing w:before="11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001/2020: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484" w:rsidRDefault="00251251">
      <w:pPr>
        <w:spacing w:before="35"/>
        <w:ind w:left="224"/>
        <w:rPr>
          <w:b/>
          <w:sz w:val="20"/>
        </w:rPr>
      </w:pPr>
      <w:r>
        <w:rPr>
          <w:b/>
          <w:sz w:val="20"/>
        </w:rPr>
        <w:t>IDENTIFICAÇÃO DO PROPONENTE RESPONSÁVEL PELO ESPAÇO</w:t>
      </w:r>
    </w:p>
    <w:p w:rsidR="008C4484" w:rsidRDefault="00E929BD">
      <w:pPr>
        <w:pStyle w:val="Corpodetexto"/>
        <w:spacing w:before="1"/>
        <w:rPr>
          <w:b/>
          <w:sz w:val="11"/>
        </w:rPr>
      </w:pPr>
      <w:r>
        <w:pict>
          <v:group id="_x0000_s1032" style="position:absolute;margin-left:79.7pt;margin-top:8.75pt;width:448.7pt;height:478.6pt;z-index:-15713280;mso-wrap-distance-left:0;mso-wrap-distance-right:0;mso-position-horizontal-relative:page" coordorigin="1594,175" coordsize="8974,9572">
            <v:shape id="_x0000_s1045" style="position:absolute;left:1602;top:175;width:8929;height:3045" coordorigin="1602,175" coordsize="8929,3045" o:spt="100" adj="0,,0" path="m3969,2237r-2367,l1602,2750r2367,l3969,2237xm3969,1719r-2367,l1602,2236r2367,l3969,1719xm3969,1205r-2367,l1602,1718r2367,l3969,1205xm3969,689r-2367,l1602,1204r2367,l3969,689xm3969,175r-2367,l1602,688r2367,l3969,175xm10531,2751r-8929,l1602,3220r8929,l10531,2751xe" fillcolor="#f0f0f0" stroked="f">
              <v:stroke joinstyle="round"/>
              <v:formulas/>
              <v:path arrowok="t" o:connecttype="segments"/>
            </v:shape>
            <v:shape id="_x0000_s1044" style="position:absolute;left:1595;top:183;width:8973;height:2576" coordorigin="1595,183" coordsize="8973,2576" o:spt="100" adj="0,,0" path="m1595,183r8951,m1595,697r8951,m1595,1213r8951,m1595,1727r8951,m1595,2245r8951,m1595,2759r8973,e" filled="f">
              <v:stroke joinstyle="round"/>
              <v:formulas/>
              <v:path arrowok="t" o:connecttype="segments"/>
            </v:shape>
            <v:line id="_x0000_s1043" style="position:absolute" from="1595,3231" to="10568,3231" strokeweight="1pt"/>
            <v:line id="_x0000_s1042" style="position:absolute" from="1602,175" to="1602,3241"/>
            <v:shape id="_x0000_s1041" style="position:absolute;left:1622;top:3221;width:8919;height:6525" coordorigin="1622,3221" coordsize="8919,6525" o:spt="100" adj="0,,0" path="m1622,4308r8919,m1622,4696r8919,m1622,5082r8919,m1622,5470r8919,m1622,5856r8919,m1622,6244r8919,m1622,6632r8919,m1622,7352r8919,m1622,8004r8919,m1622,8658r8919,m1622,9358r8919,m1622,9744r8919,m1624,3221r,6525m8844,3221r,6525e" filled="f" strokeweight=".25pt">
              <v:stroke joinstyle="round"/>
              <v:formulas/>
              <v:path arrowok="t" o:connecttype="segments"/>
            </v:shape>
            <v:line id="_x0000_s1040" style="position:absolute" from="10538,175" to="10538,2766"/>
            <v:line id="_x0000_s1039" style="position:absolute" from="10538,3221" to="10538,9746" strokeweight=".25pt"/>
            <v:line id="_x0000_s1038" style="position:absolute" from="10560,2751" to="10560,3241"/>
            <v:shape id="_x0000_s1037" type="#_x0000_t202" style="position:absolute;left:1712;top:268;width:7450;height:2844" filled="f" stroked="f">
              <v:textbox inset="0,0,0,0">
                <w:txbxContent>
                  <w:p w:rsidR="008C4484" w:rsidRDefault="0025125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Nome:</w:t>
                    </w:r>
                  </w:p>
                  <w:p w:rsidR="008C4484" w:rsidRDefault="008C4484">
                    <w:pPr>
                      <w:spacing w:before="9"/>
                      <w:rPr>
                        <w:b/>
                        <w:sz w:val="30"/>
                      </w:rPr>
                    </w:pPr>
                  </w:p>
                  <w:p w:rsidR="008C4484" w:rsidRDefault="00251251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CPF ou CNPJ</w:t>
                    </w:r>
                  </w:p>
                  <w:p w:rsidR="008C4484" w:rsidRDefault="008C4484">
                    <w:pPr>
                      <w:spacing w:before="9"/>
                      <w:rPr>
                        <w:b/>
                        <w:sz w:val="18"/>
                      </w:rPr>
                    </w:pPr>
                  </w:p>
                  <w:p w:rsidR="008C4484" w:rsidRDefault="00251251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Endereço:</w:t>
                    </w:r>
                  </w:p>
                  <w:p w:rsidR="008C4484" w:rsidRDefault="008C4484">
                    <w:pPr>
                      <w:rPr>
                        <w:b/>
                        <w:sz w:val="25"/>
                      </w:rPr>
                    </w:pPr>
                  </w:p>
                  <w:p w:rsidR="008C4484" w:rsidRDefault="00251251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E-mail:</w:t>
                    </w:r>
                  </w:p>
                  <w:p w:rsidR="008C4484" w:rsidRDefault="008C4484">
                    <w:pPr>
                      <w:spacing w:before="8"/>
                      <w:rPr>
                        <w:b/>
                        <w:sz w:val="24"/>
                      </w:rPr>
                    </w:pPr>
                  </w:p>
                  <w:p w:rsidR="008C4484" w:rsidRDefault="00251251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Telefone:</w:t>
                    </w:r>
                  </w:p>
                  <w:p w:rsidR="008C4484" w:rsidRDefault="008C4484">
                    <w:pPr>
                      <w:spacing w:before="8"/>
                      <w:rPr>
                        <w:b/>
                        <w:sz w:val="28"/>
                      </w:rPr>
                    </w:pPr>
                  </w:p>
                  <w:p w:rsidR="008C4484" w:rsidRDefault="00251251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DESCRIÇÃO DE DESPESAS RELACIONADAS EXCLUSIVAMENTE AO ESPAÇO</w:t>
                    </w:r>
                  </w:p>
                </w:txbxContent>
              </v:textbox>
            </v:shape>
            <v:shape id="_x0000_s1036" type="#_x0000_t202" style="position:absolute;left:1734;top:3320;width:7020;height:3612" filled="f" stroked="f">
              <v:textbox inset="0,0,0,0">
                <w:txbxContent>
                  <w:p w:rsidR="008C4484" w:rsidRDefault="00251251">
                    <w:pPr>
                      <w:spacing w:line="360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ATENÇÂO! Despesas exclusivamente </w:t>
                    </w:r>
                    <w:r>
                      <w:rPr>
                        <w:sz w:val="20"/>
                      </w:rPr>
                      <w:t>relativas à manutenção da atividade cultural do endereço do espaço subsidiado. Todos os itens descritos devem apresentar documentaçãocomprobatória.</w:t>
                    </w:r>
                  </w:p>
                  <w:p w:rsidR="008C4484" w:rsidRDefault="00251251">
                    <w:pPr>
                      <w:spacing w:before="22" w:line="408" w:lineRule="auto"/>
                      <w:ind w:right="5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ÁGUA/ESGOTO ENERGIA ELÉTRICA</w:t>
                    </w:r>
                  </w:p>
                  <w:p w:rsidR="008C4484" w:rsidRDefault="00251251">
                    <w:pPr>
                      <w:spacing w:line="405" w:lineRule="auto"/>
                      <w:ind w:right="39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 (FIXO + CELULARES) INTERNET</w:t>
                    </w:r>
                  </w:p>
                  <w:p w:rsidR="008C4484" w:rsidRDefault="00251251">
                    <w:pPr>
                      <w:spacing w:line="405" w:lineRule="auto"/>
                      <w:ind w:right="568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ALUGUEL CONDOMÍNIO</w:t>
                    </w:r>
                  </w:p>
                  <w:p w:rsidR="008C4484" w:rsidRDefault="00251251">
                    <w:pPr>
                      <w:spacing w:line="227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FUNCIONÁRIOS DEVIDAMENTE REGISTRADOS NA CLT</w:t>
                    </w:r>
                  </w:p>
                </w:txbxContent>
              </v:textbox>
            </v:shape>
            <v:shape id="_x0000_s1035" type="#_x0000_t202" style="position:absolute;left:8954;top:3320;width:821;height:914" filled="f" stroked="f">
              <v:textbox inset="0,0,0,0">
                <w:txbxContent>
                  <w:p w:rsidR="008C4484" w:rsidRDefault="00251251">
                    <w:pPr>
                      <w:spacing w:line="360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VALOR </w:t>
                    </w:r>
                    <w:r>
                      <w:rPr>
                        <w:b/>
                        <w:w w:val="90"/>
                        <w:sz w:val="20"/>
                      </w:rPr>
                      <w:t>MENSAL</w:t>
                    </w:r>
                  </w:p>
                  <w:p w:rsidR="008C4484" w:rsidRDefault="00251251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R$)</w:t>
                    </w:r>
                  </w:p>
                </w:txbxContent>
              </v:textbox>
            </v:shape>
            <v:shape id="_x0000_s1034" type="#_x0000_t202" style="position:absolute;left:10044;top:3666;width:409;height:222" filled="f" stroked="f">
              <v:textbox inset="0,0,0,0">
                <w:txbxContent>
                  <w:p w:rsidR="008C4484" w:rsidRDefault="0025125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(EM</w:t>
                    </w:r>
                  </w:p>
                </w:txbxContent>
              </v:textbox>
            </v:shape>
            <v:shape id="_x0000_s1033" type="#_x0000_t202" style="position:absolute;left:1734;top:7126;width:7020;height:2534" filled="f" stroked="f">
              <v:textbox inset="0,0,0,0">
                <w:txbxContent>
                  <w:p w:rsidR="008C4484" w:rsidRDefault="00251251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(Consolidação das leis do trabalho)</w:t>
                    </w:r>
                  </w:p>
                  <w:p w:rsidR="008C4484" w:rsidRDefault="00251251">
                    <w:pPr>
                      <w:spacing w:before="76" w:line="36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FINANCIAMENTO IMÓVEL PARA USO EXCLUSIVO DAS ATIVIDADES DO ESPAÇO</w:t>
                    </w:r>
                  </w:p>
                  <w:p w:rsidR="008C4484" w:rsidRDefault="00251251">
                    <w:pPr>
                      <w:spacing w:line="19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FINANCIAMENTO VEÍCULO PARA USO EXCLUSIVO DAS ATIVIDADES DO</w:t>
                    </w:r>
                  </w:p>
                  <w:p w:rsidR="008C4484" w:rsidRDefault="00251251">
                    <w:pPr>
                      <w:spacing w:before="1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ESPAÇO</w:t>
                    </w:r>
                  </w:p>
                  <w:p w:rsidR="008C4484" w:rsidRDefault="00251251">
                    <w:pPr>
                      <w:spacing w:before="74" w:line="36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FINANCIAMENTO DE EQUIPAMENTOS E INSUMOS NECESSÁRIOS À MANUTENÇÃO DAS ATIVIDADES DO ESPAÇO</w:t>
                    </w:r>
                  </w:p>
                  <w:p w:rsidR="008C4484" w:rsidRDefault="00251251">
                    <w:pPr>
                      <w:spacing w:before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IPTU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484" w:rsidRDefault="008C4484">
      <w:pPr>
        <w:rPr>
          <w:sz w:val="11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1694"/>
      </w:tblGrid>
      <w:tr w:rsidR="008C4484">
        <w:trPr>
          <w:trHeight w:val="695"/>
        </w:trPr>
        <w:tc>
          <w:tcPr>
            <w:tcW w:w="7220" w:type="dxa"/>
          </w:tcPr>
          <w:p w:rsidR="008C4484" w:rsidRDefault="00251251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OUTRAS DESPESAS RELATIVAS À MANUTENÇÃO DA ATIVIDADE</w:t>
            </w:r>
          </w:p>
          <w:p w:rsidR="008C4484" w:rsidRDefault="00251251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CULTURAL DO BENEFICIÁRIO, ESPECIFICAR:</w:t>
            </w:r>
          </w:p>
        </w:tc>
        <w:tc>
          <w:tcPr>
            <w:tcW w:w="1694" w:type="dxa"/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730"/>
        </w:trPr>
        <w:tc>
          <w:tcPr>
            <w:tcW w:w="7220" w:type="dxa"/>
          </w:tcPr>
          <w:p w:rsidR="008C4484" w:rsidRDefault="00251251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TOTAL – preencher com o valor total em REAIS.</w:t>
            </w:r>
          </w:p>
        </w:tc>
        <w:tc>
          <w:tcPr>
            <w:tcW w:w="1694" w:type="dxa"/>
          </w:tcPr>
          <w:p w:rsidR="008C4484" w:rsidRDefault="00251251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:rsidR="008C4484" w:rsidRDefault="00251251" w:rsidP="0057419C">
      <w:pPr>
        <w:spacing w:line="230" w:lineRule="exact"/>
        <w:ind w:left="224"/>
        <w:rPr>
          <w:sz w:val="20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  <w:r>
        <w:rPr>
          <w:b/>
          <w:sz w:val="20"/>
        </w:rPr>
        <w:t xml:space="preserve">ATENÇAO! </w:t>
      </w:r>
      <w:r>
        <w:rPr>
          <w:sz w:val="20"/>
        </w:rPr>
        <w:t>Anexar comprovante de pagamento atualizado dos valores informados na tabela acima.</w:t>
      </w: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rPr>
          <w:sz w:val="20"/>
        </w:rPr>
      </w:pPr>
    </w:p>
    <w:p w:rsidR="008C4484" w:rsidRDefault="008C4484">
      <w:pPr>
        <w:pStyle w:val="Corpodetexto"/>
        <w:spacing w:before="11"/>
        <w:rPr>
          <w:sz w:val="22"/>
        </w:rPr>
      </w:pPr>
    </w:p>
    <w:p w:rsidR="008C4484" w:rsidRDefault="00251251">
      <w:pPr>
        <w:pStyle w:val="Ttulo1"/>
        <w:ind w:left="1694" w:right="1624"/>
      </w:pPr>
      <w:r>
        <w:t>ANEXO VII</w:t>
      </w:r>
    </w:p>
    <w:p w:rsidR="008C4484" w:rsidRDefault="008C4484">
      <w:pPr>
        <w:pStyle w:val="Corpodetexto"/>
        <w:spacing w:before="4"/>
        <w:rPr>
          <w:b/>
          <w:sz w:val="22"/>
        </w:rPr>
      </w:pPr>
    </w:p>
    <w:p w:rsidR="008C4484" w:rsidRDefault="00251251">
      <w:pPr>
        <w:ind w:left="1694" w:right="1625"/>
        <w:jc w:val="center"/>
        <w:rPr>
          <w:b/>
          <w:sz w:val="20"/>
        </w:rPr>
      </w:pPr>
      <w:bookmarkStart w:id="5" w:name="FORMULÁRIO_RECURSOS_“Espaços_Culturais”"/>
      <w:bookmarkEnd w:id="5"/>
      <w:r>
        <w:rPr>
          <w:b/>
          <w:sz w:val="20"/>
        </w:rPr>
        <w:t>FORMULÁRIO RECURSOS “Espaços Culturais”</w:t>
      </w:r>
    </w:p>
    <w:p w:rsidR="008C4484" w:rsidRDefault="008C4484">
      <w:pPr>
        <w:pStyle w:val="Corpodetexto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2"/>
        <w:gridCol w:w="3610"/>
      </w:tblGrid>
      <w:tr w:rsidR="008C4484">
        <w:trPr>
          <w:trHeight w:val="372"/>
        </w:trPr>
        <w:tc>
          <w:tcPr>
            <w:tcW w:w="5462" w:type="dxa"/>
          </w:tcPr>
          <w:p w:rsidR="008C4484" w:rsidRDefault="00251251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Nº de inscrição (conforme lista de habilitados)</w:t>
            </w:r>
          </w:p>
        </w:tc>
        <w:tc>
          <w:tcPr>
            <w:tcW w:w="3610" w:type="dxa"/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372"/>
        </w:trPr>
        <w:tc>
          <w:tcPr>
            <w:tcW w:w="5462" w:type="dxa"/>
          </w:tcPr>
          <w:p w:rsidR="008C4484" w:rsidRDefault="00251251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Nome do proponente</w:t>
            </w:r>
          </w:p>
        </w:tc>
        <w:tc>
          <w:tcPr>
            <w:tcW w:w="3610" w:type="dxa"/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371"/>
        </w:trPr>
        <w:tc>
          <w:tcPr>
            <w:tcW w:w="5462" w:type="dxa"/>
          </w:tcPr>
          <w:p w:rsidR="008C4484" w:rsidRDefault="00251251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610" w:type="dxa"/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374"/>
        </w:trPr>
        <w:tc>
          <w:tcPr>
            <w:tcW w:w="5462" w:type="dxa"/>
          </w:tcPr>
          <w:p w:rsidR="008C4484" w:rsidRDefault="00251251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3610" w:type="dxa"/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4972"/>
        </w:trPr>
        <w:tc>
          <w:tcPr>
            <w:tcW w:w="9072" w:type="dxa"/>
            <w:gridSpan w:val="2"/>
          </w:tcPr>
          <w:p w:rsidR="008C4484" w:rsidRDefault="00251251"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Apresentação do recurso (justificativa)</w:t>
            </w:r>
          </w:p>
        </w:tc>
      </w:tr>
      <w:tr w:rsidR="008C4484">
        <w:trPr>
          <w:trHeight w:val="1523"/>
        </w:trPr>
        <w:tc>
          <w:tcPr>
            <w:tcW w:w="9072" w:type="dxa"/>
            <w:gridSpan w:val="2"/>
          </w:tcPr>
          <w:p w:rsidR="008C4484" w:rsidRDefault="00251251">
            <w:pPr>
              <w:pStyle w:val="TableParagraph"/>
              <w:spacing w:before="75" w:line="362" w:lineRule="auto"/>
              <w:ind w:right="5805"/>
              <w:rPr>
                <w:sz w:val="20"/>
              </w:rPr>
            </w:pPr>
            <w:r>
              <w:rPr>
                <w:sz w:val="20"/>
              </w:rPr>
              <w:t>Data e assinatura do proponente Local: Data:</w:t>
            </w:r>
          </w:p>
          <w:p w:rsidR="008C4484" w:rsidRDefault="00251251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Assinatura:</w:t>
            </w:r>
          </w:p>
        </w:tc>
      </w:tr>
      <w:tr w:rsidR="008C4484">
        <w:trPr>
          <w:trHeight w:val="1138"/>
        </w:trPr>
        <w:tc>
          <w:tcPr>
            <w:tcW w:w="9072" w:type="dxa"/>
            <w:gridSpan w:val="2"/>
          </w:tcPr>
          <w:p w:rsidR="008C4484" w:rsidRDefault="00251251">
            <w:pPr>
              <w:pStyle w:val="TableParagraph"/>
              <w:spacing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NÃO PREENCHER – para uso do Comitê Gestor de Avaliação</w:t>
            </w:r>
          </w:p>
          <w:p w:rsidR="008C4484" w:rsidRDefault="00251251">
            <w:pPr>
              <w:pStyle w:val="TableParagraph"/>
              <w:spacing w:before="188"/>
              <w:rPr>
                <w:b/>
                <w:sz w:val="20"/>
              </w:rPr>
            </w:pPr>
            <w:r>
              <w:rPr>
                <w:b/>
                <w:sz w:val="20"/>
              </w:rPr>
              <w:t>N° inscrição:</w:t>
            </w:r>
          </w:p>
          <w:p w:rsidR="008C4484" w:rsidRDefault="00251251">
            <w:pPr>
              <w:pStyle w:val="TableParagraph"/>
              <w:tabs>
                <w:tab w:val="left" w:pos="1525"/>
                <w:tab w:val="left" w:pos="2941"/>
                <w:tab w:val="left" w:pos="3649"/>
              </w:tabs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Recurso:(</w:t>
            </w:r>
            <w:r>
              <w:rPr>
                <w:b/>
                <w:sz w:val="20"/>
              </w:rPr>
              <w:tab/>
              <w:t>)Deferido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)Indeferido</w:t>
            </w:r>
          </w:p>
        </w:tc>
      </w:tr>
    </w:tbl>
    <w:p w:rsidR="008C4484" w:rsidRDefault="008C4484">
      <w:pPr>
        <w:rPr>
          <w:sz w:val="20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spacing w:before="11"/>
        <w:rPr>
          <w:b/>
          <w:sz w:val="22"/>
        </w:rPr>
      </w:pPr>
    </w:p>
    <w:p w:rsidR="008C4484" w:rsidRDefault="00251251">
      <w:pPr>
        <w:pStyle w:val="Ttulo1"/>
        <w:ind w:left="1694" w:right="1622"/>
      </w:pPr>
      <w:r>
        <w:t>ANEXO VIII</w:t>
      </w:r>
    </w:p>
    <w:p w:rsidR="008C4484" w:rsidRDefault="008C4484">
      <w:pPr>
        <w:pStyle w:val="Corpodetexto"/>
        <w:rPr>
          <w:b/>
          <w:sz w:val="26"/>
        </w:rPr>
      </w:pPr>
    </w:p>
    <w:p w:rsidR="008C4484" w:rsidRDefault="008C4484">
      <w:pPr>
        <w:pStyle w:val="Corpodetexto"/>
        <w:spacing w:before="5"/>
        <w:rPr>
          <w:b/>
          <w:sz w:val="33"/>
        </w:rPr>
      </w:pPr>
    </w:p>
    <w:p w:rsidR="008C4484" w:rsidRDefault="00251251">
      <w:pPr>
        <w:ind w:left="884" w:right="815"/>
        <w:jc w:val="center"/>
        <w:rPr>
          <w:b/>
          <w:sz w:val="20"/>
        </w:rPr>
      </w:pPr>
      <w:r>
        <w:rPr>
          <w:b/>
          <w:sz w:val="20"/>
        </w:rPr>
        <w:t>RELATÓRIO DE PRESTAÇÃO DE CONTAS DO RECURSO RECEBIDO</w:t>
      </w:r>
    </w:p>
    <w:p w:rsidR="008C4484" w:rsidRDefault="00E929BD">
      <w:pPr>
        <w:pStyle w:val="Corpodetexto"/>
        <w:spacing w:before="10"/>
        <w:rPr>
          <w:b/>
          <w:sz w:val="10"/>
        </w:rPr>
      </w:pPr>
      <w:r>
        <w:pict>
          <v:group id="_x0000_s1026" style="position:absolute;margin-left:79.7pt;margin-top:8.65pt;width:454.4pt;height:68.4pt;z-index:-15711232;mso-wrap-distance-left:0;mso-wrap-distance-right:0;mso-position-horizontal-relative:page" coordorigin="1594,173" coordsize="9088,1368">
            <v:rect id="_x0000_s1031" style="position:absolute;left:1602;top:172;width:1685;height:1351" fillcolor="#f0f0f0" stroked="f"/>
            <v:shape id="_x0000_s1030" style="position:absolute;left:1595;top:172;width:9087;height:1367" coordorigin="1595,173" coordsize="9087,1367" o:spt="100" adj="0,,0" path="m1595,181r9087,m1595,1533r9087,m1602,173r,1367m10674,173r,1367e" filled="f">
              <v:stroke joinstyle="round"/>
              <v:formulas/>
              <v:path arrowok="t" o:connecttype="segments"/>
            </v:shape>
            <v:shape id="_x0000_s1029" type="#_x0000_t202" style="position:absolute;left:3287;top:188;width:7380;height:1337" filled="f" stroked="f">
              <v:textbox inset="0,0,0,0">
                <w:txbxContent>
                  <w:p w:rsidR="008C4484" w:rsidRDefault="00251251">
                    <w:pPr>
                      <w:spacing w:before="67" w:line="360" w:lineRule="auto"/>
                      <w:ind w:left="111" w:right="10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EDITAL DE CHAMAMENTO PÚBLICO PARA MANUTENÇÃO DE ESPAÇOS ARTÍSTICOS E CULTURAIS, MICROEMPRESAS E PEQUENAS EMPRESAS CULTURAIS,COOPERATIVAS, INSTITUIÇÕES E ORGANIZAÇÕES CULTURAIS</w:t>
                    </w:r>
                  </w:p>
                  <w:p w:rsidR="008C4484" w:rsidRDefault="00251251">
                    <w:pPr>
                      <w:spacing w:before="4"/>
                      <w:ind w:left="1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COMUNITÁRIAS.</w:t>
                    </w:r>
                  </w:p>
                </w:txbxContent>
              </v:textbox>
            </v:shape>
            <v:shape id="_x0000_s1028" type="#_x0000_t202" style="position:absolute;left:3005;top:370;width:198;height:222" filled="f" stroked="f">
              <v:textbox inset="0,0,0,0">
                <w:txbxContent>
                  <w:p w:rsidR="008C4484" w:rsidRDefault="0025125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nº</w:t>
                    </w:r>
                  </w:p>
                </w:txbxContent>
              </v:textbox>
            </v:shape>
            <v:shape id="_x0000_s1027" type="#_x0000_t202" style="position:absolute;left:1712;top:370;width:790;height:568" filled="f" stroked="f">
              <v:textbox inset="0,0,0,0">
                <w:txbxContent>
                  <w:p w:rsidR="008C4484" w:rsidRDefault="0025125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Edital</w:t>
                    </w:r>
                  </w:p>
                  <w:p w:rsidR="008C4484" w:rsidRDefault="00251251">
                    <w:pPr>
                      <w:spacing w:before="11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001/2020: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C4484" w:rsidRDefault="00251251">
      <w:pPr>
        <w:spacing w:before="35"/>
        <w:ind w:left="224"/>
        <w:rPr>
          <w:b/>
          <w:sz w:val="20"/>
        </w:rPr>
      </w:pPr>
      <w:r>
        <w:rPr>
          <w:b/>
          <w:sz w:val="20"/>
        </w:rPr>
        <w:t>IDENTIFICAÇÃO DO PROPONENTE RESPONSÁVEL PELO ESPAÇO</w:t>
      </w:r>
    </w:p>
    <w:p w:rsidR="008C4484" w:rsidRDefault="008C4484">
      <w:pPr>
        <w:pStyle w:val="Corpodetexto"/>
        <w:spacing w:before="3"/>
        <w:rPr>
          <w:b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5007"/>
        <w:gridCol w:w="1570"/>
      </w:tblGrid>
      <w:tr w:rsidR="008C4484">
        <w:trPr>
          <w:trHeight w:val="501"/>
        </w:trPr>
        <w:tc>
          <w:tcPr>
            <w:tcW w:w="2482" w:type="dxa"/>
            <w:tcBorders>
              <w:right w:val="nil"/>
            </w:tcBorders>
            <w:shd w:val="clear" w:color="auto" w:fill="F0F0F0"/>
          </w:tcPr>
          <w:p w:rsidR="008C4484" w:rsidRDefault="00251251">
            <w:pPr>
              <w:pStyle w:val="TableParagraph"/>
              <w:spacing w:before="7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6577" w:type="dxa"/>
            <w:gridSpan w:val="2"/>
            <w:tcBorders>
              <w:left w:val="nil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498"/>
        </w:trPr>
        <w:tc>
          <w:tcPr>
            <w:tcW w:w="2482" w:type="dxa"/>
            <w:tcBorders>
              <w:right w:val="nil"/>
            </w:tcBorders>
            <w:shd w:val="clear" w:color="auto" w:fill="F0F0F0"/>
          </w:tcPr>
          <w:p w:rsidR="008C4484" w:rsidRDefault="00251251">
            <w:pPr>
              <w:pStyle w:val="TableParagraph"/>
              <w:spacing w:before="137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CPF ou CNPJ</w:t>
            </w:r>
          </w:p>
        </w:tc>
        <w:tc>
          <w:tcPr>
            <w:tcW w:w="6577" w:type="dxa"/>
            <w:gridSpan w:val="2"/>
            <w:tcBorders>
              <w:left w:val="nil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502"/>
        </w:trPr>
        <w:tc>
          <w:tcPr>
            <w:tcW w:w="2482" w:type="dxa"/>
            <w:tcBorders>
              <w:right w:val="nil"/>
            </w:tcBorders>
            <w:shd w:val="clear" w:color="auto" w:fill="F0F0F0"/>
          </w:tcPr>
          <w:p w:rsidR="008C4484" w:rsidRDefault="00251251">
            <w:pPr>
              <w:pStyle w:val="TableParagraph"/>
              <w:spacing w:before="73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6577" w:type="dxa"/>
            <w:gridSpan w:val="2"/>
            <w:tcBorders>
              <w:left w:val="nil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501"/>
        </w:trPr>
        <w:tc>
          <w:tcPr>
            <w:tcW w:w="2482" w:type="dxa"/>
            <w:tcBorders>
              <w:right w:val="nil"/>
            </w:tcBorders>
            <w:shd w:val="clear" w:color="auto" w:fill="F0F0F0"/>
          </w:tcPr>
          <w:p w:rsidR="008C4484" w:rsidRDefault="00251251">
            <w:pPr>
              <w:pStyle w:val="TableParagraph"/>
              <w:spacing w:before="7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6577" w:type="dxa"/>
            <w:gridSpan w:val="2"/>
            <w:tcBorders>
              <w:left w:val="nil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498"/>
        </w:trPr>
        <w:tc>
          <w:tcPr>
            <w:tcW w:w="2482" w:type="dxa"/>
            <w:tcBorders>
              <w:right w:val="nil"/>
            </w:tcBorders>
            <w:shd w:val="clear" w:color="auto" w:fill="F0F0F0"/>
          </w:tcPr>
          <w:p w:rsidR="008C4484" w:rsidRDefault="00251251">
            <w:pPr>
              <w:pStyle w:val="TableParagraph"/>
              <w:spacing w:before="69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6577" w:type="dxa"/>
            <w:gridSpan w:val="2"/>
            <w:tcBorders>
              <w:left w:val="nil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779"/>
        </w:trPr>
        <w:tc>
          <w:tcPr>
            <w:tcW w:w="2482" w:type="dxa"/>
            <w:tcBorders>
              <w:right w:val="nil"/>
            </w:tcBorders>
            <w:shd w:val="clear" w:color="auto" w:fill="F0F0F0"/>
          </w:tcPr>
          <w:p w:rsidR="008C4484" w:rsidRDefault="00251251">
            <w:pPr>
              <w:pStyle w:val="TableParagraph"/>
              <w:spacing w:before="7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Data do recebimento</w:t>
            </w:r>
          </w:p>
          <w:p w:rsidR="008C4484" w:rsidRDefault="008C4484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C4484" w:rsidRDefault="00251251">
            <w:pPr>
              <w:pStyle w:val="TableParagraph"/>
              <w:spacing w:line="211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da última parcela:</w:t>
            </w:r>
          </w:p>
        </w:tc>
        <w:tc>
          <w:tcPr>
            <w:tcW w:w="6577" w:type="dxa"/>
            <w:gridSpan w:val="2"/>
            <w:tcBorders>
              <w:left w:val="nil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454"/>
        </w:trPr>
        <w:tc>
          <w:tcPr>
            <w:tcW w:w="9059" w:type="dxa"/>
            <w:gridSpan w:val="3"/>
            <w:tcBorders>
              <w:bottom w:val="single" w:sz="8" w:space="0" w:color="000000"/>
            </w:tcBorders>
            <w:shd w:val="clear" w:color="auto" w:fill="F0F0F0"/>
          </w:tcPr>
          <w:p w:rsidR="008C4484" w:rsidRDefault="00251251">
            <w:pPr>
              <w:pStyle w:val="TableParagraph"/>
              <w:spacing w:before="115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DE DESPESAS RELACIONADAS EXCLUSIVAMENTE AO ESPAÇO</w:t>
            </w:r>
          </w:p>
        </w:tc>
      </w:tr>
      <w:tr w:rsidR="008C4484">
        <w:trPr>
          <w:trHeight w:val="1112"/>
        </w:trPr>
        <w:tc>
          <w:tcPr>
            <w:tcW w:w="748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251251">
            <w:pPr>
              <w:pStyle w:val="TableParagraph"/>
              <w:spacing w:before="69" w:line="487" w:lineRule="auto"/>
              <w:ind w:left="128" w:right="287"/>
              <w:rPr>
                <w:sz w:val="20"/>
              </w:rPr>
            </w:pPr>
            <w:r>
              <w:rPr>
                <w:b/>
                <w:sz w:val="20"/>
              </w:rPr>
              <w:t xml:space="preserve">ATENÇÂO! Despesas exclusivamente </w:t>
            </w:r>
            <w:r>
              <w:rPr>
                <w:sz w:val="20"/>
              </w:rPr>
              <w:t>relativas à manutenção da atividade cultural do Endereço do espaço subsidiado.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251251">
            <w:pPr>
              <w:pStyle w:val="TableParagraph"/>
              <w:spacing w:before="69" w:line="360" w:lineRule="auto"/>
              <w:ind w:left="115" w:right="574"/>
              <w:rPr>
                <w:b/>
                <w:sz w:val="20"/>
              </w:rPr>
            </w:pPr>
            <w:r>
              <w:rPr>
                <w:b/>
                <w:sz w:val="20"/>
              </w:rPr>
              <w:t>VALOR MENSAL</w:t>
            </w:r>
          </w:p>
          <w:p w:rsidR="008C4484" w:rsidRDefault="00251251">
            <w:pPr>
              <w:pStyle w:val="TableParagraph"/>
              <w:spacing w:before="122" w:line="211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(EM R$)</w:t>
            </w:r>
          </w:p>
        </w:tc>
      </w:tr>
      <w:tr w:rsidR="008C4484">
        <w:trPr>
          <w:trHeight w:val="411"/>
        </w:trPr>
        <w:tc>
          <w:tcPr>
            <w:tcW w:w="7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251251">
            <w:pPr>
              <w:pStyle w:val="TableParagraph"/>
              <w:spacing w:before="71"/>
              <w:ind w:left="128"/>
              <w:rPr>
                <w:sz w:val="20"/>
              </w:rPr>
            </w:pPr>
            <w:r>
              <w:rPr>
                <w:sz w:val="20"/>
              </w:rPr>
              <w:t>ÁGUA/ESGOTO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381"/>
        </w:trPr>
        <w:tc>
          <w:tcPr>
            <w:tcW w:w="7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251251">
            <w:pPr>
              <w:pStyle w:val="TableParagraph"/>
              <w:spacing w:before="71"/>
              <w:ind w:left="128"/>
              <w:rPr>
                <w:sz w:val="20"/>
              </w:rPr>
            </w:pPr>
            <w:r>
              <w:rPr>
                <w:sz w:val="20"/>
              </w:rPr>
              <w:t>ENERGIA ELÉTRICA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382"/>
        </w:trPr>
        <w:tc>
          <w:tcPr>
            <w:tcW w:w="7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251251">
            <w:pPr>
              <w:pStyle w:val="TableParagraph"/>
              <w:spacing w:before="71"/>
              <w:ind w:left="128"/>
              <w:rPr>
                <w:sz w:val="20"/>
              </w:rPr>
            </w:pPr>
            <w:r>
              <w:rPr>
                <w:sz w:val="20"/>
              </w:rPr>
              <w:t>TELEFONE (FIXO + CELULARES)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381"/>
        </w:trPr>
        <w:tc>
          <w:tcPr>
            <w:tcW w:w="7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251251">
            <w:pPr>
              <w:pStyle w:val="TableParagraph"/>
              <w:spacing w:before="69"/>
              <w:ind w:left="128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381"/>
        </w:trPr>
        <w:tc>
          <w:tcPr>
            <w:tcW w:w="7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251251">
            <w:pPr>
              <w:pStyle w:val="TableParagraph"/>
              <w:spacing w:before="69"/>
              <w:ind w:left="128"/>
              <w:rPr>
                <w:sz w:val="20"/>
              </w:rPr>
            </w:pPr>
            <w:r>
              <w:rPr>
                <w:sz w:val="20"/>
              </w:rPr>
              <w:t>ALUGUEL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380"/>
        </w:trPr>
        <w:tc>
          <w:tcPr>
            <w:tcW w:w="7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251251">
            <w:pPr>
              <w:pStyle w:val="TableParagraph"/>
              <w:spacing w:before="71"/>
              <w:ind w:left="128"/>
              <w:rPr>
                <w:sz w:val="20"/>
              </w:rPr>
            </w:pPr>
            <w:r>
              <w:rPr>
                <w:sz w:val="20"/>
              </w:rPr>
              <w:t>CONDOMÍNIO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695"/>
        </w:trPr>
        <w:tc>
          <w:tcPr>
            <w:tcW w:w="7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251251">
            <w:pPr>
              <w:pStyle w:val="TableParagraph"/>
              <w:spacing w:before="71"/>
              <w:ind w:left="128"/>
              <w:rPr>
                <w:sz w:val="20"/>
              </w:rPr>
            </w:pPr>
            <w:r>
              <w:rPr>
                <w:sz w:val="20"/>
              </w:rPr>
              <w:t>FUNCIONÁRIOS DEVIDAMENTE REGISTRADOS NA CLT (Consolidação das leis</w:t>
            </w:r>
          </w:p>
          <w:p w:rsidR="008C4484" w:rsidRDefault="00251251">
            <w:pPr>
              <w:pStyle w:val="TableParagraph"/>
              <w:spacing w:before="117"/>
              <w:ind w:left="128"/>
              <w:rPr>
                <w:sz w:val="20"/>
              </w:rPr>
            </w:pPr>
            <w:r>
              <w:rPr>
                <w:sz w:val="20"/>
              </w:rPr>
              <w:t>do trabalho)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649"/>
        </w:trPr>
        <w:tc>
          <w:tcPr>
            <w:tcW w:w="7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251251">
            <w:pPr>
              <w:pStyle w:val="TableParagraph"/>
              <w:spacing w:before="71"/>
              <w:ind w:left="128"/>
              <w:rPr>
                <w:sz w:val="20"/>
              </w:rPr>
            </w:pPr>
            <w:r>
              <w:rPr>
                <w:sz w:val="20"/>
              </w:rPr>
              <w:t>FINANCIAMENTO IMÓVEL PARA USO EXCLUSIVO DAS ATIVIDADES DO</w:t>
            </w:r>
          </w:p>
          <w:p w:rsidR="008C4484" w:rsidRDefault="00251251">
            <w:pPr>
              <w:pStyle w:val="TableParagraph"/>
              <w:spacing w:before="117" w:line="211" w:lineRule="exact"/>
              <w:ind w:left="128"/>
              <w:rPr>
                <w:sz w:val="20"/>
              </w:rPr>
            </w:pPr>
            <w:r>
              <w:rPr>
                <w:sz w:val="20"/>
              </w:rPr>
              <w:t>ESPAÇO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647"/>
        </w:trPr>
        <w:tc>
          <w:tcPr>
            <w:tcW w:w="7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251251">
            <w:pPr>
              <w:pStyle w:val="TableParagraph"/>
              <w:spacing w:before="69"/>
              <w:ind w:left="128"/>
              <w:rPr>
                <w:sz w:val="20"/>
              </w:rPr>
            </w:pPr>
            <w:r>
              <w:rPr>
                <w:sz w:val="20"/>
              </w:rPr>
              <w:t>FINANCIAMENTO VEÍCULO PARA USO EXCLUSIVO DAS ATIVIDADES DO</w:t>
            </w:r>
          </w:p>
          <w:p w:rsidR="008C4484" w:rsidRDefault="00251251">
            <w:pPr>
              <w:pStyle w:val="TableParagraph"/>
              <w:spacing w:before="117" w:line="211" w:lineRule="exact"/>
              <w:ind w:left="128"/>
              <w:rPr>
                <w:sz w:val="20"/>
              </w:rPr>
            </w:pPr>
            <w:r>
              <w:rPr>
                <w:sz w:val="20"/>
              </w:rPr>
              <w:t>ESPAÇO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C4484" w:rsidRDefault="008C4484">
      <w:pPr>
        <w:rPr>
          <w:sz w:val="20"/>
        </w:rPr>
        <w:sectPr w:rsidR="008C4484">
          <w:pgSz w:w="11910" w:h="16840"/>
          <w:pgMar w:top="1580" w:right="980" w:bottom="280" w:left="1480" w:header="720" w:footer="720" w:gutter="0"/>
          <w:cols w:space="720"/>
        </w:sect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rPr>
          <w:b/>
          <w:sz w:val="20"/>
        </w:rPr>
      </w:pPr>
    </w:p>
    <w:p w:rsidR="008C4484" w:rsidRDefault="008C4484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6"/>
        <w:gridCol w:w="1570"/>
      </w:tblGrid>
      <w:tr w:rsidR="008C4484">
        <w:trPr>
          <w:trHeight w:val="697"/>
        </w:trPr>
        <w:tc>
          <w:tcPr>
            <w:tcW w:w="7476" w:type="dxa"/>
          </w:tcPr>
          <w:p w:rsidR="008C4484" w:rsidRDefault="00251251">
            <w:pPr>
              <w:pStyle w:val="TableParagraph"/>
              <w:tabs>
                <w:tab w:val="left" w:pos="1986"/>
                <w:tab w:val="left" w:pos="2462"/>
                <w:tab w:val="left" w:pos="4227"/>
                <w:tab w:val="left" w:pos="4559"/>
                <w:tab w:val="left" w:pos="5668"/>
                <w:tab w:val="left" w:pos="7223"/>
              </w:tabs>
              <w:spacing w:before="71"/>
              <w:rPr>
                <w:sz w:val="20"/>
              </w:rPr>
            </w:pPr>
            <w:r>
              <w:rPr>
                <w:sz w:val="20"/>
              </w:rPr>
              <w:t>FINANCIAMENTO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EQUIPAMENTOS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INSUMOS</w:t>
            </w:r>
            <w:r>
              <w:rPr>
                <w:sz w:val="20"/>
              </w:rPr>
              <w:tab/>
              <w:t>NECESSÁRIOS</w:t>
            </w:r>
            <w:r>
              <w:rPr>
                <w:sz w:val="20"/>
              </w:rPr>
              <w:tab/>
              <w:t>À</w:t>
            </w:r>
          </w:p>
          <w:p w:rsidR="008C4484" w:rsidRDefault="00251251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MANUTENÇÃO DAS ATIVIDADES DO ESPAÇO</w:t>
            </w:r>
          </w:p>
        </w:tc>
        <w:tc>
          <w:tcPr>
            <w:tcW w:w="1570" w:type="dxa"/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380"/>
        </w:trPr>
        <w:tc>
          <w:tcPr>
            <w:tcW w:w="7476" w:type="dxa"/>
          </w:tcPr>
          <w:p w:rsidR="008C4484" w:rsidRDefault="00251251"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IPTU</w:t>
            </w:r>
          </w:p>
        </w:tc>
        <w:tc>
          <w:tcPr>
            <w:tcW w:w="1570" w:type="dxa"/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695"/>
        </w:trPr>
        <w:tc>
          <w:tcPr>
            <w:tcW w:w="7476" w:type="dxa"/>
          </w:tcPr>
          <w:p w:rsidR="008C4484" w:rsidRDefault="00251251">
            <w:pPr>
              <w:pStyle w:val="TableParagraph"/>
              <w:tabs>
                <w:tab w:val="left" w:pos="1145"/>
                <w:tab w:val="left" w:pos="2356"/>
                <w:tab w:val="left" w:pos="3701"/>
                <w:tab w:val="left" w:pos="4080"/>
                <w:tab w:val="left" w:pos="5738"/>
                <w:tab w:val="left" w:pos="6261"/>
              </w:tabs>
              <w:spacing w:before="69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z w:val="20"/>
              </w:rPr>
              <w:tab/>
              <w:t>DESPESAS</w:t>
            </w:r>
            <w:r>
              <w:rPr>
                <w:sz w:val="20"/>
              </w:rPr>
              <w:tab/>
              <w:t>RELATIVAS</w:t>
            </w:r>
            <w:r>
              <w:rPr>
                <w:sz w:val="20"/>
              </w:rPr>
              <w:tab/>
              <w:t>À</w:t>
            </w:r>
            <w:r>
              <w:rPr>
                <w:sz w:val="20"/>
              </w:rPr>
              <w:tab/>
              <w:t>MANUTENÇÃO</w:t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  <w:t>ATIVIDADE</w:t>
            </w:r>
          </w:p>
          <w:p w:rsidR="008C4484" w:rsidRDefault="00251251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CULTURAL DO BENEFICIÁRIO, ESPECIFICAR:</w:t>
            </w:r>
          </w:p>
        </w:tc>
        <w:tc>
          <w:tcPr>
            <w:tcW w:w="1570" w:type="dxa"/>
          </w:tcPr>
          <w:p w:rsidR="008C4484" w:rsidRDefault="008C4484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484">
        <w:trPr>
          <w:trHeight w:val="695"/>
        </w:trPr>
        <w:tc>
          <w:tcPr>
            <w:tcW w:w="7476" w:type="dxa"/>
          </w:tcPr>
          <w:p w:rsidR="008C4484" w:rsidRDefault="00251251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TOTAL – preencher com o valor total em REAIS.</w:t>
            </w:r>
          </w:p>
        </w:tc>
        <w:tc>
          <w:tcPr>
            <w:tcW w:w="1570" w:type="dxa"/>
          </w:tcPr>
          <w:p w:rsidR="008C4484" w:rsidRDefault="00251251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:rsidR="00251251" w:rsidRDefault="00251251"/>
    <w:sectPr w:rsidR="00251251" w:rsidSect="00C14207">
      <w:pgSz w:w="11910" w:h="16840"/>
      <w:pgMar w:top="158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3449"/>
    <w:multiLevelType w:val="hybridMultilevel"/>
    <w:tmpl w:val="1676205A"/>
    <w:lvl w:ilvl="0" w:tplc="8932CF18">
      <w:start w:val="5"/>
      <w:numFmt w:val="upperRoman"/>
      <w:lvlText w:val="%1-"/>
      <w:lvlJc w:val="left"/>
      <w:pPr>
        <w:ind w:left="536" w:hanging="3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AC66C36">
      <w:numFmt w:val="bullet"/>
      <w:lvlText w:val="•"/>
      <w:lvlJc w:val="left"/>
      <w:pPr>
        <w:ind w:left="1430" w:hanging="312"/>
      </w:pPr>
      <w:rPr>
        <w:rFonts w:hint="default"/>
        <w:lang w:val="pt-PT" w:eastAsia="en-US" w:bidi="ar-SA"/>
      </w:rPr>
    </w:lvl>
    <w:lvl w:ilvl="2" w:tplc="E8CEBA42">
      <w:numFmt w:val="bullet"/>
      <w:lvlText w:val="•"/>
      <w:lvlJc w:val="left"/>
      <w:pPr>
        <w:ind w:left="2321" w:hanging="312"/>
      </w:pPr>
      <w:rPr>
        <w:rFonts w:hint="default"/>
        <w:lang w:val="pt-PT" w:eastAsia="en-US" w:bidi="ar-SA"/>
      </w:rPr>
    </w:lvl>
    <w:lvl w:ilvl="3" w:tplc="F300D3B4">
      <w:numFmt w:val="bullet"/>
      <w:lvlText w:val="•"/>
      <w:lvlJc w:val="left"/>
      <w:pPr>
        <w:ind w:left="3211" w:hanging="312"/>
      </w:pPr>
      <w:rPr>
        <w:rFonts w:hint="default"/>
        <w:lang w:val="pt-PT" w:eastAsia="en-US" w:bidi="ar-SA"/>
      </w:rPr>
    </w:lvl>
    <w:lvl w:ilvl="4" w:tplc="29481C56">
      <w:numFmt w:val="bullet"/>
      <w:lvlText w:val="•"/>
      <w:lvlJc w:val="left"/>
      <w:pPr>
        <w:ind w:left="4102" w:hanging="312"/>
      </w:pPr>
      <w:rPr>
        <w:rFonts w:hint="default"/>
        <w:lang w:val="pt-PT" w:eastAsia="en-US" w:bidi="ar-SA"/>
      </w:rPr>
    </w:lvl>
    <w:lvl w:ilvl="5" w:tplc="6BD06F1C">
      <w:numFmt w:val="bullet"/>
      <w:lvlText w:val="•"/>
      <w:lvlJc w:val="left"/>
      <w:pPr>
        <w:ind w:left="4993" w:hanging="312"/>
      </w:pPr>
      <w:rPr>
        <w:rFonts w:hint="default"/>
        <w:lang w:val="pt-PT" w:eastAsia="en-US" w:bidi="ar-SA"/>
      </w:rPr>
    </w:lvl>
    <w:lvl w:ilvl="6" w:tplc="094C13AE">
      <w:numFmt w:val="bullet"/>
      <w:lvlText w:val="•"/>
      <w:lvlJc w:val="left"/>
      <w:pPr>
        <w:ind w:left="5883" w:hanging="312"/>
      </w:pPr>
      <w:rPr>
        <w:rFonts w:hint="default"/>
        <w:lang w:val="pt-PT" w:eastAsia="en-US" w:bidi="ar-SA"/>
      </w:rPr>
    </w:lvl>
    <w:lvl w:ilvl="7" w:tplc="75D05012">
      <w:numFmt w:val="bullet"/>
      <w:lvlText w:val="•"/>
      <w:lvlJc w:val="left"/>
      <w:pPr>
        <w:ind w:left="6774" w:hanging="312"/>
      </w:pPr>
      <w:rPr>
        <w:rFonts w:hint="default"/>
        <w:lang w:val="pt-PT" w:eastAsia="en-US" w:bidi="ar-SA"/>
      </w:rPr>
    </w:lvl>
    <w:lvl w:ilvl="8" w:tplc="1AF6A26A">
      <w:numFmt w:val="bullet"/>
      <w:lvlText w:val="•"/>
      <w:lvlJc w:val="left"/>
      <w:pPr>
        <w:ind w:left="7664" w:hanging="312"/>
      </w:pPr>
      <w:rPr>
        <w:rFonts w:hint="default"/>
        <w:lang w:val="pt-PT" w:eastAsia="en-US" w:bidi="ar-SA"/>
      </w:rPr>
    </w:lvl>
  </w:abstractNum>
  <w:abstractNum w:abstractNumId="1">
    <w:nsid w:val="22AE38D1"/>
    <w:multiLevelType w:val="hybridMultilevel"/>
    <w:tmpl w:val="CC04722E"/>
    <w:lvl w:ilvl="0" w:tplc="CD26B7EC">
      <w:numFmt w:val="bullet"/>
      <w:lvlText w:val="-"/>
      <w:lvlJc w:val="left"/>
      <w:pPr>
        <w:ind w:left="22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B6CC044">
      <w:numFmt w:val="bullet"/>
      <w:lvlText w:val="•"/>
      <w:lvlJc w:val="left"/>
      <w:pPr>
        <w:ind w:left="1142" w:hanging="140"/>
      </w:pPr>
      <w:rPr>
        <w:rFonts w:hint="default"/>
        <w:lang w:val="pt-PT" w:eastAsia="en-US" w:bidi="ar-SA"/>
      </w:rPr>
    </w:lvl>
    <w:lvl w:ilvl="2" w:tplc="618EFC80">
      <w:numFmt w:val="bullet"/>
      <w:lvlText w:val="•"/>
      <w:lvlJc w:val="left"/>
      <w:pPr>
        <w:ind w:left="2065" w:hanging="140"/>
      </w:pPr>
      <w:rPr>
        <w:rFonts w:hint="default"/>
        <w:lang w:val="pt-PT" w:eastAsia="en-US" w:bidi="ar-SA"/>
      </w:rPr>
    </w:lvl>
    <w:lvl w:ilvl="3" w:tplc="523ACE7C">
      <w:numFmt w:val="bullet"/>
      <w:lvlText w:val="•"/>
      <w:lvlJc w:val="left"/>
      <w:pPr>
        <w:ind w:left="2987" w:hanging="140"/>
      </w:pPr>
      <w:rPr>
        <w:rFonts w:hint="default"/>
        <w:lang w:val="pt-PT" w:eastAsia="en-US" w:bidi="ar-SA"/>
      </w:rPr>
    </w:lvl>
    <w:lvl w:ilvl="4" w:tplc="042ED7BC">
      <w:numFmt w:val="bullet"/>
      <w:lvlText w:val="•"/>
      <w:lvlJc w:val="left"/>
      <w:pPr>
        <w:ind w:left="3910" w:hanging="140"/>
      </w:pPr>
      <w:rPr>
        <w:rFonts w:hint="default"/>
        <w:lang w:val="pt-PT" w:eastAsia="en-US" w:bidi="ar-SA"/>
      </w:rPr>
    </w:lvl>
    <w:lvl w:ilvl="5" w:tplc="E752BAA8">
      <w:numFmt w:val="bullet"/>
      <w:lvlText w:val="•"/>
      <w:lvlJc w:val="left"/>
      <w:pPr>
        <w:ind w:left="4833" w:hanging="140"/>
      </w:pPr>
      <w:rPr>
        <w:rFonts w:hint="default"/>
        <w:lang w:val="pt-PT" w:eastAsia="en-US" w:bidi="ar-SA"/>
      </w:rPr>
    </w:lvl>
    <w:lvl w:ilvl="6" w:tplc="2DD6C178">
      <w:numFmt w:val="bullet"/>
      <w:lvlText w:val="•"/>
      <w:lvlJc w:val="left"/>
      <w:pPr>
        <w:ind w:left="5755" w:hanging="140"/>
      </w:pPr>
      <w:rPr>
        <w:rFonts w:hint="default"/>
        <w:lang w:val="pt-PT" w:eastAsia="en-US" w:bidi="ar-SA"/>
      </w:rPr>
    </w:lvl>
    <w:lvl w:ilvl="7" w:tplc="C9CE9D44">
      <w:numFmt w:val="bullet"/>
      <w:lvlText w:val="•"/>
      <w:lvlJc w:val="left"/>
      <w:pPr>
        <w:ind w:left="6678" w:hanging="140"/>
      </w:pPr>
      <w:rPr>
        <w:rFonts w:hint="default"/>
        <w:lang w:val="pt-PT" w:eastAsia="en-US" w:bidi="ar-SA"/>
      </w:rPr>
    </w:lvl>
    <w:lvl w:ilvl="8" w:tplc="C9E4B11C">
      <w:numFmt w:val="bullet"/>
      <w:lvlText w:val="•"/>
      <w:lvlJc w:val="left"/>
      <w:pPr>
        <w:ind w:left="7600" w:hanging="140"/>
      </w:pPr>
      <w:rPr>
        <w:rFonts w:hint="default"/>
        <w:lang w:val="pt-PT" w:eastAsia="en-US" w:bidi="ar-SA"/>
      </w:rPr>
    </w:lvl>
  </w:abstractNum>
  <w:abstractNum w:abstractNumId="2">
    <w:nsid w:val="23385EC4"/>
    <w:multiLevelType w:val="hybridMultilevel"/>
    <w:tmpl w:val="B4943844"/>
    <w:lvl w:ilvl="0" w:tplc="F62E068C">
      <w:start w:val="1"/>
      <w:numFmt w:val="lowerLetter"/>
      <w:lvlText w:val="%1)"/>
      <w:lvlJc w:val="left"/>
      <w:pPr>
        <w:ind w:left="470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644E6952">
      <w:numFmt w:val="bullet"/>
      <w:lvlText w:val="•"/>
      <w:lvlJc w:val="left"/>
      <w:pPr>
        <w:ind w:left="1358" w:hanging="246"/>
      </w:pPr>
      <w:rPr>
        <w:rFonts w:hint="default"/>
        <w:lang w:val="pt-PT" w:eastAsia="en-US" w:bidi="ar-SA"/>
      </w:rPr>
    </w:lvl>
    <w:lvl w:ilvl="2" w:tplc="EFDE961A">
      <w:numFmt w:val="bullet"/>
      <w:lvlText w:val="•"/>
      <w:lvlJc w:val="left"/>
      <w:pPr>
        <w:ind w:left="2257" w:hanging="246"/>
      </w:pPr>
      <w:rPr>
        <w:rFonts w:hint="default"/>
        <w:lang w:val="pt-PT" w:eastAsia="en-US" w:bidi="ar-SA"/>
      </w:rPr>
    </w:lvl>
    <w:lvl w:ilvl="3" w:tplc="E4F87EE6">
      <w:numFmt w:val="bullet"/>
      <w:lvlText w:val="•"/>
      <w:lvlJc w:val="left"/>
      <w:pPr>
        <w:ind w:left="3155" w:hanging="246"/>
      </w:pPr>
      <w:rPr>
        <w:rFonts w:hint="default"/>
        <w:lang w:val="pt-PT" w:eastAsia="en-US" w:bidi="ar-SA"/>
      </w:rPr>
    </w:lvl>
    <w:lvl w:ilvl="4" w:tplc="CDAE21E8">
      <w:numFmt w:val="bullet"/>
      <w:lvlText w:val="•"/>
      <w:lvlJc w:val="left"/>
      <w:pPr>
        <w:ind w:left="4054" w:hanging="246"/>
      </w:pPr>
      <w:rPr>
        <w:rFonts w:hint="default"/>
        <w:lang w:val="pt-PT" w:eastAsia="en-US" w:bidi="ar-SA"/>
      </w:rPr>
    </w:lvl>
    <w:lvl w:ilvl="5" w:tplc="0FCECDBA">
      <w:numFmt w:val="bullet"/>
      <w:lvlText w:val="•"/>
      <w:lvlJc w:val="left"/>
      <w:pPr>
        <w:ind w:left="4953" w:hanging="246"/>
      </w:pPr>
      <w:rPr>
        <w:rFonts w:hint="default"/>
        <w:lang w:val="pt-PT" w:eastAsia="en-US" w:bidi="ar-SA"/>
      </w:rPr>
    </w:lvl>
    <w:lvl w:ilvl="6" w:tplc="CE74F37A">
      <w:numFmt w:val="bullet"/>
      <w:lvlText w:val="•"/>
      <w:lvlJc w:val="left"/>
      <w:pPr>
        <w:ind w:left="5851" w:hanging="246"/>
      </w:pPr>
      <w:rPr>
        <w:rFonts w:hint="default"/>
        <w:lang w:val="pt-PT" w:eastAsia="en-US" w:bidi="ar-SA"/>
      </w:rPr>
    </w:lvl>
    <w:lvl w:ilvl="7" w:tplc="3F6431D0">
      <w:numFmt w:val="bullet"/>
      <w:lvlText w:val="•"/>
      <w:lvlJc w:val="left"/>
      <w:pPr>
        <w:ind w:left="6750" w:hanging="246"/>
      </w:pPr>
      <w:rPr>
        <w:rFonts w:hint="default"/>
        <w:lang w:val="pt-PT" w:eastAsia="en-US" w:bidi="ar-SA"/>
      </w:rPr>
    </w:lvl>
    <w:lvl w:ilvl="8" w:tplc="53EE2CA8">
      <w:numFmt w:val="bullet"/>
      <w:lvlText w:val="•"/>
      <w:lvlJc w:val="left"/>
      <w:pPr>
        <w:ind w:left="7648" w:hanging="246"/>
      </w:pPr>
      <w:rPr>
        <w:rFonts w:hint="default"/>
        <w:lang w:val="pt-PT" w:eastAsia="en-US" w:bidi="ar-SA"/>
      </w:rPr>
    </w:lvl>
  </w:abstractNum>
  <w:abstractNum w:abstractNumId="3">
    <w:nsid w:val="24AD4D14"/>
    <w:multiLevelType w:val="multilevel"/>
    <w:tmpl w:val="2B4C8B6C"/>
    <w:lvl w:ilvl="0">
      <w:start w:val="9"/>
      <w:numFmt w:val="decimal"/>
      <w:lvlText w:val="%1"/>
      <w:lvlJc w:val="left"/>
      <w:pPr>
        <w:ind w:left="224" w:hanging="54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4" w:hanging="548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24" w:hanging="5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5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8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548"/>
      </w:pPr>
      <w:rPr>
        <w:rFonts w:hint="default"/>
        <w:lang w:val="pt-PT" w:eastAsia="en-US" w:bidi="ar-SA"/>
      </w:rPr>
    </w:lvl>
  </w:abstractNum>
  <w:abstractNum w:abstractNumId="4">
    <w:nsid w:val="25F60C8E"/>
    <w:multiLevelType w:val="multilevel"/>
    <w:tmpl w:val="413ADD38"/>
    <w:lvl w:ilvl="0">
      <w:start w:val="1"/>
      <w:numFmt w:val="decimal"/>
      <w:lvlText w:val="%1."/>
      <w:lvlJc w:val="left"/>
      <w:pPr>
        <w:ind w:left="464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4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6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0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3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6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90" w:hanging="540"/>
      </w:pPr>
      <w:rPr>
        <w:rFonts w:hint="default"/>
        <w:lang w:val="pt-PT" w:eastAsia="en-US" w:bidi="ar-SA"/>
      </w:rPr>
    </w:lvl>
  </w:abstractNum>
  <w:abstractNum w:abstractNumId="5">
    <w:nsid w:val="33784244"/>
    <w:multiLevelType w:val="multilevel"/>
    <w:tmpl w:val="2884B906"/>
    <w:lvl w:ilvl="0">
      <w:start w:val="7"/>
      <w:numFmt w:val="decimal"/>
      <w:lvlText w:val="%1"/>
      <w:lvlJc w:val="left"/>
      <w:pPr>
        <w:ind w:left="224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468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7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5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8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468"/>
      </w:pPr>
      <w:rPr>
        <w:rFonts w:hint="default"/>
        <w:lang w:val="pt-PT" w:eastAsia="en-US" w:bidi="ar-SA"/>
      </w:rPr>
    </w:lvl>
  </w:abstractNum>
  <w:abstractNum w:abstractNumId="6">
    <w:nsid w:val="3ACA163E"/>
    <w:multiLevelType w:val="hybridMultilevel"/>
    <w:tmpl w:val="081219C6"/>
    <w:lvl w:ilvl="0" w:tplc="22E287D6">
      <w:start w:val="1"/>
      <w:numFmt w:val="lowerLetter"/>
      <w:lvlText w:val="%1)"/>
      <w:lvlJc w:val="left"/>
      <w:pPr>
        <w:ind w:left="470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E323D3C">
      <w:numFmt w:val="bullet"/>
      <w:lvlText w:val="•"/>
      <w:lvlJc w:val="left"/>
      <w:pPr>
        <w:ind w:left="1358" w:hanging="246"/>
      </w:pPr>
      <w:rPr>
        <w:rFonts w:hint="default"/>
        <w:lang w:val="pt-PT" w:eastAsia="en-US" w:bidi="ar-SA"/>
      </w:rPr>
    </w:lvl>
    <w:lvl w:ilvl="2" w:tplc="A12C83F8">
      <w:numFmt w:val="bullet"/>
      <w:lvlText w:val="•"/>
      <w:lvlJc w:val="left"/>
      <w:pPr>
        <w:ind w:left="2257" w:hanging="246"/>
      </w:pPr>
      <w:rPr>
        <w:rFonts w:hint="default"/>
        <w:lang w:val="pt-PT" w:eastAsia="en-US" w:bidi="ar-SA"/>
      </w:rPr>
    </w:lvl>
    <w:lvl w:ilvl="3" w:tplc="2F982CE0">
      <w:numFmt w:val="bullet"/>
      <w:lvlText w:val="•"/>
      <w:lvlJc w:val="left"/>
      <w:pPr>
        <w:ind w:left="3155" w:hanging="246"/>
      </w:pPr>
      <w:rPr>
        <w:rFonts w:hint="default"/>
        <w:lang w:val="pt-PT" w:eastAsia="en-US" w:bidi="ar-SA"/>
      </w:rPr>
    </w:lvl>
    <w:lvl w:ilvl="4" w:tplc="F4342B88">
      <w:numFmt w:val="bullet"/>
      <w:lvlText w:val="•"/>
      <w:lvlJc w:val="left"/>
      <w:pPr>
        <w:ind w:left="4054" w:hanging="246"/>
      </w:pPr>
      <w:rPr>
        <w:rFonts w:hint="default"/>
        <w:lang w:val="pt-PT" w:eastAsia="en-US" w:bidi="ar-SA"/>
      </w:rPr>
    </w:lvl>
    <w:lvl w:ilvl="5" w:tplc="7DBC2346">
      <w:numFmt w:val="bullet"/>
      <w:lvlText w:val="•"/>
      <w:lvlJc w:val="left"/>
      <w:pPr>
        <w:ind w:left="4953" w:hanging="246"/>
      </w:pPr>
      <w:rPr>
        <w:rFonts w:hint="default"/>
        <w:lang w:val="pt-PT" w:eastAsia="en-US" w:bidi="ar-SA"/>
      </w:rPr>
    </w:lvl>
    <w:lvl w:ilvl="6" w:tplc="A30C83F6">
      <w:numFmt w:val="bullet"/>
      <w:lvlText w:val="•"/>
      <w:lvlJc w:val="left"/>
      <w:pPr>
        <w:ind w:left="5851" w:hanging="246"/>
      </w:pPr>
      <w:rPr>
        <w:rFonts w:hint="default"/>
        <w:lang w:val="pt-PT" w:eastAsia="en-US" w:bidi="ar-SA"/>
      </w:rPr>
    </w:lvl>
    <w:lvl w:ilvl="7" w:tplc="EAA8D48E">
      <w:numFmt w:val="bullet"/>
      <w:lvlText w:val="•"/>
      <w:lvlJc w:val="left"/>
      <w:pPr>
        <w:ind w:left="6750" w:hanging="246"/>
      </w:pPr>
      <w:rPr>
        <w:rFonts w:hint="default"/>
        <w:lang w:val="pt-PT" w:eastAsia="en-US" w:bidi="ar-SA"/>
      </w:rPr>
    </w:lvl>
    <w:lvl w:ilvl="8" w:tplc="0DFCD42E">
      <w:numFmt w:val="bullet"/>
      <w:lvlText w:val="•"/>
      <w:lvlJc w:val="left"/>
      <w:pPr>
        <w:ind w:left="7648" w:hanging="246"/>
      </w:pPr>
      <w:rPr>
        <w:rFonts w:hint="default"/>
        <w:lang w:val="pt-PT" w:eastAsia="en-US" w:bidi="ar-SA"/>
      </w:rPr>
    </w:lvl>
  </w:abstractNum>
  <w:abstractNum w:abstractNumId="7">
    <w:nsid w:val="40500BB1"/>
    <w:multiLevelType w:val="hybridMultilevel"/>
    <w:tmpl w:val="4C769874"/>
    <w:lvl w:ilvl="0" w:tplc="239A0C3A">
      <w:start w:val="1"/>
      <w:numFmt w:val="lowerLetter"/>
      <w:lvlText w:val="%1)"/>
      <w:lvlJc w:val="left"/>
      <w:pPr>
        <w:ind w:left="224" w:hanging="70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t-PT" w:eastAsia="en-US" w:bidi="ar-SA"/>
      </w:rPr>
    </w:lvl>
    <w:lvl w:ilvl="1" w:tplc="5F466320">
      <w:numFmt w:val="bullet"/>
      <w:lvlText w:val="•"/>
      <w:lvlJc w:val="left"/>
      <w:pPr>
        <w:ind w:left="1142" w:hanging="708"/>
      </w:pPr>
      <w:rPr>
        <w:rFonts w:hint="default"/>
        <w:lang w:val="pt-PT" w:eastAsia="en-US" w:bidi="ar-SA"/>
      </w:rPr>
    </w:lvl>
    <w:lvl w:ilvl="2" w:tplc="5EB81BFE">
      <w:numFmt w:val="bullet"/>
      <w:lvlText w:val="•"/>
      <w:lvlJc w:val="left"/>
      <w:pPr>
        <w:ind w:left="2065" w:hanging="708"/>
      </w:pPr>
      <w:rPr>
        <w:rFonts w:hint="default"/>
        <w:lang w:val="pt-PT" w:eastAsia="en-US" w:bidi="ar-SA"/>
      </w:rPr>
    </w:lvl>
    <w:lvl w:ilvl="3" w:tplc="43D6C390">
      <w:numFmt w:val="bullet"/>
      <w:lvlText w:val="•"/>
      <w:lvlJc w:val="left"/>
      <w:pPr>
        <w:ind w:left="2987" w:hanging="708"/>
      </w:pPr>
      <w:rPr>
        <w:rFonts w:hint="default"/>
        <w:lang w:val="pt-PT" w:eastAsia="en-US" w:bidi="ar-SA"/>
      </w:rPr>
    </w:lvl>
    <w:lvl w:ilvl="4" w:tplc="E7CE7AC8">
      <w:numFmt w:val="bullet"/>
      <w:lvlText w:val="•"/>
      <w:lvlJc w:val="left"/>
      <w:pPr>
        <w:ind w:left="3910" w:hanging="708"/>
      </w:pPr>
      <w:rPr>
        <w:rFonts w:hint="default"/>
        <w:lang w:val="pt-PT" w:eastAsia="en-US" w:bidi="ar-SA"/>
      </w:rPr>
    </w:lvl>
    <w:lvl w:ilvl="5" w:tplc="CDFA6544">
      <w:numFmt w:val="bullet"/>
      <w:lvlText w:val="•"/>
      <w:lvlJc w:val="left"/>
      <w:pPr>
        <w:ind w:left="4833" w:hanging="708"/>
      </w:pPr>
      <w:rPr>
        <w:rFonts w:hint="default"/>
        <w:lang w:val="pt-PT" w:eastAsia="en-US" w:bidi="ar-SA"/>
      </w:rPr>
    </w:lvl>
    <w:lvl w:ilvl="6" w:tplc="3A567F0A">
      <w:numFmt w:val="bullet"/>
      <w:lvlText w:val="•"/>
      <w:lvlJc w:val="left"/>
      <w:pPr>
        <w:ind w:left="5755" w:hanging="708"/>
      </w:pPr>
      <w:rPr>
        <w:rFonts w:hint="default"/>
        <w:lang w:val="pt-PT" w:eastAsia="en-US" w:bidi="ar-SA"/>
      </w:rPr>
    </w:lvl>
    <w:lvl w:ilvl="7" w:tplc="054A3C7E">
      <w:numFmt w:val="bullet"/>
      <w:lvlText w:val="•"/>
      <w:lvlJc w:val="left"/>
      <w:pPr>
        <w:ind w:left="6678" w:hanging="708"/>
      </w:pPr>
      <w:rPr>
        <w:rFonts w:hint="default"/>
        <w:lang w:val="pt-PT" w:eastAsia="en-US" w:bidi="ar-SA"/>
      </w:rPr>
    </w:lvl>
    <w:lvl w:ilvl="8" w:tplc="365CE04E">
      <w:numFmt w:val="bullet"/>
      <w:lvlText w:val="•"/>
      <w:lvlJc w:val="left"/>
      <w:pPr>
        <w:ind w:left="7600" w:hanging="708"/>
      </w:pPr>
      <w:rPr>
        <w:rFonts w:hint="default"/>
        <w:lang w:val="pt-PT" w:eastAsia="en-US" w:bidi="ar-SA"/>
      </w:rPr>
    </w:lvl>
  </w:abstractNum>
  <w:abstractNum w:abstractNumId="8">
    <w:nsid w:val="40E97714"/>
    <w:multiLevelType w:val="hybridMultilevel"/>
    <w:tmpl w:val="004828CA"/>
    <w:lvl w:ilvl="0" w:tplc="32A420D0">
      <w:start w:val="8"/>
      <w:numFmt w:val="upperRoman"/>
      <w:lvlText w:val="%1-"/>
      <w:lvlJc w:val="left"/>
      <w:pPr>
        <w:ind w:left="775" w:hanging="5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3522D55C">
      <w:numFmt w:val="bullet"/>
      <w:lvlText w:val="•"/>
      <w:lvlJc w:val="left"/>
      <w:pPr>
        <w:ind w:left="1646" w:hanging="552"/>
      </w:pPr>
      <w:rPr>
        <w:rFonts w:hint="default"/>
        <w:lang w:val="pt-PT" w:eastAsia="en-US" w:bidi="ar-SA"/>
      </w:rPr>
    </w:lvl>
    <w:lvl w:ilvl="2" w:tplc="BDAE32F0">
      <w:numFmt w:val="bullet"/>
      <w:lvlText w:val="•"/>
      <w:lvlJc w:val="left"/>
      <w:pPr>
        <w:ind w:left="2513" w:hanging="552"/>
      </w:pPr>
      <w:rPr>
        <w:rFonts w:hint="default"/>
        <w:lang w:val="pt-PT" w:eastAsia="en-US" w:bidi="ar-SA"/>
      </w:rPr>
    </w:lvl>
    <w:lvl w:ilvl="3" w:tplc="77AEBA14">
      <w:numFmt w:val="bullet"/>
      <w:lvlText w:val="•"/>
      <w:lvlJc w:val="left"/>
      <w:pPr>
        <w:ind w:left="3379" w:hanging="552"/>
      </w:pPr>
      <w:rPr>
        <w:rFonts w:hint="default"/>
        <w:lang w:val="pt-PT" w:eastAsia="en-US" w:bidi="ar-SA"/>
      </w:rPr>
    </w:lvl>
    <w:lvl w:ilvl="4" w:tplc="2B3AD7FE">
      <w:numFmt w:val="bullet"/>
      <w:lvlText w:val="•"/>
      <w:lvlJc w:val="left"/>
      <w:pPr>
        <w:ind w:left="4246" w:hanging="552"/>
      </w:pPr>
      <w:rPr>
        <w:rFonts w:hint="default"/>
        <w:lang w:val="pt-PT" w:eastAsia="en-US" w:bidi="ar-SA"/>
      </w:rPr>
    </w:lvl>
    <w:lvl w:ilvl="5" w:tplc="E5B6FCC2">
      <w:numFmt w:val="bullet"/>
      <w:lvlText w:val="•"/>
      <w:lvlJc w:val="left"/>
      <w:pPr>
        <w:ind w:left="5113" w:hanging="552"/>
      </w:pPr>
      <w:rPr>
        <w:rFonts w:hint="default"/>
        <w:lang w:val="pt-PT" w:eastAsia="en-US" w:bidi="ar-SA"/>
      </w:rPr>
    </w:lvl>
    <w:lvl w:ilvl="6" w:tplc="4C8C1DFA">
      <w:numFmt w:val="bullet"/>
      <w:lvlText w:val="•"/>
      <w:lvlJc w:val="left"/>
      <w:pPr>
        <w:ind w:left="5979" w:hanging="552"/>
      </w:pPr>
      <w:rPr>
        <w:rFonts w:hint="default"/>
        <w:lang w:val="pt-PT" w:eastAsia="en-US" w:bidi="ar-SA"/>
      </w:rPr>
    </w:lvl>
    <w:lvl w:ilvl="7" w:tplc="551C89B2">
      <w:numFmt w:val="bullet"/>
      <w:lvlText w:val="•"/>
      <w:lvlJc w:val="left"/>
      <w:pPr>
        <w:ind w:left="6846" w:hanging="552"/>
      </w:pPr>
      <w:rPr>
        <w:rFonts w:hint="default"/>
        <w:lang w:val="pt-PT" w:eastAsia="en-US" w:bidi="ar-SA"/>
      </w:rPr>
    </w:lvl>
    <w:lvl w:ilvl="8" w:tplc="FD52D2D0">
      <w:numFmt w:val="bullet"/>
      <w:lvlText w:val="•"/>
      <w:lvlJc w:val="left"/>
      <w:pPr>
        <w:ind w:left="7712" w:hanging="552"/>
      </w:pPr>
      <w:rPr>
        <w:rFonts w:hint="default"/>
        <w:lang w:val="pt-PT" w:eastAsia="en-US" w:bidi="ar-SA"/>
      </w:rPr>
    </w:lvl>
  </w:abstractNum>
  <w:abstractNum w:abstractNumId="9">
    <w:nsid w:val="466F49AF"/>
    <w:multiLevelType w:val="multilevel"/>
    <w:tmpl w:val="A3268898"/>
    <w:lvl w:ilvl="0">
      <w:start w:val="6"/>
      <w:numFmt w:val="decimal"/>
      <w:lvlText w:val="%1"/>
      <w:lvlJc w:val="left"/>
      <w:pPr>
        <w:ind w:left="224" w:hanging="59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" w:hanging="59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590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7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5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8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590"/>
      </w:pPr>
      <w:rPr>
        <w:rFonts w:hint="default"/>
        <w:lang w:val="pt-PT" w:eastAsia="en-US" w:bidi="ar-SA"/>
      </w:rPr>
    </w:lvl>
  </w:abstractNum>
  <w:abstractNum w:abstractNumId="10">
    <w:nsid w:val="48B7675C"/>
    <w:multiLevelType w:val="hybridMultilevel"/>
    <w:tmpl w:val="2698E8F2"/>
    <w:lvl w:ilvl="0" w:tplc="51104F8A">
      <w:start w:val="1"/>
      <w:numFmt w:val="lowerLetter"/>
      <w:lvlText w:val="%1)"/>
      <w:lvlJc w:val="left"/>
      <w:pPr>
        <w:ind w:left="470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16685E4">
      <w:numFmt w:val="bullet"/>
      <w:lvlText w:val="•"/>
      <w:lvlJc w:val="left"/>
      <w:pPr>
        <w:ind w:left="1358" w:hanging="246"/>
      </w:pPr>
      <w:rPr>
        <w:rFonts w:hint="default"/>
        <w:lang w:val="pt-PT" w:eastAsia="en-US" w:bidi="ar-SA"/>
      </w:rPr>
    </w:lvl>
    <w:lvl w:ilvl="2" w:tplc="EE54B92A">
      <w:numFmt w:val="bullet"/>
      <w:lvlText w:val="•"/>
      <w:lvlJc w:val="left"/>
      <w:pPr>
        <w:ind w:left="2257" w:hanging="246"/>
      </w:pPr>
      <w:rPr>
        <w:rFonts w:hint="default"/>
        <w:lang w:val="pt-PT" w:eastAsia="en-US" w:bidi="ar-SA"/>
      </w:rPr>
    </w:lvl>
    <w:lvl w:ilvl="3" w:tplc="2B72189E">
      <w:numFmt w:val="bullet"/>
      <w:lvlText w:val="•"/>
      <w:lvlJc w:val="left"/>
      <w:pPr>
        <w:ind w:left="3155" w:hanging="246"/>
      </w:pPr>
      <w:rPr>
        <w:rFonts w:hint="default"/>
        <w:lang w:val="pt-PT" w:eastAsia="en-US" w:bidi="ar-SA"/>
      </w:rPr>
    </w:lvl>
    <w:lvl w:ilvl="4" w:tplc="EEA6EDC0">
      <w:numFmt w:val="bullet"/>
      <w:lvlText w:val="•"/>
      <w:lvlJc w:val="left"/>
      <w:pPr>
        <w:ind w:left="4054" w:hanging="246"/>
      </w:pPr>
      <w:rPr>
        <w:rFonts w:hint="default"/>
        <w:lang w:val="pt-PT" w:eastAsia="en-US" w:bidi="ar-SA"/>
      </w:rPr>
    </w:lvl>
    <w:lvl w:ilvl="5" w:tplc="80A0E2FC">
      <w:numFmt w:val="bullet"/>
      <w:lvlText w:val="•"/>
      <w:lvlJc w:val="left"/>
      <w:pPr>
        <w:ind w:left="4953" w:hanging="246"/>
      </w:pPr>
      <w:rPr>
        <w:rFonts w:hint="default"/>
        <w:lang w:val="pt-PT" w:eastAsia="en-US" w:bidi="ar-SA"/>
      </w:rPr>
    </w:lvl>
    <w:lvl w:ilvl="6" w:tplc="A2C8839C">
      <w:numFmt w:val="bullet"/>
      <w:lvlText w:val="•"/>
      <w:lvlJc w:val="left"/>
      <w:pPr>
        <w:ind w:left="5851" w:hanging="246"/>
      </w:pPr>
      <w:rPr>
        <w:rFonts w:hint="default"/>
        <w:lang w:val="pt-PT" w:eastAsia="en-US" w:bidi="ar-SA"/>
      </w:rPr>
    </w:lvl>
    <w:lvl w:ilvl="7" w:tplc="5540F71A">
      <w:numFmt w:val="bullet"/>
      <w:lvlText w:val="•"/>
      <w:lvlJc w:val="left"/>
      <w:pPr>
        <w:ind w:left="6750" w:hanging="246"/>
      </w:pPr>
      <w:rPr>
        <w:rFonts w:hint="default"/>
        <w:lang w:val="pt-PT" w:eastAsia="en-US" w:bidi="ar-SA"/>
      </w:rPr>
    </w:lvl>
    <w:lvl w:ilvl="8" w:tplc="54E40F4C">
      <w:numFmt w:val="bullet"/>
      <w:lvlText w:val="•"/>
      <w:lvlJc w:val="left"/>
      <w:pPr>
        <w:ind w:left="7648" w:hanging="246"/>
      </w:pPr>
      <w:rPr>
        <w:rFonts w:hint="default"/>
        <w:lang w:val="pt-PT" w:eastAsia="en-US" w:bidi="ar-SA"/>
      </w:rPr>
    </w:lvl>
  </w:abstractNum>
  <w:abstractNum w:abstractNumId="11">
    <w:nsid w:val="48D71DE0"/>
    <w:multiLevelType w:val="hybridMultilevel"/>
    <w:tmpl w:val="BACE13B6"/>
    <w:lvl w:ilvl="0" w:tplc="72EEA8A8">
      <w:start w:val="12"/>
      <w:numFmt w:val="upperRoman"/>
      <w:lvlText w:val="%1-"/>
      <w:lvlJc w:val="left"/>
      <w:pPr>
        <w:ind w:left="695" w:hanging="4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C2EECDA4">
      <w:numFmt w:val="bullet"/>
      <w:lvlText w:val="•"/>
      <w:lvlJc w:val="left"/>
      <w:pPr>
        <w:ind w:left="1574" w:hanging="472"/>
      </w:pPr>
      <w:rPr>
        <w:rFonts w:hint="default"/>
        <w:lang w:val="pt-PT" w:eastAsia="en-US" w:bidi="ar-SA"/>
      </w:rPr>
    </w:lvl>
    <w:lvl w:ilvl="2" w:tplc="C24EC686">
      <w:numFmt w:val="bullet"/>
      <w:lvlText w:val="•"/>
      <w:lvlJc w:val="left"/>
      <w:pPr>
        <w:ind w:left="2449" w:hanging="472"/>
      </w:pPr>
      <w:rPr>
        <w:rFonts w:hint="default"/>
        <w:lang w:val="pt-PT" w:eastAsia="en-US" w:bidi="ar-SA"/>
      </w:rPr>
    </w:lvl>
    <w:lvl w:ilvl="3" w:tplc="B22022D0">
      <w:numFmt w:val="bullet"/>
      <w:lvlText w:val="•"/>
      <w:lvlJc w:val="left"/>
      <w:pPr>
        <w:ind w:left="3323" w:hanging="472"/>
      </w:pPr>
      <w:rPr>
        <w:rFonts w:hint="default"/>
        <w:lang w:val="pt-PT" w:eastAsia="en-US" w:bidi="ar-SA"/>
      </w:rPr>
    </w:lvl>
    <w:lvl w:ilvl="4" w:tplc="ED80D572">
      <w:numFmt w:val="bullet"/>
      <w:lvlText w:val="•"/>
      <w:lvlJc w:val="left"/>
      <w:pPr>
        <w:ind w:left="4198" w:hanging="472"/>
      </w:pPr>
      <w:rPr>
        <w:rFonts w:hint="default"/>
        <w:lang w:val="pt-PT" w:eastAsia="en-US" w:bidi="ar-SA"/>
      </w:rPr>
    </w:lvl>
    <w:lvl w:ilvl="5" w:tplc="03CAAA26">
      <w:numFmt w:val="bullet"/>
      <w:lvlText w:val="•"/>
      <w:lvlJc w:val="left"/>
      <w:pPr>
        <w:ind w:left="5073" w:hanging="472"/>
      </w:pPr>
      <w:rPr>
        <w:rFonts w:hint="default"/>
        <w:lang w:val="pt-PT" w:eastAsia="en-US" w:bidi="ar-SA"/>
      </w:rPr>
    </w:lvl>
    <w:lvl w:ilvl="6" w:tplc="08CA7B8A">
      <w:numFmt w:val="bullet"/>
      <w:lvlText w:val="•"/>
      <w:lvlJc w:val="left"/>
      <w:pPr>
        <w:ind w:left="5947" w:hanging="472"/>
      </w:pPr>
      <w:rPr>
        <w:rFonts w:hint="default"/>
        <w:lang w:val="pt-PT" w:eastAsia="en-US" w:bidi="ar-SA"/>
      </w:rPr>
    </w:lvl>
    <w:lvl w:ilvl="7" w:tplc="DBFE1962">
      <w:numFmt w:val="bullet"/>
      <w:lvlText w:val="•"/>
      <w:lvlJc w:val="left"/>
      <w:pPr>
        <w:ind w:left="6822" w:hanging="472"/>
      </w:pPr>
      <w:rPr>
        <w:rFonts w:hint="default"/>
        <w:lang w:val="pt-PT" w:eastAsia="en-US" w:bidi="ar-SA"/>
      </w:rPr>
    </w:lvl>
    <w:lvl w:ilvl="8" w:tplc="35486816">
      <w:numFmt w:val="bullet"/>
      <w:lvlText w:val="•"/>
      <w:lvlJc w:val="left"/>
      <w:pPr>
        <w:ind w:left="7696" w:hanging="472"/>
      </w:pPr>
      <w:rPr>
        <w:rFonts w:hint="default"/>
        <w:lang w:val="pt-PT" w:eastAsia="en-US" w:bidi="ar-SA"/>
      </w:rPr>
    </w:lvl>
  </w:abstractNum>
  <w:abstractNum w:abstractNumId="12">
    <w:nsid w:val="4C0F0D56"/>
    <w:multiLevelType w:val="hybridMultilevel"/>
    <w:tmpl w:val="B2F602FA"/>
    <w:lvl w:ilvl="0" w:tplc="A178F114">
      <w:start w:val="18"/>
      <w:numFmt w:val="upperRoman"/>
      <w:lvlText w:val="%1"/>
      <w:lvlJc w:val="left"/>
      <w:pPr>
        <w:ind w:left="932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53044C96">
      <w:numFmt w:val="bullet"/>
      <w:lvlText w:val="•"/>
      <w:lvlJc w:val="left"/>
      <w:pPr>
        <w:ind w:left="1790" w:hanging="708"/>
      </w:pPr>
      <w:rPr>
        <w:rFonts w:hint="default"/>
        <w:lang w:val="pt-PT" w:eastAsia="en-US" w:bidi="ar-SA"/>
      </w:rPr>
    </w:lvl>
    <w:lvl w:ilvl="2" w:tplc="8FAE84AC">
      <w:numFmt w:val="bullet"/>
      <w:lvlText w:val="•"/>
      <w:lvlJc w:val="left"/>
      <w:pPr>
        <w:ind w:left="2641" w:hanging="708"/>
      </w:pPr>
      <w:rPr>
        <w:rFonts w:hint="default"/>
        <w:lang w:val="pt-PT" w:eastAsia="en-US" w:bidi="ar-SA"/>
      </w:rPr>
    </w:lvl>
    <w:lvl w:ilvl="3" w:tplc="3C669702">
      <w:numFmt w:val="bullet"/>
      <w:lvlText w:val="•"/>
      <w:lvlJc w:val="left"/>
      <w:pPr>
        <w:ind w:left="3491" w:hanging="708"/>
      </w:pPr>
      <w:rPr>
        <w:rFonts w:hint="default"/>
        <w:lang w:val="pt-PT" w:eastAsia="en-US" w:bidi="ar-SA"/>
      </w:rPr>
    </w:lvl>
    <w:lvl w:ilvl="4" w:tplc="954AA1E4">
      <w:numFmt w:val="bullet"/>
      <w:lvlText w:val="•"/>
      <w:lvlJc w:val="left"/>
      <w:pPr>
        <w:ind w:left="4342" w:hanging="708"/>
      </w:pPr>
      <w:rPr>
        <w:rFonts w:hint="default"/>
        <w:lang w:val="pt-PT" w:eastAsia="en-US" w:bidi="ar-SA"/>
      </w:rPr>
    </w:lvl>
    <w:lvl w:ilvl="5" w:tplc="3C3E847E">
      <w:numFmt w:val="bullet"/>
      <w:lvlText w:val="•"/>
      <w:lvlJc w:val="left"/>
      <w:pPr>
        <w:ind w:left="5193" w:hanging="708"/>
      </w:pPr>
      <w:rPr>
        <w:rFonts w:hint="default"/>
        <w:lang w:val="pt-PT" w:eastAsia="en-US" w:bidi="ar-SA"/>
      </w:rPr>
    </w:lvl>
    <w:lvl w:ilvl="6" w:tplc="80246098">
      <w:numFmt w:val="bullet"/>
      <w:lvlText w:val="•"/>
      <w:lvlJc w:val="left"/>
      <w:pPr>
        <w:ind w:left="6043" w:hanging="708"/>
      </w:pPr>
      <w:rPr>
        <w:rFonts w:hint="default"/>
        <w:lang w:val="pt-PT" w:eastAsia="en-US" w:bidi="ar-SA"/>
      </w:rPr>
    </w:lvl>
    <w:lvl w:ilvl="7" w:tplc="2370F478">
      <w:numFmt w:val="bullet"/>
      <w:lvlText w:val="•"/>
      <w:lvlJc w:val="left"/>
      <w:pPr>
        <w:ind w:left="6894" w:hanging="708"/>
      </w:pPr>
      <w:rPr>
        <w:rFonts w:hint="default"/>
        <w:lang w:val="pt-PT" w:eastAsia="en-US" w:bidi="ar-SA"/>
      </w:rPr>
    </w:lvl>
    <w:lvl w:ilvl="8" w:tplc="371C9DA6">
      <w:numFmt w:val="bullet"/>
      <w:lvlText w:val="•"/>
      <w:lvlJc w:val="left"/>
      <w:pPr>
        <w:ind w:left="7744" w:hanging="708"/>
      </w:pPr>
      <w:rPr>
        <w:rFonts w:hint="default"/>
        <w:lang w:val="pt-PT" w:eastAsia="en-US" w:bidi="ar-SA"/>
      </w:rPr>
    </w:lvl>
  </w:abstractNum>
  <w:abstractNum w:abstractNumId="13">
    <w:nsid w:val="589B6FFE"/>
    <w:multiLevelType w:val="hybridMultilevel"/>
    <w:tmpl w:val="4988793E"/>
    <w:lvl w:ilvl="0" w:tplc="A6220C3E">
      <w:start w:val="23"/>
      <w:numFmt w:val="upperRoman"/>
      <w:lvlText w:val="%1"/>
      <w:lvlJc w:val="left"/>
      <w:pPr>
        <w:ind w:left="932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046042CE">
      <w:numFmt w:val="bullet"/>
      <w:lvlText w:val="•"/>
      <w:lvlJc w:val="left"/>
      <w:pPr>
        <w:ind w:left="1790" w:hanging="708"/>
      </w:pPr>
      <w:rPr>
        <w:rFonts w:hint="default"/>
        <w:lang w:val="pt-PT" w:eastAsia="en-US" w:bidi="ar-SA"/>
      </w:rPr>
    </w:lvl>
    <w:lvl w:ilvl="2" w:tplc="2E9A3CDE">
      <w:numFmt w:val="bullet"/>
      <w:lvlText w:val="•"/>
      <w:lvlJc w:val="left"/>
      <w:pPr>
        <w:ind w:left="2641" w:hanging="708"/>
      </w:pPr>
      <w:rPr>
        <w:rFonts w:hint="default"/>
        <w:lang w:val="pt-PT" w:eastAsia="en-US" w:bidi="ar-SA"/>
      </w:rPr>
    </w:lvl>
    <w:lvl w:ilvl="3" w:tplc="6D24941E">
      <w:numFmt w:val="bullet"/>
      <w:lvlText w:val="•"/>
      <w:lvlJc w:val="left"/>
      <w:pPr>
        <w:ind w:left="3491" w:hanging="708"/>
      </w:pPr>
      <w:rPr>
        <w:rFonts w:hint="default"/>
        <w:lang w:val="pt-PT" w:eastAsia="en-US" w:bidi="ar-SA"/>
      </w:rPr>
    </w:lvl>
    <w:lvl w:ilvl="4" w:tplc="E572CF0A">
      <w:numFmt w:val="bullet"/>
      <w:lvlText w:val="•"/>
      <w:lvlJc w:val="left"/>
      <w:pPr>
        <w:ind w:left="4342" w:hanging="708"/>
      </w:pPr>
      <w:rPr>
        <w:rFonts w:hint="default"/>
        <w:lang w:val="pt-PT" w:eastAsia="en-US" w:bidi="ar-SA"/>
      </w:rPr>
    </w:lvl>
    <w:lvl w:ilvl="5" w:tplc="59269E5E">
      <w:numFmt w:val="bullet"/>
      <w:lvlText w:val="•"/>
      <w:lvlJc w:val="left"/>
      <w:pPr>
        <w:ind w:left="5193" w:hanging="708"/>
      </w:pPr>
      <w:rPr>
        <w:rFonts w:hint="default"/>
        <w:lang w:val="pt-PT" w:eastAsia="en-US" w:bidi="ar-SA"/>
      </w:rPr>
    </w:lvl>
    <w:lvl w:ilvl="6" w:tplc="04A0D1BA">
      <w:numFmt w:val="bullet"/>
      <w:lvlText w:val="•"/>
      <w:lvlJc w:val="left"/>
      <w:pPr>
        <w:ind w:left="6043" w:hanging="708"/>
      </w:pPr>
      <w:rPr>
        <w:rFonts w:hint="default"/>
        <w:lang w:val="pt-PT" w:eastAsia="en-US" w:bidi="ar-SA"/>
      </w:rPr>
    </w:lvl>
    <w:lvl w:ilvl="7" w:tplc="717E8876">
      <w:numFmt w:val="bullet"/>
      <w:lvlText w:val="•"/>
      <w:lvlJc w:val="left"/>
      <w:pPr>
        <w:ind w:left="6894" w:hanging="708"/>
      </w:pPr>
      <w:rPr>
        <w:rFonts w:hint="default"/>
        <w:lang w:val="pt-PT" w:eastAsia="en-US" w:bidi="ar-SA"/>
      </w:rPr>
    </w:lvl>
    <w:lvl w:ilvl="8" w:tplc="841EEAF6">
      <w:numFmt w:val="bullet"/>
      <w:lvlText w:val="•"/>
      <w:lvlJc w:val="left"/>
      <w:pPr>
        <w:ind w:left="7744" w:hanging="708"/>
      </w:pPr>
      <w:rPr>
        <w:rFonts w:hint="default"/>
        <w:lang w:val="pt-PT" w:eastAsia="en-US" w:bidi="ar-SA"/>
      </w:rPr>
    </w:lvl>
  </w:abstractNum>
  <w:abstractNum w:abstractNumId="14">
    <w:nsid w:val="7FD32232"/>
    <w:multiLevelType w:val="hybridMultilevel"/>
    <w:tmpl w:val="4728413E"/>
    <w:lvl w:ilvl="0" w:tplc="4ACE0EF0">
      <w:start w:val="1"/>
      <w:numFmt w:val="lowerLetter"/>
      <w:lvlText w:val="%1)"/>
      <w:lvlJc w:val="left"/>
      <w:pPr>
        <w:ind w:left="470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615C8D5C">
      <w:numFmt w:val="bullet"/>
      <w:lvlText w:val="•"/>
      <w:lvlJc w:val="left"/>
      <w:pPr>
        <w:ind w:left="1358" w:hanging="246"/>
      </w:pPr>
      <w:rPr>
        <w:rFonts w:hint="default"/>
        <w:lang w:val="pt-PT" w:eastAsia="en-US" w:bidi="ar-SA"/>
      </w:rPr>
    </w:lvl>
    <w:lvl w:ilvl="2" w:tplc="808290D4">
      <w:numFmt w:val="bullet"/>
      <w:lvlText w:val="•"/>
      <w:lvlJc w:val="left"/>
      <w:pPr>
        <w:ind w:left="2257" w:hanging="246"/>
      </w:pPr>
      <w:rPr>
        <w:rFonts w:hint="default"/>
        <w:lang w:val="pt-PT" w:eastAsia="en-US" w:bidi="ar-SA"/>
      </w:rPr>
    </w:lvl>
    <w:lvl w:ilvl="3" w:tplc="B606AE96">
      <w:numFmt w:val="bullet"/>
      <w:lvlText w:val="•"/>
      <w:lvlJc w:val="left"/>
      <w:pPr>
        <w:ind w:left="3155" w:hanging="246"/>
      </w:pPr>
      <w:rPr>
        <w:rFonts w:hint="default"/>
        <w:lang w:val="pt-PT" w:eastAsia="en-US" w:bidi="ar-SA"/>
      </w:rPr>
    </w:lvl>
    <w:lvl w:ilvl="4" w:tplc="57DE52EC">
      <w:numFmt w:val="bullet"/>
      <w:lvlText w:val="•"/>
      <w:lvlJc w:val="left"/>
      <w:pPr>
        <w:ind w:left="4054" w:hanging="246"/>
      </w:pPr>
      <w:rPr>
        <w:rFonts w:hint="default"/>
        <w:lang w:val="pt-PT" w:eastAsia="en-US" w:bidi="ar-SA"/>
      </w:rPr>
    </w:lvl>
    <w:lvl w:ilvl="5" w:tplc="99B8B220">
      <w:numFmt w:val="bullet"/>
      <w:lvlText w:val="•"/>
      <w:lvlJc w:val="left"/>
      <w:pPr>
        <w:ind w:left="4953" w:hanging="246"/>
      </w:pPr>
      <w:rPr>
        <w:rFonts w:hint="default"/>
        <w:lang w:val="pt-PT" w:eastAsia="en-US" w:bidi="ar-SA"/>
      </w:rPr>
    </w:lvl>
    <w:lvl w:ilvl="6" w:tplc="1C1E0FCC">
      <w:numFmt w:val="bullet"/>
      <w:lvlText w:val="•"/>
      <w:lvlJc w:val="left"/>
      <w:pPr>
        <w:ind w:left="5851" w:hanging="246"/>
      </w:pPr>
      <w:rPr>
        <w:rFonts w:hint="default"/>
        <w:lang w:val="pt-PT" w:eastAsia="en-US" w:bidi="ar-SA"/>
      </w:rPr>
    </w:lvl>
    <w:lvl w:ilvl="7" w:tplc="6C6CD4A4">
      <w:numFmt w:val="bullet"/>
      <w:lvlText w:val="•"/>
      <w:lvlJc w:val="left"/>
      <w:pPr>
        <w:ind w:left="6750" w:hanging="246"/>
      </w:pPr>
      <w:rPr>
        <w:rFonts w:hint="default"/>
        <w:lang w:val="pt-PT" w:eastAsia="en-US" w:bidi="ar-SA"/>
      </w:rPr>
    </w:lvl>
    <w:lvl w:ilvl="8" w:tplc="3A2AEE5A">
      <w:numFmt w:val="bullet"/>
      <w:lvlText w:val="•"/>
      <w:lvlJc w:val="left"/>
      <w:pPr>
        <w:ind w:left="7648" w:hanging="24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14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4484"/>
    <w:rsid w:val="00084304"/>
    <w:rsid w:val="000F4212"/>
    <w:rsid w:val="000F701D"/>
    <w:rsid w:val="002037F1"/>
    <w:rsid w:val="00251251"/>
    <w:rsid w:val="002D3707"/>
    <w:rsid w:val="00320B01"/>
    <w:rsid w:val="0034139E"/>
    <w:rsid w:val="004947E6"/>
    <w:rsid w:val="004A1684"/>
    <w:rsid w:val="004A3A2D"/>
    <w:rsid w:val="004B7742"/>
    <w:rsid w:val="00571B50"/>
    <w:rsid w:val="0057419C"/>
    <w:rsid w:val="0073667D"/>
    <w:rsid w:val="00812A3C"/>
    <w:rsid w:val="008C4484"/>
    <w:rsid w:val="008C78CC"/>
    <w:rsid w:val="008F06C0"/>
    <w:rsid w:val="009A4FED"/>
    <w:rsid w:val="00A32112"/>
    <w:rsid w:val="00B102BB"/>
    <w:rsid w:val="00B853A0"/>
    <w:rsid w:val="00B93392"/>
    <w:rsid w:val="00C14207"/>
    <w:rsid w:val="00C35D17"/>
    <w:rsid w:val="00C64F15"/>
    <w:rsid w:val="00CE2AE4"/>
    <w:rsid w:val="00E13742"/>
    <w:rsid w:val="00E310F9"/>
    <w:rsid w:val="00E864EE"/>
    <w:rsid w:val="00EA4E13"/>
    <w:rsid w:val="00ED46B7"/>
    <w:rsid w:val="00FA623A"/>
    <w:rsid w:val="00FE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docId w15:val="{309AFEE7-9DCB-4201-9A16-4176A55D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4207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C14207"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14207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14207"/>
    <w:pPr>
      <w:ind w:left="224"/>
    </w:pPr>
  </w:style>
  <w:style w:type="paragraph" w:customStyle="1" w:styleId="TableParagraph">
    <w:name w:val="Table Paragraph"/>
    <w:basedOn w:val="Normal"/>
    <w:uiPriority w:val="1"/>
    <w:qFormat/>
    <w:rsid w:val="00C14207"/>
    <w:pPr>
      <w:ind w:left="110"/>
    </w:pPr>
  </w:style>
  <w:style w:type="character" w:styleId="Hyperlink">
    <w:name w:val="Hyperlink"/>
    <w:basedOn w:val="Fontepargpadro"/>
    <w:uiPriority w:val="99"/>
    <w:unhideWhenUsed/>
    <w:rsid w:val="00A3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leiro.sc.gov.br" TargetMode="External"/><Relationship Id="rId5" Type="http://schemas.openxmlformats.org/officeDocument/2006/relationships/hyperlink" Target="mailto:planejamento@meleiro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2996</Words>
  <Characters>16181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</dc:creator>
  <cp:lastModifiedBy>Usuario</cp:lastModifiedBy>
  <cp:revision>11</cp:revision>
  <cp:lastPrinted>2020-10-15T17:40:00Z</cp:lastPrinted>
  <dcterms:created xsi:type="dcterms:W3CDTF">2020-10-15T17:42:00Z</dcterms:created>
  <dcterms:modified xsi:type="dcterms:W3CDTF">2020-10-29T15:26:00Z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2020-10-14T00:00:00Z</vt:filetime>
  </property>
</Properties>
</file>